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tabs>
          <w:tab w:val="left" w:pos="240"/>
        </w:tabs>
        <w:spacing w:after="240"/>
        <w:ind w:left="480" w:leftChars="200" w:firstLine="0" w:firstLineChars="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szCs w:val="24"/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both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tabs>
          <w:tab w:val="left" w:pos="240"/>
        </w:tabs>
        <w:spacing w:after="240" w:line="240" w:lineRule="auto"/>
        <w:ind w:left="480" w:leftChars="200" w:firstLine="0" w:firstLineChars="0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tabs>
          <w:tab w:val="left" w:pos="240"/>
          <w:tab w:val="left" w:pos="9120"/>
        </w:tabs>
        <w:spacing w:after="240" w:line="240" w:lineRule="auto"/>
        <w:ind w:left="1223" w:leftChars="0" w:right="839" w:firstLine="0" w:firstLineChars="0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>
      <w:pPr>
        <w:tabs>
          <w:tab w:val="left" w:pos="240"/>
        </w:tabs>
        <w:spacing w:after="240" w:line="240" w:lineRule="auto"/>
        <w:ind w:left="478" w:leftChars="0" w:right="839" w:firstLine="0" w:firstLineChars="0"/>
        <w:jc w:val="center"/>
        <w:rPr>
          <w:rFonts w:hint="default" w:cs="Arial"/>
          <w:b/>
          <w:bCs/>
          <w:color w:val="002060"/>
          <w:sz w:val="48"/>
          <w:szCs w:val="48"/>
          <w:lang w:val="es-ES"/>
        </w:rPr>
      </w:pP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  <w:t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  <w:t>TAXATION SMART</w:t>
      </w:r>
    </w:p>
    <w:p>
      <w:pPr>
        <w:tabs>
          <w:tab w:val="left" w:pos="240"/>
        </w:tabs>
        <w:spacing w:after="240" w:line="240" w:lineRule="auto"/>
        <w:ind w:left="480" w:leftChars="200" w:right="839" w:firstLine="0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ab/>
        <w:t/>
      </w:r>
      <w:r>
        <w:rPr>
          <w:rFonts w:hint="default"/>
          <w:b/>
          <w:bCs/>
          <w:color w:val="002060"/>
          <w:sz w:val="48"/>
          <w:szCs w:val="48"/>
          <w:lang w:val="es-ES"/>
        </w:rPr>
        <w:tab/>
        <w:t/>
      </w:r>
      <w:r>
        <w:rPr>
          <w:rFonts w:hint="default"/>
          <w:b/>
          <w:bCs/>
          <w:color w:val="002060"/>
          <w:sz w:val="48"/>
          <w:szCs w:val="48"/>
          <w:lang w:val="es-ES"/>
        </w:rPr>
        <w:tab/>
        <w:t/>
      </w:r>
      <w:r>
        <w:rPr>
          <w:rFonts w:hint="default"/>
          <w:b/>
          <w:bCs/>
          <w:color w:val="002060"/>
          <w:sz w:val="48"/>
          <w:szCs w:val="48"/>
          <w:lang w:val="es-ES"/>
        </w:rPr>
        <w:tab/>
        <w:t>Gestión Declaraciones Digitadas</w:t>
      </w:r>
    </w:p>
    <w:p>
      <w:pPr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240"/>
          <w:tab w:val="left" w:pos="831"/>
          <w:tab w:val="left" w:pos="2911"/>
          <w:tab w:val="right" w:pos="9600"/>
        </w:tabs>
        <w:spacing w:line="240" w:lineRule="auto"/>
        <w:ind w:left="480" w:leftChars="200" w:firstLine="0" w:firstLineChars="0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_Toc15723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GESTION DECLARACIONES DIGITADAS</w:t>
      </w:r>
      <w:r>
        <w:tab/>
      </w:r>
      <w:r>
        <w:fldChar w:fldCharType="begin"/>
      </w:r>
      <w:r>
        <w:instrText xml:space="preserve"> PAGEREF _Toc15723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_Toc8795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8"/>
          <w:lang w:val="es-ES"/>
        </w:rPr>
        <w:t xml:space="preserve">1. </w:t>
      </w:r>
      <w:r>
        <w:rPr>
          <w:rFonts w:hint="default"/>
          <w:color w:val="044A91" w:themeColor="hyperlink" w:themeShade="BF"/>
          <w:lang w:val="es-ES"/>
        </w:rPr>
        <w:t>Declaraciones</w:t>
      </w:r>
      <w:r>
        <w:tab/>
      </w:r>
      <w:r>
        <w:fldChar w:fldCharType="begin"/>
      </w:r>
      <w:r>
        <w:instrText xml:space="preserve"> PAGEREF _Toc8795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_Toc23461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_Toc23461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_Toc5035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4"/>
          <w:lang w:val="es-ES" w:eastAsia="zh-CN"/>
        </w:rPr>
        <w:t>Funcionalidades</w:t>
      </w:r>
      <w:r>
        <w:tab/>
      </w:r>
      <w:r>
        <w:fldChar w:fldCharType="begin"/>
      </w:r>
      <w:r>
        <w:instrText xml:space="preserve"> PAGEREF _Toc5035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_Toc11101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Gestión Declaraciones Digitadas</w:t>
      </w:r>
      <w:r>
        <w:tab/>
      </w:r>
      <w:r>
        <w:fldChar w:fldCharType="begin"/>
      </w:r>
      <w:r>
        <w:instrText xml:space="preserve"> PAGEREF _Toc11101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_Toc8876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/>
        </w:rPr>
        <w:t xml:space="preserve">1.2.2. </w:t>
      </w:r>
      <w:r>
        <w:rPr>
          <w:rFonts w:hint="default"/>
          <w:color w:val="044A91" w:themeColor="hyperlink" w:themeShade="BF"/>
          <w:szCs w:val="28"/>
          <w:lang w:val="es-ES"/>
        </w:rPr>
        <w:t>Procesamiento de Digitaciones Homologadas</w:t>
      </w:r>
      <w:r>
        <w:tab/>
      </w:r>
      <w:r>
        <w:fldChar w:fldCharType="begin"/>
      </w:r>
      <w:r>
        <w:instrText xml:space="preserve"> PAGEREF _Toc8876 \h </w:instrText>
      </w:r>
      <w:r>
        <w:fldChar w:fldCharType="separate"/>
      </w:r>
      <w:r>
        <w:t>11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_Toc18560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eastAsia="Calibri" w:cs="Arial"/>
          <w:i w:val="0"/>
          <w:iCs w:val="0"/>
          <w:color w:val="044A91" w:themeColor="hyperlink" w:themeShade="BF"/>
          <w:kern w:val="0"/>
          <w:szCs w:val="24"/>
          <w:lang w:val="es-ES" w:eastAsia="zh-CN" w:bidi="ar"/>
        </w:rPr>
        <w:t xml:space="preserve">1.2.2.1. </w:t>
      </w:r>
      <w:r>
        <w:rPr>
          <w:rFonts w:hint="default" w:eastAsia="Calibri" w:cs="Arial"/>
          <w:color w:val="044A91" w:themeColor="hyperlink" w:themeShade="BF"/>
          <w:kern w:val="0"/>
          <w:szCs w:val="24"/>
          <w:lang w:val="es-ES" w:eastAsia="zh-CN" w:bidi="ar"/>
        </w:rPr>
        <w:t>Acceso a la opción</w:t>
      </w:r>
      <w:r>
        <w:tab/>
      </w:r>
      <w:r>
        <w:fldChar w:fldCharType="begin"/>
      </w:r>
      <w:r>
        <w:instrText xml:space="preserve"> PAGEREF _Toc18560 \h </w:instrText>
      </w:r>
      <w:r>
        <w:fldChar w:fldCharType="separate"/>
      </w:r>
      <w:r>
        <w:t>11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_Toc7921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olor w:val="044A91" w:themeColor="hyperlink" w:themeShade="BF"/>
          <w:szCs w:val="24"/>
          <w:lang w:val="es-ES"/>
        </w:rPr>
        <w:t xml:space="preserve">1.2.2.2. </w:t>
      </w:r>
      <w:r>
        <w:rPr>
          <w:rFonts w:hint="default"/>
          <w:color w:val="044A91" w:themeColor="hyperlink" w:themeShade="BF"/>
          <w:szCs w:val="24"/>
          <w:lang w:val="es-ES"/>
        </w:rPr>
        <w:t>Funcionalidad</w:t>
      </w:r>
      <w:r>
        <w:tab/>
      </w:r>
      <w:r>
        <w:fldChar w:fldCharType="begin"/>
      </w:r>
      <w:r>
        <w:instrText xml:space="preserve"> PAGEREF _Toc7921 \h </w:instrText>
      </w:r>
      <w:r>
        <w:fldChar w:fldCharType="separate"/>
      </w:r>
      <w:r>
        <w:t>11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_Toc16967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1.2.3.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Gestión Registro de Recaudo Manual</w:t>
      </w:r>
      <w:r>
        <w:tab/>
      </w:r>
      <w:r>
        <w:fldChar w:fldCharType="begin"/>
      </w:r>
      <w:r>
        <w:instrText xml:space="preserve"> PAGEREF _Toc16967 \h </w:instrText>
      </w:r>
      <w:r>
        <w:fldChar w:fldCharType="separate"/>
      </w:r>
      <w:r>
        <w:t>12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_Toc10487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olor w:val="044A91" w:themeColor="hyperlink" w:themeShade="BF"/>
          <w:szCs w:val="24"/>
          <w:lang w:val="es-ES" w:eastAsia="zh-CN"/>
        </w:rPr>
        <w:t xml:space="preserve">1.2.3.1. </w:t>
      </w:r>
      <w:r>
        <w:rPr>
          <w:rFonts w:hint="default" w:cs="Arial"/>
          <w:bCs/>
          <w:color w:val="044A91" w:themeColor="hyperlink" w:themeShade="BF"/>
          <w:szCs w:val="24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_Toc10487 \h </w:instrText>
      </w:r>
      <w:r>
        <w:fldChar w:fldCharType="separate"/>
      </w:r>
      <w:r>
        <w:t>12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_Toc29885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 w:eastAsia="zh-CN"/>
        </w:rPr>
        <w:t xml:space="preserve">1.2.3.2. </w:t>
      </w:r>
      <w:r>
        <w:rPr>
          <w:rFonts w:hint="default" w:cs="Arial"/>
          <w:bCs/>
          <w:color w:val="044A91" w:themeColor="hyperlink" w:themeShade="BF"/>
          <w:szCs w:val="24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_Toc29885 \h </w:instrText>
      </w:r>
      <w:r>
        <w:fldChar w:fldCharType="separate"/>
      </w:r>
      <w:r>
        <w:t>12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_Toc31772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i w:val="0"/>
          <w:iCs w:val="0"/>
          <w:color w:val="044A91" w:themeColor="hyperlink" w:themeShade="BF"/>
          <w:szCs w:val="24"/>
          <w:lang w:val="es-ES"/>
        </w:rPr>
        <w:t xml:space="preserve">1.2.4. </w:t>
      </w:r>
      <w:r>
        <w:rPr>
          <w:rFonts w:hint="default"/>
          <w:i w:val="0"/>
          <w:iCs w:val="0"/>
          <w:color w:val="044A91" w:themeColor="hyperlink" w:themeShade="BF"/>
          <w:szCs w:val="24"/>
          <w:lang w:val="es-ES"/>
        </w:rPr>
        <w:t>Aplicación de Racudos</w:t>
      </w:r>
      <w:r>
        <w:tab/>
      </w:r>
      <w:r>
        <w:fldChar w:fldCharType="begin"/>
      </w:r>
      <w:r>
        <w:instrText xml:space="preserve"> PAGEREF _Toc31772 \h </w:instrText>
      </w:r>
      <w:r>
        <w:fldChar w:fldCharType="separate"/>
      </w:r>
      <w:r>
        <w:t>15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_Toc10076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olor w:val="044A91" w:themeColor="hyperlink" w:themeShade="BF"/>
          <w:szCs w:val="24"/>
          <w:lang w:val="es-ES"/>
        </w:rPr>
        <w:t xml:space="preserve">1.2.4.1. </w:t>
      </w:r>
      <w:r>
        <w:rPr>
          <w:rFonts w:hint="default"/>
          <w:i w:val="0"/>
          <w:iCs w:val="0"/>
          <w:color w:val="044A91" w:themeColor="hyperlink" w:themeShade="BF"/>
          <w:szCs w:val="24"/>
          <w:lang w:val="es-ES"/>
        </w:rPr>
        <w:t>Acceso a la opción</w:t>
      </w:r>
      <w:r>
        <w:tab/>
      </w:r>
      <w:r>
        <w:fldChar w:fldCharType="begin"/>
      </w:r>
      <w:r>
        <w:instrText xml:space="preserve"> PAGEREF _Toc10076 \h </w:instrText>
      </w:r>
      <w:r>
        <w:fldChar w:fldCharType="separate"/>
      </w:r>
      <w:r>
        <w:t>15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_Toc7482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i w:val="0"/>
          <w:iCs w:val="0"/>
          <w:color w:val="044A91" w:themeColor="hyperlink" w:themeShade="BF"/>
          <w:szCs w:val="24"/>
          <w:lang w:val="es-ES"/>
        </w:rPr>
        <w:t xml:space="preserve">1.2.4.2. </w:t>
      </w:r>
      <w:r>
        <w:rPr>
          <w:rFonts w:hint="default"/>
          <w:i w:val="0"/>
          <w:iCs w:val="0"/>
          <w:color w:val="044A91" w:themeColor="hyperlink" w:themeShade="BF"/>
          <w:szCs w:val="24"/>
          <w:lang w:val="es-ES"/>
        </w:rPr>
        <w:t>Funcionalidad</w:t>
      </w:r>
      <w:r>
        <w:tab/>
      </w:r>
      <w:r>
        <w:fldChar w:fldCharType="begin"/>
      </w:r>
      <w:r>
        <w:instrText xml:space="preserve"> PAGEREF _Toc7482 \h </w:instrText>
      </w:r>
      <w:r>
        <w:fldChar w:fldCharType="separate"/>
      </w:r>
      <w:r>
        <w:t>15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6"/>
        <w:tabs>
          <w:tab w:val="left" w:pos="240"/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Start w:id="1" w:name="_Hlk112412868"/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 w:cs="Arial"/>
          <w:szCs w:val="24"/>
          <w:lang w:val="es-ES"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 w:val="24"/>
          <w:szCs w:val="24"/>
          <w:shd w:val="clear" w:color="auto" w:fill="auto"/>
          <w:lang w:val="es-ES"/>
        </w:rPr>
        <w:t>GESTION DECLARACIONES DIGITADAS</w:t>
      </w:r>
    </w:p>
    <w:p>
      <w:pPr>
        <w:tabs>
          <w:tab w:val="left" w:pos="240"/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240"/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240"/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240"/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240"/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240"/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240"/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tabs>
          <w:tab w:val="left" w:pos="240"/>
        </w:tabs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15723"/>
      <w:r>
        <w:rPr>
          <w:rFonts w:hint="default"/>
          <w:color w:val="2F5597" w:themeColor="accent1" w:themeShade="BF"/>
          <w:lang w:val="es-ES"/>
        </w:rPr>
        <w:t>GESTION DECLARACIONES DIGITADAS</w:t>
      </w:r>
      <w:bookmarkEnd w:id="2"/>
    </w:p>
    <w:p>
      <w:pPr>
        <w:pageBreakBefore w:val="0"/>
        <w:widowControl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el presente manual de usuario busca proporcionar una guía clara y específica para asegurar el funcionamiento óptimo y el desarrollo eficiente de las actividades en el Módulo de Declaraciones Digitadas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left" w:pos="24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8795"/>
      <w:bookmarkStart w:id="4" w:name="_Toc29836"/>
      <w:bookmarkStart w:id="5" w:name="_Toc22044"/>
      <w:bookmarkStart w:id="6" w:name="_Toc144450404"/>
      <w:r>
        <w:rPr>
          <w:rFonts w:hint="default"/>
          <w:color w:val="2F5597" w:themeColor="accent1" w:themeShade="BF"/>
          <w:lang w:val="es-ES"/>
        </w:rPr>
        <w:t>Declaraciones</w:t>
      </w:r>
      <w:bookmarkEnd w:id="3"/>
      <w:r>
        <w:rPr>
          <w:rFonts w:hint="default"/>
          <w:color w:val="2F5597" w:themeColor="accent1" w:themeShade="BF"/>
          <w:lang w:val="es-ES"/>
        </w:rPr>
        <w:t xml:space="preserve"> </w:t>
      </w:r>
    </w:p>
    <w:p>
      <w:pPr>
        <w:pStyle w:val="2"/>
        <w:pageBreakBefore w:val="0"/>
        <w:widowControl/>
        <w:numPr>
          <w:ilvl w:val="1"/>
          <w:numId w:val="1"/>
        </w:numPr>
        <w:tabs>
          <w:tab w:val="left" w:pos="240"/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23461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Generación del tributo &gt; Declaraciones &gt; Gestión declaraciones digitadas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5184140" cy="720090"/>
            <wp:effectExtent l="28575" t="9525" r="45085" b="32385"/>
            <wp:docPr id="207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82"/>
                    <pic:cNvPicPr/>
                  </pic:nvPicPr>
                  <pic:blipFill>
                    <a:blip r:embed="rId10"/>
                    <a:srcRect l="53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720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Ruta de acceso</w:t>
      </w: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sz w:val="24"/>
          <w:szCs w:val="24"/>
          <w:lang w:val="es-ES" w:eastAsia="zh-CN"/>
        </w:rPr>
      </w:pPr>
      <w:bookmarkStart w:id="8" w:name="_Toc5035"/>
      <w:r>
        <w:rPr>
          <w:rFonts w:hint="default"/>
          <w:color w:val="2F5597" w:themeColor="accent1" w:themeShade="BF"/>
          <w:sz w:val="24"/>
          <w:szCs w:val="24"/>
          <w:lang w:val="es-ES" w:eastAsia="zh-CN"/>
        </w:rPr>
        <w:t>Funcionalidades</w:t>
      </w:r>
      <w:bookmarkEnd w:id="8"/>
      <w:r>
        <w:rPr>
          <w:rFonts w:hint="default"/>
          <w:color w:val="2F5597" w:themeColor="accent1" w:themeShade="BF"/>
          <w:sz w:val="24"/>
          <w:szCs w:val="24"/>
          <w:lang w:val="es-ES" w:eastAsia="zh-CN"/>
        </w:rPr>
        <w:tab/>
      </w: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9" w:name="_Toc11101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Gestión Declaraciones Digitadas</w:t>
      </w:r>
      <w:bookmarkEnd w:id="9"/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Una vez en la pestaña de Gestion de Declaraciones Digitada. 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381760" cy="251460"/>
            <wp:effectExtent l="19050" t="19050" r="27940" b="34290"/>
            <wp:docPr id="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2514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5187950" cy="1598295"/>
            <wp:effectExtent l="28575" t="9525" r="41275" b="30480"/>
            <wp:docPr id="1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5982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Gestion de Declaraciones Digitada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sz w:val="24"/>
          <w:szCs w:val="28"/>
          <w:lang w:val="es-ES" w:eastAsia="zh-CN"/>
        </w:rPr>
        <w:br w:type="page"/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sz w:val="24"/>
          <w:szCs w:val="28"/>
          <w:lang w:val="es-ES" w:eastAsia="zh-CN"/>
        </w:rPr>
      </w:pPr>
      <w:r>
        <w:rPr>
          <w:rFonts w:hint="default"/>
          <w:sz w:val="24"/>
          <w:szCs w:val="28"/>
          <w:lang w:val="es-ES" w:eastAsia="zh-CN"/>
        </w:rPr>
        <w:t>En la siguiente ventana</w:t>
      </w:r>
      <w:r>
        <w:rPr>
          <w:rFonts w:hint="default"/>
          <w:b/>
          <w:bCs/>
          <w:sz w:val="24"/>
          <w:szCs w:val="28"/>
          <w:lang w:val="es-ES" w:eastAsia="zh-CN"/>
        </w:rPr>
        <w:t xml:space="preserve"> </w:t>
      </w:r>
      <w:r>
        <w:rPr>
          <w:rFonts w:hint="default"/>
          <w:sz w:val="24"/>
          <w:szCs w:val="28"/>
          <w:lang w:val="es-ES" w:eastAsia="zh-CN"/>
        </w:rPr>
        <w:t>diligenciar los siguientes campos: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Impuesto.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Sub - Impuesto.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Tipo de Declaración.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</w:pPr>
      <w:r>
        <w:rPr>
          <w:rFonts w:hint="default" w:ascii="Arial" w:hAnsi="Arial" w:eastAsia="Calibri" w:cs="Arial"/>
          <w:i w:val="0"/>
          <w:iCs w:val="0"/>
          <w:kern w:val="0"/>
          <w:sz w:val="24"/>
          <w:szCs w:val="24"/>
          <w:lang w:val="en-US" w:eastAsia="zh-CN" w:bidi="ar"/>
        </w:rPr>
        <w:t xml:space="preserve">Clic </w:t>
      </w:r>
      <w:r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" cy="209550"/>
            <wp:effectExtent l="0" t="0" r="0" b="0"/>
            <wp:docPr id="99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Calibri" w:cs="Arial"/>
          <w:kern w:val="0"/>
          <w:sz w:val="24"/>
          <w:szCs w:val="24"/>
          <w:lang w:val="en-US" w:eastAsia="zh-CN" w:bidi="ar"/>
        </w:rPr>
        <w:t> seleccionar</w:t>
      </w:r>
      <w:r>
        <w:rPr>
          <w:rFonts w:hint="default" w:ascii="Arial" w:hAnsi="Arial" w:eastAsia="Calibri" w:cs="Arial"/>
          <w:b/>
          <w:bCs/>
          <w:kern w:val="0"/>
          <w:sz w:val="24"/>
          <w:szCs w:val="24"/>
          <w:lang w:val="en-US" w:eastAsia="zh-CN" w:bidi="ar"/>
        </w:rPr>
        <w:t> </w:t>
      </w:r>
      <w:r>
        <w:rPr>
          <w:rFonts w:hint="default" w:ascii="Arial" w:hAnsi="Arial" w:eastAsia="Calibri"/>
          <w:b/>
          <w:bCs/>
          <w:kern w:val="0"/>
          <w:sz w:val="24"/>
          <w:szCs w:val="24"/>
          <w:lang w:val="en-US" w:eastAsia="zh-CN"/>
        </w:rPr>
        <w:t>Vigencia</w:t>
      </w:r>
      <w:r>
        <w:rPr>
          <w:rFonts w:hint="default" w:ascii="Arial" w:hAnsi="Arial" w:eastAsia="Calibri" w:cs="Arial"/>
          <w:b/>
          <w:bCs/>
          <w:kern w:val="0"/>
          <w:sz w:val="24"/>
          <w:szCs w:val="24"/>
          <w:lang w:val="en-US" w:eastAsia="zh-CN" w:bidi="ar"/>
        </w:rPr>
        <w:t>.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</w:pPr>
      <w:r>
        <w:rPr>
          <w:rFonts w:hint="default" w:ascii="Arial" w:hAnsi="Arial" w:eastAsia="Calibri" w:cs="Arial"/>
          <w:i w:val="0"/>
          <w:iCs w:val="0"/>
          <w:kern w:val="0"/>
          <w:sz w:val="24"/>
          <w:szCs w:val="24"/>
          <w:lang w:val="en-US" w:eastAsia="zh-CN" w:bidi="ar"/>
        </w:rPr>
        <w:t xml:space="preserve">Clic </w:t>
      </w:r>
      <w:r>
        <w:rPr>
          <w:rFonts w:hint="default" w:ascii="Arial" w:hAnsi="Arial" w:eastAsia="Calibri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" cy="209550"/>
            <wp:effectExtent l="0" t="0" r="0" b="0"/>
            <wp:docPr id="100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Calibri" w:cs="Arial"/>
          <w:kern w:val="0"/>
          <w:sz w:val="24"/>
          <w:szCs w:val="24"/>
          <w:lang w:val="en-US" w:eastAsia="zh-CN" w:bidi="ar"/>
        </w:rPr>
        <w:t> seleccionar</w:t>
      </w:r>
      <w:r>
        <w:rPr>
          <w:rFonts w:hint="default" w:ascii="Arial" w:hAnsi="Arial" w:eastAsia="Calibri" w:cs="Arial"/>
          <w:b/>
          <w:bCs/>
          <w:kern w:val="0"/>
          <w:sz w:val="24"/>
          <w:szCs w:val="24"/>
          <w:lang w:val="en-US" w:eastAsia="zh-CN" w:bidi="ar"/>
        </w:rPr>
        <w:t> </w:t>
      </w:r>
      <w:r>
        <w:rPr>
          <w:rFonts w:hint="default" w:ascii="Arial" w:hAnsi="Arial" w:eastAsia="Calibri"/>
          <w:b/>
          <w:bCs/>
          <w:kern w:val="0"/>
          <w:sz w:val="24"/>
          <w:szCs w:val="24"/>
          <w:lang w:val="en-US" w:eastAsia="zh-CN"/>
        </w:rPr>
        <w:t>Periodo</w:t>
      </w:r>
      <w:r>
        <w:rPr>
          <w:rFonts w:hint="default" w:ascii="Arial" w:hAnsi="Arial" w:eastAsia="Calibri" w:cs="Arial"/>
          <w:b/>
          <w:bCs/>
          <w:kern w:val="0"/>
          <w:sz w:val="24"/>
          <w:szCs w:val="24"/>
          <w:lang w:val="en-US" w:eastAsia="zh-CN" w:bidi="ar"/>
        </w:rPr>
        <w:t>.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Identificación.</w:t>
      </w:r>
    </w:p>
    <w:p>
      <w:pPr>
        <w:numPr>
          <w:ilvl w:val="0"/>
          <w:numId w:val="2"/>
        </w:numPr>
        <w:tabs>
          <w:tab w:val="left" w:pos="240"/>
          <w:tab w:val="left" w:pos="480"/>
          <w:tab w:val="clear" w:pos="221"/>
        </w:tabs>
        <w:bidi w:val="0"/>
        <w:spacing w:line="360" w:lineRule="auto"/>
        <w:ind w:left="480" w:leftChars="200" w:firstLine="0" w:firstLineChars="0"/>
        <w:jc w:val="both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15975" cy="271780"/>
            <wp:effectExtent l="9525" t="9525" r="12700" b="23495"/>
            <wp:docPr id="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5975" cy="2717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0"/>
        </w:tabs>
        <w:spacing w:line="240" w:lineRule="auto"/>
        <w:ind w:left="480" w:leftChars="200" w:firstLine="0" w:firstLineChars="0"/>
        <w:rPr>
          <w:rFonts w:hint="default"/>
          <w:lang w:val="es-ES"/>
        </w:rPr>
      </w:pPr>
      <w:r>
        <w:drawing>
          <wp:inline distT="0" distB="0" distL="114300" distR="114300">
            <wp:extent cx="5859145" cy="1986280"/>
            <wp:effectExtent l="28575" t="28575" r="36830" b="42545"/>
            <wp:docPr id="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19862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Digitar Declaración</w:t>
      </w:r>
    </w:p>
    <w:p>
      <w:pPr>
        <w:numPr>
          <w:ilvl w:val="0"/>
          <w:numId w:val="0"/>
        </w:numPr>
        <w:tabs>
          <w:tab w:val="left" w:pos="240"/>
        </w:tabs>
        <w:bidi w:val="0"/>
        <w:spacing w:line="360" w:lineRule="auto"/>
        <w:ind w:left="480" w:leftChars="200" w:firstLine="0" w:firstLineChars="0"/>
        <w:jc w:val="left"/>
        <w:rPr>
          <w:rFonts w:hint="default"/>
          <w:b/>
          <w:bCs/>
          <w:lang w:val="es-ES" w:eastAsia="zh-CN"/>
        </w:rPr>
      </w:pPr>
      <w:r>
        <w:rPr>
          <w:rFonts w:hint="default"/>
          <w:lang w:val="es-ES" w:eastAsia="zh-CN"/>
        </w:rPr>
        <w:t>A continuación, se despliega ventana de alerta</w:t>
      </w:r>
      <w:r>
        <w:rPr>
          <w:rFonts w:hint="default"/>
          <w:b/>
          <w:bCs/>
          <w:lang w:val="es-ES" w:eastAsia="zh-CN"/>
        </w:rPr>
        <w:t>: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10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tabs>
          <w:tab w:val="left" w:pos="240"/>
        </w:tabs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30905" cy="1346200"/>
            <wp:effectExtent l="28575" t="9525" r="45720" b="34925"/>
            <wp:docPr id="10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346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Alerta de Confirmación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visualiza ventana de confirmación: 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10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</w:p>
    <w:p>
      <w:pPr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430905" cy="1346200"/>
            <wp:effectExtent l="28575" t="9525" r="45720" b="34925"/>
            <wp:docPr id="10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2"/>
                    <pic:cNvPicPr/>
                  </pic:nvPicPr>
                  <pic:blipFill>
                    <a:blip r:embed="rId19"/>
                    <a:srcRect t="8006" b="3923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346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Alerta de Confirmación</w:t>
      </w:r>
      <w:bookmarkStart w:id="10" w:name="_Toc11348"/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left"/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</w:pP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Al continuar, se despliega formulario de declaración: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184140" cy="2201545"/>
            <wp:effectExtent l="28575" t="9525" r="45085" b="36830"/>
            <wp:docPr id="1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rcRect l="7840" t="5243" r="23624" b="16362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2015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6- Formulario de Declaración</w:t>
      </w:r>
    </w:p>
    <w:p>
      <w:pPr>
        <w:keepNext w:val="0"/>
        <w:keepLines w:val="0"/>
        <w:pageBreakBefore w:val="0"/>
        <w:widowControl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 w:cs="Arial"/>
          <w:b w:val="0"/>
          <w:bCs w:val="0"/>
          <w:color w:val="auto"/>
          <w:sz w:val="24"/>
          <w:szCs w:val="24"/>
          <w:lang w:val="es-ES"/>
        </w:rPr>
      </w:pPr>
      <w:r>
        <w:rPr>
          <w:rFonts w:hint="default" w:cs="Arial"/>
          <w:color w:val="auto"/>
          <w:sz w:val="24"/>
          <w:szCs w:val="24"/>
          <w:lang w:val="es-ES"/>
        </w:rPr>
        <w:t xml:space="preserve">En la sección 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Opciones De Uso,</w:t>
      </w: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 diligenciar los siguientes campos del formulario: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240"/>
          <w:tab w:val="clear" w:pos="845"/>
        </w:tabs>
        <w:spacing w:line="360" w:lineRule="auto"/>
        <w:ind w:left="480" w:leftChars="200" w:firstLine="0" w:firstLineChars="0"/>
        <w:jc w:val="left"/>
        <w:rPr>
          <w:rFonts w:hint="default" w:cs="Arial"/>
          <w:b w:val="0"/>
          <w:bCs w:val="0"/>
          <w:color w:val="auto"/>
          <w:sz w:val="24"/>
          <w:szCs w:val="24"/>
          <w:lang w:val="es-ES"/>
        </w:rPr>
      </w:pP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 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Clasificación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240"/>
          <w:tab w:val="clear" w:pos="845"/>
        </w:tabs>
        <w:spacing w:line="360" w:lineRule="auto"/>
        <w:ind w:left="480" w:leftChars="200" w:firstLine="0" w:firstLineChars="0"/>
        <w:jc w:val="left"/>
        <w:rPr>
          <w:rFonts w:hint="default" w:cs="Arial"/>
          <w:b w:val="0"/>
          <w:bCs w:val="0"/>
          <w:color w:val="auto"/>
          <w:sz w:val="24"/>
          <w:szCs w:val="24"/>
          <w:lang w:val="es-ES"/>
        </w:rPr>
      </w:pP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 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Opción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 xml:space="preserve"> 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de uso.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240"/>
          <w:tab w:val="clear" w:pos="845"/>
        </w:tabs>
        <w:spacing w:line="360" w:lineRule="auto"/>
        <w:ind w:left="480" w:leftChars="200" w:firstLine="0" w:firstLineChars="0"/>
        <w:jc w:val="left"/>
        <w:rPr>
          <w:rFonts w:hint="default" w:cs="Arial"/>
          <w:b w:val="0"/>
          <w:bCs w:val="0"/>
          <w:color w:val="auto"/>
          <w:sz w:val="24"/>
          <w:szCs w:val="24"/>
          <w:lang w:val="es-ES"/>
        </w:rPr>
      </w:pP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Seleccionar 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Fecha máxima de presentación.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240"/>
          <w:tab w:val="clear" w:pos="845"/>
        </w:tabs>
        <w:spacing w:line="360" w:lineRule="auto"/>
        <w:ind w:left="480" w:leftChars="200" w:firstLine="0" w:firstLineChars="0"/>
        <w:jc w:val="left"/>
        <w:rPr>
          <w:rFonts w:hint="default" w:cs="Arial"/>
          <w:b w:val="0"/>
          <w:bCs w:val="0"/>
          <w:color w:val="auto"/>
          <w:sz w:val="24"/>
          <w:szCs w:val="24"/>
          <w:lang w:val="es-ES"/>
        </w:rPr>
      </w:pPr>
      <w:r>
        <w:rPr>
          <w:rFonts w:hint="default" w:cs="Arial"/>
          <w:b w:val="0"/>
          <w:bCs w:val="0"/>
          <w:color w:val="auto"/>
          <w:sz w:val="24"/>
          <w:szCs w:val="24"/>
          <w:lang w:val="es-ES"/>
        </w:rPr>
        <w:t xml:space="preserve">Seleccionar 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Fecha limite de presentación.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1228090"/>
            <wp:effectExtent l="28575" t="28575" r="45085" b="38735"/>
            <wp:docPr id="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228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10"/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Opciones De Uso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Información</w:t>
      </w:r>
      <w:r>
        <w:rPr>
          <w:rFonts w:hint="default"/>
          <w:b/>
          <w:bCs/>
          <w:lang w:val="es-ES"/>
        </w:rPr>
        <w:t xml:space="preserve"> Del Contribuyente</w:t>
      </w:r>
      <w:r>
        <w:rPr>
          <w:rFonts w:hint="default"/>
          <w:b w:val="0"/>
          <w:bCs w:val="0"/>
          <w:lang w:val="es-ES"/>
        </w:rPr>
        <w:t>, realizar los siguientes pasos: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Digitar</w:t>
      </w:r>
      <w:r>
        <w:rPr>
          <w:rFonts w:hint="default"/>
          <w:b/>
          <w:bCs/>
          <w:lang w:val="es-ES"/>
        </w:rPr>
        <w:t xml:space="preserve"> Direccion de notificacion.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28600" cy="209550"/>
            <wp:effectExtent l="0" t="0" r="0" b="0"/>
            <wp:docPr id="16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Departamento.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28600" cy="209550"/>
            <wp:effectExtent l="0" t="0" r="0" b="0"/>
            <wp:docPr id="16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Municipio o distrito de la direccion.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Digitar</w:t>
      </w:r>
      <w:r>
        <w:rPr>
          <w:rFonts w:hint="default"/>
          <w:b/>
          <w:bCs/>
          <w:lang w:val="es-ES"/>
        </w:rPr>
        <w:t xml:space="preserve"> Correo electronico.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No Establecimientos.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28600" cy="209550"/>
            <wp:effectExtent l="0" t="0" r="0" b="0"/>
            <wp:docPr id="17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Avisos y tableros.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28600" cy="209550"/>
            <wp:effectExtent l="0" t="0" r="0" b="0"/>
            <wp:docPr id="1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Es un consorcio o unión temporal.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28600" cy="209550"/>
            <wp:effectExtent l="0" t="0" r="0" b="0"/>
            <wp:docPr id="17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¿Esta declaración es por cancelación del </w:t>
      </w:r>
      <w:r>
        <w:rPr>
          <w:rFonts w:hint="default"/>
          <w:b/>
          <w:bCs/>
          <w:lang w:val="es-ES"/>
        </w:rPr>
        <w:tab/>
        <w:t>establecimiento?.</w:t>
      </w:r>
    </w:p>
    <w:p>
      <w:pPr>
        <w:numPr>
          <w:ilvl w:val="0"/>
          <w:numId w:val="4"/>
        </w:numPr>
        <w:tabs>
          <w:tab w:val="left" w:pos="240"/>
          <w:tab w:val="left" w:pos="480"/>
          <w:tab w:val="clear" w:pos="845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28600" cy="209550"/>
            <wp:effectExtent l="0" t="0" r="0" b="0"/>
            <wp:docPr id="17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Realiza actividades a través de patrimonio autónomo.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240" w:lineRule="auto"/>
        <w:ind w:left="480" w:leftChars="200" w:firstLine="0" w:firstLineChars="0"/>
        <w:jc w:val="center"/>
        <w:rPr>
          <w:rFonts w:hint="default"/>
          <w:b/>
          <w:bCs/>
          <w:lang w:val="es-ES"/>
        </w:rPr>
      </w:pPr>
      <w:r>
        <w:drawing>
          <wp:inline distT="0" distB="0" distL="114300" distR="114300">
            <wp:extent cx="5184140" cy="2037715"/>
            <wp:effectExtent l="28575" t="9525" r="45085" b="29210"/>
            <wp:docPr id="170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0377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8- Información Del Contribuyente</w:t>
      </w:r>
    </w:p>
    <w:p>
      <w:pPr>
        <w:tabs>
          <w:tab w:val="left" w:pos="240"/>
          <w:tab w:val="left" w:pos="960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</w:pP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  <w:t>Nota: L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ES" w:eastAsia="zh-CN"/>
        </w:rPr>
        <w:t>o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  <w:t xml:space="preserve">s 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ES" w:eastAsia="zh-CN"/>
        </w:rPr>
        <w:t>campo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  <w:t>s sombread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ES" w:eastAsia="zh-CN"/>
        </w:rPr>
        <w:t>o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  <w:t xml:space="preserve">s en gris no son 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ES" w:eastAsia="zh-CN"/>
        </w:rPr>
        <w:t>editables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  <w:t>, el sistema web calcula registra automáticamente los valores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ES" w:eastAsia="zh-CN"/>
        </w:rPr>
        <w:t xml:space="preserve"> calculados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2"/>
          <w:szCs w:val="21"/>
          <w:lang w:val="es-MX" w:eastAsia="zh-CN"/>
        </w:rPr>
        <w:t>.</w:t>
      </w:r>
    </w:p>
    <w:p>
      <w:pPr>
        <w:tabs>
          <w:tab w:val="left" w:pos="240"/>
          <w:tab w:val="left" w:pos="888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>En la sección</w:t>
      </w:r>
      <w:r>
        <w:rPr>
          <w:rFonts w:hint="default"/>
          <w:b w:val="0"/>
          <w:bCs w:val="0"/>
          <w:lang w:val="es-ES"/>
        </w:rPr>
        <w:t xml:space="preserve"> de </w:t>
      </w:r>
      <w:r>
        <w:rPr>
          <w:rFonts w:hint="default"/>
          <w:b/>
          <w:bCs/>
          <w:lang w:val="es-ES"/>
        </w:rPr>
        <w:t>Base Gravable,</w:t>
      </w:r>
      <w:r>
        <w:rPr>
          <w:rFonts w:hint="default"/>
          <w:b w:val="0"/>
          <w:bCs w:val="0"/>
          <w:lang w:val="es-ES"/>
        </w:rPr>
        <w:t xml:space="preserve"> digitar los siguientes campos: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Digitar</w:t>
      </w:r>
      <w:r>
        <w:rPr>
          <w:rFonts w:hint="default"/>
          <w:b/>
          <w:bCs/>
          <w:lang w:val="es-ES" w:eastAsia="zh-CN"/>
        </w:rPr>
        <w:t xml:space="preserve"> Total ingresos ordinarios y extraordinarios del periodo en todo el </w:t>
      </w:r>
      <w:r>
        <w:rPr>
          <w:rFonts w:hint="default"/>
          <w:b/>
          <w:bCs/>
          <w:lang w:val="es-ES" w:eastAsia="zh-CN"/>
        </w:rPr>
        <w:tab/>
        <w:t>país.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 w:val="0"/>
          <w:bCs w:val="0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Digitar </w:t>
      </w:r>
      <w:r>
        <w:rPr>
          <w:rFonts w:hint="default"/>
          <w:b/>
          <w:bCs/>
          <w:lang w:val="es-ES" w:eastAsia="zh-CN"/>
        </w:rPr>
        <w:t>Menos ingresos fuera de este municipio o distrito.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 w:val="0"/>
          <w:bCs w:val="0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Digitar</w:t>
      </w:r>
      <w:r>
        <w:rPr>
          <w:rFonts w:hint="default"/>
          <w:b/>
          <w:bCs/>
          <w:lang w:val="es-ES" w:eastAsia="zh-CN"/>
        </w:rPr>
        <w:t xml:space="preserve"> Total ingresos ordinarios y extraordinarios en este municipio.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 w:val="0"/>
          <w:bCs w:val="0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Digitar</w:t>
      </w:r>
      <w:r>
        <w:rPr>
          <w:rFonts w:hint="default"/>
          <w:b/>
          <w:bCs/>
          <w:lang w:val="es-ES" w:eastAsia="zh-CN"/>
        </w:rPr>
        <w:t xml:space="preserve"> Menos ingresos por devoluciones, rebajas, descuentos.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Digitar </w:t>
      </w:r>
      <w:r>
        <w:rPr>
          <w:rFonts w:hint="default"/>
          <w:b/>
          <w:bCs/>
          <w:lang w:val="es-ES" w:eastAsia="zh-CN"/>
        </w:rPr>
        <w:t>Menos Ingresos por Exportaciones.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Digitar</w:t>
      </w:r>
      <w:r>
        <w:rPr>
          <w:rFonts w:hint="default"/>
          <w:b/>
          <w:bCs/>
          <w:lang w:val="es-ES" w:eastAsia="zh-CN"/>
        </w:rPr>
        <w:t xml:space="preserve"> Menos Ingresos por Venta de Activos Fijos.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 w:val="0"/>
          <w:bCs w:val="0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Digitar </w:t>
      </w:r>
      <w:r>
        <w:rPr>
          <w:rFonts w:hint="default"/>
          <w:b/>
          <w:bCs/>
          <w:lang w:val="es-ES" w:eastAsia="zh-CN"/>
        </w:rPr>
        <w:t xml:space="preserve">Menos ingresos por actividades excluidas o no sujetas y </w:t>
      </w:r>
      <w:r>
        <w:rPr>
          <w:rFonts w:hint="default"/>
          <w:b/>
          <w:bCs/>
          <w:lang w:val="es-ES" w:eastAsia="zh-CN"/>
        </w:rPr>
        <w:tab/>
        <w:t>otros ingresos no gravables.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Digitar </w:t>
      </w:r>
      <w:r>
        <w:rPr>
          <w:rFonts w:hint="default"/>
          <w:b/>
          <w:bCs/>
          <w:lang w:val="es-ES" w:eastAsia="zh-CN"/>
        </w:rPr>
        <w:t xml:space="preserve">Menos ingresos por otras actividades exentas en este </w:t>
      </w:r>
      <w:r>
        <w:rPr>
          <w:rFonts w:hint="default"/>
          <w:b/>
          <w:bCs/>
          <w:lang w:val="es-ES" w:eastAsia="zh-CN"/>
        </w:rPr>
        <w:tab/>
        <w:t>municipio o distrito.</w:t>
      </w:r>
    </w:p>
    <w:p>
      <w:pPr>
        <w:numPr>
          <w:ilvl w:val="0"/>
          <w:numId w:val="5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 w:val="0"/>
          <w:bCs w:val="0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Digitar </w:t>
      </w:r>
      <w:r>
        <w:rPr>
          <w:rFonts w:hint="default"/>
          <w:b/>
          <w:bCs/>
          <w:lang w:val="es-ES" w:eastAsia="zh-CN"/>
        </w:rPr>
        <w:t>Total ingresos gravables.</w:t>
      </w:r>
    </w:p>
    <w:p>
      <w:pPr>
        <w:tabs>
          <w:tab w:val="left" w:pos="240"/>
          <w:tab w:val="left" w:pos="9600"/>
        </w:tabs>
        <w:spacing w:line="240" w:lineRule="auto"/>
        <w:ind w:left="480" w:leftChars="200" w:right="31" w:rightChars="13" w:firstLine="0" w:firstLineChars="0"/>
        <w:jc w:val="center"/>
      </w:pPr>
      <w:r>
        <w:drawing>
          <wp:inline distT="0" distB="0" distL="114300" distR="114300">
            <wp:extent cx="5184140" cy="2037715"/>
            <wp:effectExtent l="28575" t="9525" r="45085" b="2921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0377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9 - Base Gravable</w:t>
      </w:r>
    </w:p>
    <w:p>
      <w:pPr>
        <w:tabs>
          <w:tab w:val="left" w:pos="240"/>
          <w:tab w:val="left" w:pos="888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>En la sección</w:t>
      </w:r>
      <w:r>
        <w:rPr>
          <w:rFonts w:hint="default"/>
          <w:b w:val="0"/>
          <w:bCs w:val="0"/>
          <w:lang w:val="es-ES"/>
        </w:rPr>
        <w:t xml:space="preserve"> de </w:t>
      </w:r>
      <w:r>
        <w:rPr>
          <w:rFonts w:hint="default"/>
          <w:b/>
          <w:bCs/>
          <w:lang w:val="es-ES"/>
        </w:rPr>
        <w:t>Discriminación De Actividades Gravadas</w:t>
      </w:r>
      <w:r>
        <w:rPr>
          <w:rFonts w:hint="default"/>
          <w:b w:val="0"/>
          <w:bCs w:val="0"/>
          <w:lang w:val="es-ES"/>
        </w:rPr>
        <w:t>, digitar los siguientes campos:</w:t>
      </w:r>
    </w:p>
    <w:p>
      <w:pPr>
        <w:numPr>
          <w:ilvl w:val="0"/>
          <w:numId w:val="6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200660" cy="190500"/>
            <wp:effectExtent l="9525" t="9525" r="18415" b="9525"/>
            <wp:docPr id="1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Actividades gravadas.</w:t>
      </w:r>
    </w:p>
    <w:p>
      <w:pPr>
        <w:numPr>
          <w:ilvl w:val="0"/>
          <w:numId w:val="6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Ingresos gravados.</w:t>
      </w:r>
    </w:p>
    <w:p>
      <w:pPr>
        <w:numPr>
          <w:ilvl w:val="0"/>
          <w:numId w:val="6"/>
        </w:numPr>
        <w:tabs>
          <w:tab w:val="left" w:pos="240"/>
        </w:tabs>
        <w:spacing w:line="360" w:lineRule="auto"/>
        <w:ind w:left="480" w:leftChars="200" w:right="991" w:rightChars="413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/>
        </w:rPr>
        <w:t xml:space="preserve">Digitar </w:t>
      </w:r>
      <w:r>
        <w:rPr>
          <w:rFonts w:hint="default"/>
          <w:b/>
          <w:bCs/>
          <w:lang w:val="es-ES"/>
        </w:rPr>
        <w:t>Generación</w:t>
      </w:r>
      <w:r>
        <w:rPr>
          <w:rFonts w:hint="default"/>
          <w:b/>
          <w:bCs/>
          <w:lang w:val="es-ES"/>
        </w:rPr>
        <w:t xml:space="preserve"> de energía.</w:t>
      </w:r>
    </w:p>
    <w:p>
      <w:pPr>
        <w:tabs>
          <w:tab w:val="left" w:pos="240"/>
        </w:tabs>
        <w:spacing w:line="240" w:lineRule="auto"/>
        <w:ind w:left="480" w:leftChars="200" w:right="31" w:rightChars="13" w:firstLine="0" w:firstLineChars="0"/>
        <w:jc w:val="center"/>
      </w:pPr>
      <w:r>
        <w:drawing>
          <wp:inline distT="0" distB="0" distL="114300" distR="114300">
            <wp:extent cx="5184140" cy="1922145"/>
            <wp:effectExtent l="28575" t="9525" r="45085" b="30480"/>
            <wp:docPr id="115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9221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10 - Discriminación De Actividades Gravadas</w:t>
      </w: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21"/>
          <w:szCs w:val="21"/>
          <w:lang w:val="es-ES" w:eastAsia="zh-CN"/>
        </w:rPr>
      </w:pP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MX" w:eastAsia="zh-CN"/>
        </w:rPr>
        <w:t xml:space="preserve">Nota: 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ES" w:eastAsia="zh-CN"/>
        </w:rPr>
        <w:t>C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MX" w:eastAsia="zh-CN"/>
        </w:rPr>
        <w:t>omplet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ES" w:eastAsia="zh-CN"/>
        </w:rPr>
        <w:t>ar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MX" w:eastAsia="zh-CN"/>
        </w:rPr>
        <w:t xml:space="preserve"> los campos según corresponda. Tenga en cuenta que los campos sombreados en gris no son editables, ya que el sistema web registra automáticamente los valores calculados.</w:t>
      </w:r>
      <w:bookmarkStart w:id="22" w:name="_GoBack"/>
      <w:bookmarkEnd w:id="22"/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En la sección de </w:t>
      </w:r>
      <w:r>
        <w:rPr>
          <w:rFonts w:hint="default"/>
          <w:b/>
          <w:bCs/>
          <w:lang w:val="es-ES"/>
        </w:rPr>
        <w:t xml:space="preserve">Liquidacion Privada, </w:t>
      </w:r>
      <w:r>
        <w:rPr>
          <w:rFonts w:hint="default"/>
          <w:b w:val="0"/>
          <w:bCs w:val="0"/>
          <w:lang w:val="es-ES"/>
        </w:rPr>
        <w:t>Diligenciar los campos necesarios para la declaración.</w:t>
      </w:r>
    </w:p>
    <w:p>
      <w:pPr>
        <w:tabs>
          <w:tab w:val="left" w:pos="240"/>
        </w:tabs>
        <w:spacing w:line="240" w:lineRule="auto"/>
        <w:ind w:left="480" w:leftChars="200" w:right="31" w:rightChars="13" w:firstLine="0" w:firstLineChars="0"/>
        <w:jc w:val="center"/>
      </w:pPr>
      <w:r>
        <w:drawing>
          <wp:inline distT="0" distB="0" distL="114300" distR="114300">
            <wp:extent cx="5184140" cy="5001260"/>
            <wp:effectExtent l="28575" t="9525" r="45085" b="3746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50012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11 - Liquidacion Privada</w:t>
      </w: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ES" w:eastAsia="zh-CN"/>
        </w:rPr>
      </w:pP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MX" w:eastAsia="zh-CN"/>
        </w:rPr>
        <w:t xml:space="preserve">Nota: 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ES" w:eastAsia="zh-CN"/>
        </w:rPr>
        <w:t>C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MX" w:eastAsia="zh-CN"/>
        </w:rPr>
        <w:t>omplet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ES" w:eastAsia="zh-CN"/>
        </w:rPr>
        <w:t>ar</w:t>
      </w:r>
      <w:r>
        <w:rPr>
          <w:rFonts w:hint="default"/>
          <w:b/>
          <w:bCs/>
          <w:i w:val="0"/>
          <w:iCs w:val="0"/>
          <w:color w:val="7F7F7F" w:themeColor="background1" w:themeShade="80"/>
          <w:sz w:val="21"/>
          <w:szCs w:val="21"/>
          <w:lang w:val="es-MX" w:eastAsia="zh-CN"/>
        </w:rPr>
        <w:t xml:space="preserve"> los campos según corresponda. Tenga en cuenta que los campos sombreados en gris no son editables, ya que el sistema web registra automáticamente los valores calculados.</w:t>
      </w: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lang w:val="es-MX" w:eastAsia="zh-CN"/>
        </w:rPr>
      </w:pP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lang w:val="es-MX" w:eastAsia="zh-CN"/>
        </w:rPr>
      </w:pP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lang w:val="es-MX" w:eastAsia="zh-CN"/>
        </w:rPr>
      </w:pP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lang w:val="es-MX" w:eastAsia="zh-CN"/>
        </w:rPr>
      </w:pP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lang w:val="es-MX" w:eastAsia="zh-CN"/>
        </w:rPr>
      </w:pPr>
    </w:p>
    <w:p>
      <w:pPr>
        <w:tabs>
          <w:tab w:val="left" w:pos="240"/>
        </w:tabs>
        <w:spacing w:line="360" w:lineRule="auto"/>
        <w:ind w:left="480" w:leftChars="200" w:right="31" w:rightChars="13" w:firstLine="0" w:firstLineChars="0"/>
        <w:jc w:val="both"/>
        <w:rPr>
          <w:rFonts w:hint="default"/>
          <w:lang w:val="es-MX" w:eastAsia="zh-CN"/>
        </w:rPr>
      </w:pPr>
    </w:p>
    <w:p>
      <w:pPr>
        <w:numPr>
          <w:ilvl w:val="0"/>
          <w:numId w:val="0"/>
        </w:numPr>
        <w:tabs>
          <w:tab w:val="left" w:pos="240"/>
        </w:tabs>
        <w:spacing w:line="360" w:lineRule="auto"/>
        <w:ind w:left="480" w:leftChars="20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En la sección de </w:t>
      </w:r>
      <w:r>
        <w:rPr>
          <w:rFonts w:hint="default"/>
          <w:b/>
          <w:bCs/>
          <w:lang w:val="es-ES"/>
        </w:rPr>
        <w:t xml:space="preserve">E. Pago </w:t>
      </w:r>
      <w:r>
        <w:rPr>
          <w:rFonts w:hint="default"/>
          <w:b w:val="0"/>
          <w:bCs w:val="0"/>
          <w:lang w:val="es-ES"/>
        </w:rPr>
        <w:t xml:space="preserve">diligenciar los siguientes campos: </w:t>
      </w:r>
    </w:p>
    <w:p>
      <w:pPr>
        <w:numPr>
          <w:ilvl w:val="0"/>
          <w:numId w:val="7"/>
        </w:numPr>
        <w:tabs>
          <w:tab w:val="left" w:pos="240"/>
        </w:tabs>
        <w:spacing w:line="360" w:lineRule="auto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Total a pagar (renglón 35-36+37).</w:t>
      </w:r>
    </w:p>
    <w:p>
      <w:pPr>
        <w:numPr>
          <w:ilvl w:val="0"/>
          <w:numId w:val="7"/>
        </w:numPr>
        <w:tabs>
          <w:tab w:val="left" w:pos="240"/>
        </w:tabs>
        <w:spacing w:line="360" w:lineRule="auto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Total a pagar con pago voluntario (renglón 38 + 39).</w:t>
      </w:r>
    </w:p>
    <w:p>
      <w:pPr>
        <w:numPr>
          <w:ilvl w:val="0"/>
          <w:numId w:val="7"/>
        </w:numPr>
        <w:tabs>
          <w:tab w:val="left" w:pos="240"/>
        </w:tabs>
        <w:spacing w:line="360" w:lineRule="auto"/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Valor a pagar en bancos.</w:t>
      </w:r>
    </w:p>
    <w:p>
      <w:pPr>
        <w:numPr>
          <w:ilvl w:val="0"/>
          <w:numId w:val="0"/>
        </w:numPr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2378710"/>
            <wp:effectExtent l="28575" t="9525" r="45085" b="31115"/>
            <wp:docPr id="176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5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3787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12 - Pago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spacing w:line="360" w:lineRule="auto"/>
        <w:ind w:left="480" w:leftChars="20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En la sección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Firmas,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realizar los siguientes pasos:</w:t>
      </w:r>
    </w:p>
    <w:p>
      <w:pPr>
        <w:numPr>
          <w:ilvl w:val="0"/>
          <w:numId w:val="8"/>
        </w:numPr>
        <w:tabs>
          <w:tab w:val="left" w:pos="240"/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Nombres y apellidos del declarante.</w:t>
      </w:r>
    </w:p>
    <w:p>
      <w:pPr>
        <w:numPr>
          <w:ilvl w:val="0"/>
          <w:numId w:val="8"/>
        </w:numPr>
        <w:tabs>
          <w:tab w:val="left" w:pos="240"/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8600" cy="209550"/>
            <wp:effectExtent l="0" t="0" r="0" b="0"/>
            <wp:docPr id="5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8"/>
        </w:numPr>
        <w:tabs>
          <w:tab w:val="left" w:pos="240"/>
          <w:tab w:val="clear" w:pos="221"/>
        </w:tabs>
        <w:spacing w:line="360" w:lineRule="auto"/>
        <w:ind w:left="480" w:leftChars="200" w:firstLine="0" w:firstLineChars="0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12470" cy="226695"/>
            <wp:effectExtent l="9525" t="9525" r="20955" b="11430"/>
            <wp:docPr id="5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2221230"/>
            <wp:effectExtent l="28575" t="9525" r="45085" b="36195"/>
            <wp:docPr id="178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5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221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13 - Firmas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advertencia:</w:t>
      </w:r>
    </w:p>
    <w:p>
      <w:pPr>
        <w:numPr>
          <w:ilvl w:val="0"/>
          <w:numId w:val="0"/>
        </w:numPr>
        <w:tabs>
          <w:tab w:val="left" w:pos="240"/>
          <w:tab w:val="left" w:pos="48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537210" cy="226695"/>
            <wp:effectExtent l="9525" t="9525" r="24765" b="11430"/>
            <wp:docPr id="5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30905" cy="1433195"/>
            <wp:effectExtent l="28575" t="28575" r="45720" b="43180"/>
            <wp:docPr id="1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23"/>
                    <pic:cNvPicPr/>
                  </pic:nvPicPr>
                  <pic:blipFill>
                    <a:blip r:embed="rId31"/>
                    <a:srcRect t="3102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4331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</w:tabs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14 - Ventana Advertencia Guardar Declaración</w:t>
      </w:r>
    </w:p>
    <w:p>
      <w:pPr>
        <w:numPr>
          <w:ilvl w:val="0"/>
          <w:numId w:val="0"/>
        </w:numPr>
        <w:tabs>
          <w:tab w:val="left" w:pos="24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A continuación, se visualiza el apartado de </w:t>
      </w:r>
      <w:r>
        <w:rPr>
          <w:rFonts w:hint="default"/>
          <w:b/>
          <w:bCs/>
          <w:lang w:val="es-ES"/>
        </w:rPr>
        <w:t>Validación del Numero de la Declaración y Pago:</w:t>
      </w:r>
    </w:p>
    <w:p>
      <w:pPr>
        <w:numPr>
          <w:ilvl w:val="0"/>
          <w:numId w:val="9"/>
        </w:numPr>
        <w:tabs>
          <w:tab w:val="left" w:pos="24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Numero de la declaración.</w:t>
      </w:r>
    </w:p>
    <w:p>
      <w:pPr>
        <w:numPr>
          <w:ilvl w:val="0"/>
          <w:numId w:val="9"/>
        </w:numPr>
        <w:tabs>
          <w:tab w:val="left" w:pos="24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Verifique el numero de la declaración.</w:t>
      </w:r>
    </w:p>
    <w:p>
      <w:pPr>
        <w:numPr>
          <w:ilvl w:val="0"/>
          <w:numId w:val="9"/>
        </w:numPr>
        <w:tabs>
          <w:tab w:val="left" w:pos="240"/>
        </w:tabs>
        <w:bidi w:val="0"/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93775" cy="207010"/>
            <wp:effectExtent l="9525" t="9525" r="25400" b="12065"/>
            <wp:docPr id="1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3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207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240"/>
        </w:tabs>
        <w:bidi w:val="0"/>
        <w:spacing w:line="360" w:lineRule="auto"/>
        <w:ind w:left="480" w:leftChars="200" w:firstLine="0" w:firstLineChars="0"/>
        <w:jc w:val="both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403985" cy="252095"/>
            <wp:effectExtent l="9525" t="9525" r="15240" b="24130"/>
            <wp:docPr id="1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32"/>
                    <pic:cNvPicPr/>
                  </pic:nvPicPr>
                  <pic:blipFill>
                    <a:blip r:embed="rId33"/>
                    <a:srcRect l="1322" t="12920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252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</w:tabs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184140" cy="1402080"/>
            <wp:effectExtent l="28575" t="9525" r="45085" b="36195"/>
            <wp:docPr id="1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rcRect t="2354" b="16008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4020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15 - Validación Numero De La Declaración y Pago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240"/>
          <w:tab w:val="clear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b/>
          <w:bCs/>
          <w:i/>
          <w:iCs/>
          <w:color w:val="7F7F7F" w:themeColor="background1" w:themeShade="80"/>
          <w:sz w:val="24"/>
          <w:szCs w:val="28"/>
          <w:lang w:val="es-ES"/>
        </w:rPr>
      </w:pPr>
      <w:bookmarkStart w:id="11" w:name="_Toc8876"/>
      <w:r>
        <w:rPr>
          <w:rFonts w:hint="default"/>
          <w:color w:val="2F5597" w:themeColor="accent1" w:themeShade="BF"/>
          <w:sz w:val="24"/>
          <w:szCs w:val="28"/>
          <w:lang w:val="es-ES"/>
        </w:rPr>
        <w:t>Procesamiento de Digitaciones Homologadas</w:t>
      </w:r>
      <w:bookmarkEnd w:id="11"/>
    </w:p>
    <w:p>
      <w:pPr>
        <w:pStyle w:val="2"/>
        <w:keepNext/>
        <w:keepLines/>
        <w:pageBreakBefore w:val="0"/>
        <w:widowControl/>
        <w:numPr>
          <w:ilvl w:val="3"/>
          <w:numId w:val="1"/>
        </w:numPr>
        <w:tabs>
          <w:tab w:val="left" w:pos="240"/>
          <w:tab w:val="clear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 w:eastAsia="Calibri" w:cs="Arial"/>
          <w:color w:val="2F5597" w:themeColor="accent1" w:themeShade="BF"/>
          <w:kern w:val="0"/>
          <w:sz w:val="24"/>
          <w:szCs w:val="24"/>
          <w:lang w:val="es-ES" w:eastAsia="zh-CN" w:bidi="ar"/>
        </w:rPr>
      </w:pPr>
      <w:bookmarkStart w:id="12" w:name="_Toc18560"/>
      <w:r>
        <w:rPr>
          <w:rFonts w:hint="default" w:eastAsia="Calibri" w:cs="Arial"/>
          <w:color w:val="2F5597" w:themeColor="accent1" w:themeShade="BF"/>
          <w:kern w:val="0"/>
          <w:sz w:val="24"/>
          <w:szCs w:val="24"/>
          <w:lang w:val="es-ES" w:eastAsia="zh-CN" w:bidi="ar"/>
        </w:rPr>
        <w:t>Acceso a la opción</w:t>
      </w:r>
      <w:bookmarkEnd w:id="12"/>
    </w:p>
    <w:p>
      <w:pPr>
        <w:tabs>
          <w:tab w:val="left" w:pos="480"/>
        </w:tabs>
        <w:ind w:left="478" w:leftChars="199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Generación del tributo &gt; Declaraciones &gt; Procesamiento de Digitaciones Homologadas.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i/>
          <w:iCs/>
          <w:color w:val="0070C0"/>
          <w:sz w:val="18"/>
          <w:szCs w:val="21"/>
        </w:rPr>
      </w:pPr>
      <w:r>
        <w:drawing>
          <wp:inline distT="0" distB="0" distL="114300" distR="114300">
            <wp:extent cx="5184140" cy="567690"/>
            <wp:effectExtent l="28575" t="9525" r="45085" b="32385"/>
            <wp:docPr id="205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80"/>
                    <pic:cNvPicPr/>
                  </pic:nvPicPr>
                  <pic:blipFill>
                    <a:blip r:embed="rId35"/>
                    <a:srcRect l="2427" t="15031" r="4953" b="1534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5676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16 -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Ruta</w:t>
      </w:r>
    </w:p>
    <w:p>
      <w:pPr>
        <w:pStyle w:val="2"/>
        <w:keepNext/>
        <w:keepLines/>
        <w:pageBreakBefore w:val="0"/>
        <w:widowControl/>
        <w:numPr>
          <w:ilvl w:val="3"/>
          <w:numId w:val="1"/>
        </w:numPr>
        <w:tabs>
          <w:tab w:val="left" w:pos="240"/>
          <w:tab w:val="clear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4"/>
          <w:lang w:val="es-ES"/>
        </w:rPr>
      </w:pPr>
      <w:bookmarkStart w:id="13" w:name="_Toc7921"/>
      <w:r>
        <w:rPr>
          <w:rFonts w:hint="default"/>
          <w:color w:val="2F5597" w:themeColor="accent1" w:themeShade="BF"/>
          <w:sz w:val="24"/>
          <w:szCs w:val="24"/>
          <w:lang w:val="es-ES"/>
        </w:rPr>
        <w:t>Funcionalidad</w:t>
      </w:r>
      <w:bookmarkEnd w:id="13"/>
    </w:p>
    <w:p>
      <w:pPr>
        <w:numPr>
          <w:ilvl w:val="0"/>
          <w:numId w:val="0"/>
        </w:numPr>
        <w:ind w:left="480" w:leftChars="0"/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Para realizar el Procesamiento de Digitaciones Homologadas, es necesario llevar a cabo los siguientes pasos:</w:t>
      </w:r>
    </w:p>
    <w:p>
      <w:pPr>
        <w:numPr>
          <w:ilvl w:val="0"/>
          <w:numId w:val="0"/>
        </w:numPr>
        <w:ind w:left="480" w:leftChars="0"/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 xml:space="preserve">Clic </w:t>
      </w:r>
      <w:r>
        <w:drawing>
          <wp:inline distT="0" distB="0" distL="114300" distR="114300">
            <wp:extent cx="2695575" cy="266700"/>
            <wp:effectExtent l="12700" t="12700" r="15875" b="2540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</w:t>
      </w:r>
      <w:r>
        <w:rPr>
          <w:lang w:val="es-ES"/>
        </w:rPr>
        <w:t xml:space="preserve">l ingresar a la opción se visualiza </w:t>
      </w:r>
      <w:r>
        <w:rPr>
          <w:rFonts w:hint="default"/>
          <w:lang w:val="es-ES"/>
        </w:rPr>
        <w:t>la siguiente ventana y se seleccionan los siguientes campos: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rightChars="0" w:firstLine="0" w:firstLineChars="0"/>
        <w:jc w:val="both"/>
        <w:textAlignment w:val="auto"/>
      </w:pPr>
      <w:r>
        <w:rPr>
          <w:rFonts w:hint="default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seleccionar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lang w:val="es-ES"/>
        </w:rPr>
        <w:t>Homologación.</w:t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rightChars="0" w:firstLine="0" w:firstLineChars="0"/>
        <w:jc w:val="both"/>
        <w:textAlignment w:val="auto"/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649605" cy="266700"/>
            <wp:effectExtent l="9525" t="9525" r="26670" b="9525"/>
            <wp:docPr id="166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rightChars="0" w:firstLine="0" w:firstLineChars="0"/>
        <w:jc w:val="both"/>
        <w:textAlignment w:val="auto"/>
      </w:pPr>
      <w:r>
        <w:rPr>
          <w:rFonts w:hint="default" w:eastAsia="Calibri"/>
          <w:kern w:val="0"/>
          <w:sz w:val="24"/>
          <w:szCs w:val="24"/>
          <w:lang w:val="es-ES" w:eastAsia="zh-CN"/>
        </w:rPr>
        <w:t xml:space="preserve">Clic </w:t>
      </w:r>
      <w:r>
        <w:drawing>
          <wp:inline distT="0" distB="0" distL="114300" distR="114300">
            <wp:extent cx="1360170" cy="266700"/>
            <wp:effectExtent l="9525" t="9525" r="20955" b="9525"/>
            <wp:docPr id="138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3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80" w:leftChars="200" w:right="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184140" cy="1957070"/>
            <wp:effectExtent l="28575" t="9525" r="45085" b="33655"/>
            <wp:docPr id="163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4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9570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80" w:leftChars="200" w:right="0" w:firstLine="0" w:firstLineChars="0"/>
        <w:jc w:val="center"/>
        <w:textAlignment w:val="auto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17 -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Procesamiento de Digitaciones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En la ventana </w:t>
      </w:r>
      <w:r>
        <w:rPr>
          <w:rFonts w:hint="default"/>
          <w:b/>
          <w:bCs/>
          <w:lang w:val="es-ES"/>
        </w:rPr>
        <w:t xml:space="preserve">Procesar Homologación de la Declaración, </w:t>
      </w:r>
      <w:r>
        <w:rPr>
          <w:rFonts w:hint="default"/>
          <w:b w:val="0"/>
          <w:bCs w:val="0"/>
          <w:lang w:val="es-ES"/>
        </w:rPr>
        <w:t>realizar los siguientes pasos: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No. Declaración a Homologar.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Vigencia a Homologar.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652780" cy="215900"/>
            <wp:effectExtent l="9525" t="9525" r="23495" b="22225"/>
            <wp:docPr id="1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80" w:leftChars="200" w:right="0" w:firstLine="0" w:firstLineChars="0"/>
        <w:jc w:val="center"/>
        <w:textAlignment w:val="auto"/>
      </w:pPr>
      <w:r>
        <w:drawing>
          <wp:inline distT="0" distB="0" distL="114300" distR="114300">
            <wp:extent cx="5184140" cy="1921510"/>
            <wp:effectExtent l="28575" t="9525" r="45085" b="31115"/>
            <wp:docPr id="140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3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921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u w:val="single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18- Procesar Homologacion de la Declaración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u w:val="none"/>
          <w:lang w:val="es-ES"/>
        </w:rPr>
      </w:pPr>
      <w:r>
        <w:rPr>
          <w:rFonts w:hint="default"/>
          <w:u w:val="none"/>
          <w:lang w:val="es-ES"/>
        </w:rPr>
        <w:t>Se visualiza la siguiente notificación: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80" w:leftChars="200" w:right="0" w:firstLine="0" w:firstLineChars="0"/>
        <w:jc w:val="center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3348990" cy="419100"/>
            <wp:effectExtent l="28575" t="28575" r="32385" b="28575"/>
            <wp:docPr id="143" name="Picture 143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image"/>
                    <pic:cNvPicPr/>
                  </pic:nvPicPr>
                  <pic:blipFill>
                    <a:blip r:embed="rId42"/>
                    <a:srcRect l="2196" t="22409" r="37135" b="62669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4191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center"/>
        <w:textAlignment w:val="auto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19 - Alerta Homologacion Exitosa</w:t>
      </w:r>
    </w:p>
    <w:p>
      <w:pPr>
        <w:pStyle w:val="2"/>
        <w:pageBreakBefore w:val="0"/>
        <w:widowControl/>
        <w:numPr>
          <w:ilvl w:val="2"/>
          <w:numId w:val="1"/>
        </w:numPr>
        <w:tabs>
          <w:tab w:val="left" w:pos="240"/>
          <w:tab w:val="clear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14" w:name="_Toc16967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Gestión Registro de Recaudo Manual</w:t>
      </w:r>
      <w:bookmarkEnd w:id="14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 xml:space="preserve"> </w:t>
      </w:r>
    </w:p>
    <w:p>
      <w:pPr>
        <w:pStyle w:val="2"/>
        <w:pageBreakBefore w:val="0"/>
        <w:widowControl/>
        <w:numPr>
          <w:ilvl w:val="3"/>
          <w:numId w:val="1"/>
        </w:numPr>
        <w:tabs>
          <w:tab w:val="left" w:pos="240"/>
          <w:tab w:val="clear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15" w:name="_Toc10487"/>
      <w:r>
        <w:rPr>
          <w:rFonts w:hint="default" w:cs="Arial"/>
          <w:b/>
          <w:bCs/>
          <w:color w:val="2F5597" w:themeColor="accent1" w:themeShade="BF"/>
          <w:sz w:val="24"/>
          <w:szCs w:val="24"/>
          <w:lang w:val="es-ES" w:eastAsia="zh-CN"/>
        </w:rPr>
        <w:t>Acceso a la opción</w:t>
      </w:r>
      <w:bookmarkEnd w:id="15"/>
    </w:p>
    <w:p>
      <w:pPr>
        <w:ind w:left="480" w:leftChars="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ES" w:eastAsia="zh-CN"/>
        </w:rPr>
        <w:t>Gestion Financiera &gt; Recaudos &gt; Gestion Registro de Recaudo Manual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647700"/>
            <wp:effectExtent l="28575" t="9525" r="45085" b="28575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6477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20 - Gestion Registro de Recaudo Manual</w:t>
      </w:r>
    </w:p>
    <w:p>
      <w:pPr>
        <w:pStyle w:val="2"/>
        <w:pageBreakBefore w:val="0"/>
        <w:widowControl/>
        <w:numPr>
          <w:ilvl w:val="3"/>
          <w:numId w:val="1"/>
        </w:numPr>
        <w:tabs>
          <w:tab w:val="left" w:pos="240"/>
          <w:tab w:val="clear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 w:cs="Arial"/>
          <w:color w:val="2F5597" w:themeColor="accent1" w:themeShade="BF"/>
          <w:sz w:val="24"/>
          <w:szCs w:val="24"/>
          <w:lang w:val="es-ES" w:eastAsia="zh-CN"/>
        </w:rPr>
      </w:pPr>
      <w:bookmarkStart w:id="16" w:name="_Toc29885"/>
      <w:r>
        <w:rPr>
          <w:rFonts w:hint="default" w:cs="Arial"/>
          <w:b/>
          <w:bCs/>
          <w:color w:val="2F5597" w:themeColor="accent1" w:themeShade="BF"/>
          <w:sz w:val="24"/>
          <w:szCs w:val="24"/>
          <w:lang w:val="es-ES" w:eastAsia="zh-CN"/>
        </w:rPr>
        <w:t>Funcionalidad</w:t>
      </w:r>
      <w:bookmarkEnd w:id="16"/>
      <w:r>
        <w:rPr>
          <w:rFonts w:hint="default" w:cs="Arial"/>
          <w:b/>
          <w:bCs/>
          <w:color w:val="2F5597" w:themeColor="accent1" w:themeShade="BF"/>
          <w:sz w:val="24"/>
          <w:szCs w:val="24"/>
          <w:lang w:val="es-ES" w:eastAsia="zh-CN"/>
        </w:rPr>
        <w:t xml:space="preserve"> </w:t>
      </w:r>
    </w:p>
    <w:p>
      <w:pPr>
        <w:numPr>
          <w:ilvl w:val="0"/>
          <w:numId w:val="0"/>
        </w:numPr>
        <w:ind w:left="480" w:leftChars="0"/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Para realizar el Procesamiento de Digitaciones Homologadas, es necesario llevar a cabo los siguientes pasos:</w:t>
      </w:r>
    </w:p>
    <w:p>
      <w:pPr>
        <w:numPr>
          <w:ilvl w:val="0"/>
          <w:numId w:val="0"/>
        </w:numPr>
        <w:ind w:left="480" w:leftChars="0"/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 xml:space="preserve">Clic </w:t>
      </w:r>
      <w:r>
        <w:drawing>
          <wp:inline distT="0" distB="0" distL="114300" distR="114300">
            <wp:extent cx="2352675" cy="257175"/>
            <wp:effectExtent l="12700" t="12700" r="15875" b="158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71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80" w:leftChars="0"/>
      </w:pPr>
    </w:p>
    <w:p>
      <w:pPr>
        <w:numPr>
          <w:ilvl w:val="0"/>
          <w:numId w:val="0"/>
        </w:numPr>
        <w:ind w:left="480" w:leftChars="0"/>
      </w:pP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</w:t>
      </w:r>
      <w:r>
        <w:rPr>
          <w:lang w:val="es-ES"/>
        </w:rPr>
        <w:t xml:space="preserve">l ingresar a la opción se visualiza </w:t>
      </w:r>
      <w:r>
        <w:rPr>
          <w:rFonts w:hint="default"/>
          <w:lang w:val="es-ES"/>
        </w:rPr>
        <w:t>la siguiente ventana, realizar los siguientes pasos: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390650" cy="263525"/>
            <wp:effectExtent l="9525" t="9525" r="9525" b="12700"/>
            <wp:docPr id="14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63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1071245"/>
            <wp:effectExtent l="28575" t="28575" r="45085" b="43180"/>
            <wp:docPr id="149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45"/>
                    <pic:cNvPicPr/>
                  </pic:nvPicPr>
                  <pic:blipFill>
                    <a:blip r:embed="rId46"/>
                    <a:srcRect b="34732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0712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21 - Gestion Registro de Recaudo Manual</w:t>
      </w:r>
    </w:p>
    <w:p>
      <w:pPr>
        <w:spacing w:line="360" w:lineRule="auto"/>
        <w:ind w:left="480" w:leftChars="0" w:firstLine="0" w:firstLineChars="0"/>
        <w:rPr>
          <w:rFonts w:hint="default"/>
          <w:sz w:val="24"/>
          <w:szCs w:val="24"/>
          <w:lang w:val="es-ES" w:eastAsia="zh-CN"/>
        </w:rPr>
      </w:pPr>
      <w:r>
        <w:rPr>
          <w:rFonts w:hint="default"/>
          <w:sz w:val="24"/>
          <w:szCs w:val="24"/>
          <w:lang w:val="es-ES" w:eastAsia="zh-CN"/>
        </w:rPr>
        <w:t>En esta sección para realizar un nuevo registro, se realizan los siguientes pasos: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Tributo.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Sub-Tributo.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Banco.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Cuenta de Banco.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Seleccionar </w:t>
      </w:r>
      <w:r>
        <w:drawing>
          <wp:inline distT="0" distB="0" distL="114300" distR="114300">
            <wp:extent cx="255270" cy="219075"/>
            <wp:effectExtent l="9525" t="9525" r="20955" b="19050"/>
            <wp:docPr id="1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Fecha de Recaudos.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56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, seleccionar </w:t>
      </w:r>
      <w:r>
        <w:rPr>
          <w:rFonts w:hint="default"/>
          <w:b/>
          <w:bCs/>
          <w:lang w:val="es-ES"/>
        </w:rPr>
        <w:t>Tipo de Adjunto.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99465" cy="215900"/>
            <wp:effectExtent l="9525" t="9525" r="10160" b="22225"/>
            <wp:docPr id="1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Observacion.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98195" cy="215900"/>
            <wp:effectExtent l="9525" t="9525" r="11430" b="222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8195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2168525"/>
            <wp:effectExtent l="28575" t="9525" r="45085" b="31750"/>
            <wp:docPr id="150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4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168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22 - Formulario Recaudo Control 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</w:p>
    <w:p>
      <w:pPr>
        <w:spacing w:line="360" w:lineRule="auto"/>
        <w:ind w:left="480" w:leftChars="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sz w:val="24"/>
          <w:szCs w:val="24"/>
          <w:lang w:val="es-ES" w:eastAsia="zh-CN"/>
        </w:rPr>
        <w:t>Al continuar, se visualiza la siguiente sección, se procede a diligenciar los campos correspondientes: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Digitar</w:t>
      </w:r>
      <w:r>
        <w:rPr>
          <w:rFonts w:hint="default"/>
          <w:b/>
          <w:bCs/>
          <w:lang w:val="es-ES" w:eastAsia="zh-CN"/>
        </w:rPr>
        <w:t xml:space="preserve"> No. Documento.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>Digitar</w:t>
      </w:r>
      <w:r>
        <w:rPr>
          <w:rFonts w:hint="default"/>
          <w:b/>
          <w:bCs/>
          <w:lang w:val="es-ES" w:eastAsia="zh-CN"/>
        </w:rPr>
        <w:t xml:space="preserve"> Observacion.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972185" cy="215900"/>
            <wp:effectExtent l="9525" t="9525" r="27940" b="22225"/>
            <wp:docPr id="1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972185" cy="215900"/>
            <wp:effectExtent l="9525" t="9525" r="27940" b="22225"/>
            <wp:docPr id="13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both"/>
        <w:rPr>
          <w:rFonts w:hint="default"/>
          <w:b/>
          <w:bCs/>
          <w:lang w:val="es-ES" w:eastAsia="zh-CN"/>
        </w:rPr>
      </w:pP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184140" cy="1971040"/>
            <wp:effectExtent l="28575" t="28575" r="45085" b="38735"/>
            <wp:docPr id="15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4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971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23 - Recaudos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Se observa información del recaudo.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224280" cy="215900"/>
            <wp:effectExtent l="9525" t="9525" r="23495" b="22225"/>
            <wp:docPr id="180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5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184140" cy="1302385"/>
            <wp:effectExtent l="28575" t="28575" r="45085" b="40640"/>
            <wp:docPr id="179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5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3023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24 - Información del recaudo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br w:type="page"/>
      </w:r>
      <w:r>
        <w:rPr>
          <w:rFonts w:hint="default"/>
          <w:lang w:val="es-ES" w:eastAsia="zh-CN"/>
        </w:rPr>
        <w:t>Se despliega una ventana de confirmación:</w:t>
      </w: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683895" cy="215900"/>
            <wp:effectExtent l="9525" t="9525" r="11430" b="22225"/>
            <wp:docPr id="182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5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215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30905" cy="1220470"/>
            <wp:effectExtent l="28575" t="28575" r="45720" b="46355"/>
            <wp:docPr id="181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58"/>
                    <pic:cNvPicPr/>
                  </pic:nvPicPr>
                  <pic:blipFill>
                    <a:blip r:embed="rId57"/>
                    <a:srcRect t="5562" b="5194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2204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25 - Confirmación</w:t>
      </w: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240"/>
          <w:tab w:val="clear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</w:pPr>
      <w:bookmarkStart w:id="17" w:name="_Toc31772"/>
      <w:r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  <w:t>Aplicación de Racudos</w:t>
      </w:r>
      <w:bookmarkEnd w:id="17"/>
    </w:p>
    <w:p>
      <w:pPr>
        <w:pStyle w:val="2"/>
        <w:keepNext/>
        <w:keepLines/>
        <w:pageBreakBefore w:val="0"/>
        <w:widowControl/>
        <w:numPr>
          <w:ilvl w:val="3"/>
          <w:numId w:val="1"/>
        </w:numPr>
        <w:tabs>
          <w:tab w:val="left" w:pos="240"/>
          <w:tab w:val="clear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</w:pPr>
      <w:bookmarkStart w:id="18" w:name="_Toc10076"/>
      <w:r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  <w:t>Acceso a la opción</w:t>
      </w:r>
      <w:bookmarkEnd w:id="18"/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left"/>
        <w:rPr>
          <w:rFonts w:hint="default" w:cs="Arial"/>
          <w:b/>
          <w:bCs/>
          <w:sz w:val="24"/>
          <w:szCs w:val="24"/>
          <w:lang w:val="es-ES" w:eastAsia="zh-CN"/>
        </w:rPr>
      </w:pPr>
      <w:r>
        <w:rPr>
          <w:rFonts w:hint="default" w:cs="Arial"/>
          <w:b/>
          <w:bCs/>
          <w:sz w:val="24"/>
          <w:szCs w:val="24"/>
          <w:lang w:val="es-ES" w:eastAsia="zh-CN"/>
        </w:rPr>
        <w:t>Gestion Financiera &gt; Recaudos &gt; Aplicación de Recaudo.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left"/>
        <w:rPr>
          <w:rFonts w:hint="default" w:cs="Arial"/>
          <w:b/>
          <w:bCs/>
          <w:sz w:val="24"/>
          <w:szCs w:val="24"/>
          <w:lang w:val="es-ES" w:eastAsia="zh-CN"/>
        </w:rPr>
      </w:pP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889500" cy="567055"/>
            <wp:effectExtent l="0" t="0" r="0" b="0"/>
            <wp:docPr id="19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71"/>
                    <pic:cNvPicPr>
                      <a:picLocks noChangeAspect="1"/>
                    </pic:cNvPicPr>
                  </pic:nvPicPr>
                  <pic:blipFill>
                    <a:blip r:embed="rId58"/>
                    <a:srcRect l="1460" t="10000" r="7129" b="73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670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26 - Ruta</w:t>
      </w:r>
    </w:p>
    <w:p>
      <w:pPr>
        <w:pStyle w:val="2"/>
        <w:keepNext/>
        <w:keepLines/>
        <w:pageBreakBefore w:val="0"/>
        <w:widowControl/>
        <w:numPr>
          <w:ilvl w:val="3"/>
          <w:numId w:val="1"/>
        </w:numPr>
        <w:tabs>
          <w:tab w:val="left" w:pos="240"/>
          <w:tab w:val="clear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</w:pPr>
      <w:bookmarkStart w:id="19" w:name="_Toc7482"/>
      <w:r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  <w:t>Funcionalidad</w:t>
      </w:r>
      <w:bookmarkEnd w:id="19"/>
      <w:r>
        <w:rPr>
          <w:rFonts w:hint="default"/>
          <w:i w:val="0"/>
          <w:iCs w:val="0"/>
          <w:color w:val="2F5597" w:themeColor="accent1" w:themeShade="BF"/>
          <w:sz w:val="24"/>
          <w:szCs w:val="24"/>
          <w:lang w:val="es-ES"/>
        </w:rPr>
        <w:t xml:space="preserve"> </w:t>
      </w:r>
    </w:p>
    <w:p>
      <w:pPr>
        <w:numPr>
          <w:ilvl w:val="0"/>
          <w:numId w:val="0"/>
        </w:numPr>
        <w:ind w:left="480" w:leftChars="0"/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Para realizar la Aplicación de Recaudos, es necesario llevar a cabo los siguientes pasos:</w:t>
      </w:r>
    </w:p>
    <w:p>
      <w:pPr>
        <w:numPr>
          <w:ilvl w:val="0"/>
          <w:numId w:val="0"/>
        </w:numPr>
        <w:ind w:left="480" w:leftChars="0"/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 xml:space="preserve">Clic </w:t>
      </w:r>
      <w:r>
        <w:drawing>
          <wp:inline distT="0" distB="0" distL="114300" distR="114300">
            <wp:extent cx="1548130" cy="252095"/>
            <wp:effectExtent l="9525" t="9525" r="23495" b="24130"/>
            <wp:docPr id="1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520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</w:t>
      </w:r>
      <w:r>
        <w:rPr>
          <w:lang w:val="es-ES"/>
        </w:rPr>
        <w:t xml:space="preserve">l ingresar a la opción se visualiza </w:t>
      </w:r>
      <w:r>
        <w:rPr>
          <w:rFonts w:hint="default"/>
          <w:lang w:val="es-ES"/>
        </w:rPr>
        <w:t>la siguiente ventana de búsqueda: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Tributo.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 w:eastAsia="zh-CN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1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</w:t>
      </w:r>
      <w:r>
        <w:rPr>
          <w:rFonts w:hint="default"/>
          <w:b/>
          <w:bCs/>
          <w:lang w:val="es-ES"/>
        </w:rPr>
        <w:t xml:space="preserve"> Sub-Tributo.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710565" cy="222250"/>
            <wp:effectExtent l="9525" t="9525" r="22860" b="15875"/>
            <wp:docPr id="197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72"/>
                    <pic:cNvPicPr/>
                  </pic:nvPicPr>
                  <pic:blipFill>
                    <a:blip r:embed="rId60"/>
                    <a:srcRect l="1323" t="10755" b="9153"/>
                    <a:stretch>
                      <a:fillRect/>
                    </a:stretch>
                  </pic:blipFill>
                  <pic:spPr>
                    <a:xfrm>
                      <a:off x="0" y="0"/>
                      <a:ext cx="710565" cy="222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856615"/>
            <wp:effectExtent l="28575" t="9525" r="45085" b="29210"/>
            <wp:docPr id="184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6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8566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27 - Búsqueda</w:t>
      </w:r>
    </w:p>
    <w:p>
      <w:pPr>
        <w:tabs>
          <w:tab w:val="left" w:pos="240"/>
        </w:tabs>
        <w:ind w:left="480" w:leftChars="200" w:firstLine="0" w:firstLineChars="0"/>
      </w:pPr>
    </w:p>
    <w:p>
      <w:pPr>
        <w:tabs>
          <w:tab w:val="left" w:pos="24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 xml:space="preserve">Control de Recaudos, </w:t>
      </w:r>
      <w:r>
        <w:rPr>
          <w:rFonts w:hint="default"/>
          <w:b w:val="0"/>
          <w:bCs w:val="0"/>
          <w:lang w:val="es-ES"/>
        </w:rPr>
        <w:t>realizar el siguiente paso: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237490" cy="200025"/>
            <wp:effectExtent l="9525" t="9525" r="19685" b="19050"/>
            <wp:docPr id="1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184140" cy="1170940"/>
            <wp:effectExtent l="0" t="0" r="0" b="0"/>
            <wp:docPr id="198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73"/>
                    <pic:cNvPicPr/>
                  </pic:nvPicPr>
                  <pic:blipFill>
                    <a:blip r:embed="rId63"/>
                    <a:srcRect b="14392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1709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28 - Control de Recaudos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>Recaudos - Control Recaudo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37490" cy="200025"/>
            <wp:effectExtent l="9525" t="9525" r="19685" b="19050"/>
            <wp:docPr id="19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7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930910" cy="224155"/>
            <wp:effectExtent l="0" t="0" r="0" b="0"/>
            <wp:docPr id="187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64"/>
                    <pic:cNvPicPr/>
                  </pic:nvPicPr>
                  <pic:blipFill>
                    <a:blip r:embed="rId64"/>
                    <a:srcRect l="9702" t="9572" r="9482" b="1511"/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2241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184140" cy="1423035"/>
            <wp:effectExtent l="0" t="0" r="0" b="0"/>
            <wp:docPr id="1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/>
                  </pic:nvPicPr>
                  <pic:blipFill>
                    <a:blip r:embed="rId65"/>
                    <a:srcRect b="808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423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center"/>
        <w:rPr>
          <w:rFonts w:hint="default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rFonts w:hint="default"/>
          <w:i/>
          <w:iCs/>
          <w:color w:val="0070C0"/>
          <w:sz w:val="18"/>
          <w:szCs w:val="18"/>
          <w:lang w:val="es-ES"/>
        </w:rPr>
        <w:t>29- Recaudo - Control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confirmación: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both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612140" cy="247650"/>
            <wp:effectExtent l="9525" t="9525" r="26035" b="9525"/>
            <wp:docPr id="201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76"/>
                    <pic:cNvPicPr/>
                  </pic:nvPicPr>
                  <pic:blipFill>
                    <a:blip r:embed="rId66"/>
                    <a:srcRect l="6085" t="13333" r="7080" b="1365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29000" cy="1219200"/>
            <wp:effectExtent l="28575" t="28575" r="28575" b="2857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67"/>
                    <a:srcRect t="5980" b="289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19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30 - Confirmación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80" w:leftChars="200" w:right="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Se observa la siguiente notificacion</w:t>
      </w:r>
    </w:p>
    <w:p>
      <w:pPr>
        <w:keepNext w:val="0"/>
        <w:keepLines w:val="0"/>
        <w:pageBreakBefore w:val="0"/>
        <w:widowControl/>
        <w:suppressLineNumbers w:val="0"/>
        <w:tabs>
          <w:tab w:val="left" w:pos="2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480" w:leftChars="200" w:right="0" w:firstLine="0" w:firstLineChars="0"/>
        <w:jc w:val="center"/>
        <w:textAlignment w:val="auto"/>
      </w:pPr>
      <w:r>
        <w:drawing>
          <wp:inline distT="0" distB="0" distL="114300" distR="114300">
            <wp:extent cx="3430905" cy="429895"/>
            <wp:effectExtent l="0" t="0" r="0" b="0"/>
            <wp:docPr id="19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67"/>
                    <pic:cNvPicPr>
                      <a:picLocks noChangeAspect="1"/>
                    </pic:cNvPicPr>
                  </pic:nvPicPr>
                  <pic:blipFill>
                    <a:blip r:embed="rId68"/>
                    <a:srcRect t="16453" r="29336" b="16847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4298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31 - Notificacion</w:t>
      </w:r>
    </w:p>
    <w:p>
      <w:pPr>
        <w:keepNext w:val="0"/>
        <w:keepLines w:val="0"/>
        <w:widowControl/>
        <w:suppressLineNumbers w:val="0"/>
        <w:tabs>
          <w:tab w:val="left" w:pos="24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bookmarkStart w:id="21" w:name="_Hlk112412835"/>
          <w:r>
            <w:rPr>
              <w:rFonts w:hint="default"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 w:hanging="273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17"/>
            <w:keepNext w:val="0"/>
            <w:keepLines w:val="0"/>
            <w:widowControl/>
            <w:suppressLineNumbers w:val="0"/>
            <w:tabs>
              <w:tab w:val="left" w:pos="330"/>
              <w:tab w:val="center" w:pos="685"/>
            </w:tabs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7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hint="default" w:cs="Arial"/>
              <w:sz w:val="14"/>
              <w:szCs w:val="14"/>
            </w:rPr>
            <w:t>30-08-2023</w:t>
          </w:r>
        </w:p>
      </w:tc>
    </w:tr>
    <w:bookmarkEnd w:id="21"/>
  </w:tbl>
  <w:p>
    <w:pPr>
      <w:pStyle w:val="17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2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  <w:bookmarkStart w:id="20" w:name="_Hlk112412813"/>
          <w:r>
            <w:rPr>
              <w:rFonts w:hint="default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  <w:lang w:eastAsia="es-ES"/>
            </w:rPr>
          </w:pPr>
        </w:p>
        <w:p>
          <w:pPr>
            <w:keepNext w:val="0"/>
            <w:keepLines w:val="0"/>
            <w:widowControl/>
            <w:suppressLineNumbers w:val="0"/>
            <w:tabs>
              <w:tab w:val="left" w:pos="589"/>
            </w:tabs>
            <w:spacing w:before="0" w:beforeAutospacing="0" w:after="0" w:afterAutospacing="0"/>
            <w:ind w:right="0"/>
            <w:jc w:val="center"/>
            <w:rPr>
              <w:rFonts w:hint="default"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  <w:r>
            <w:rPr>
              <w:rFonts w:hint="default"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VERSION: 0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3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/2023</w:t>
          </w:r>
        </w:p>
      </w:tc>
    </w:tr>
    <w:bookmarkEnd w:id="20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0CC107"/>
    <w:multiLevelType w:val="multilevel"/>
    <w:tmpl w:val="8D0CC10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A903DC7C"/>
    <w:multiLevelType w:val="multilevel"/>
    <w:tmpl w:val="A903DC7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50A26A6"/>
    <w:multiLevelType w:val="singleLevel"/>
    <w:tmpl w:val="B50A26A6"/>
    <w:lvl w:ilvl="0" w:tentative="0">
      <w:start w:val="1"/>
      <w:numFmt w:val="decimal"/>
      <w:lvlText w:val="%1."/>
      <w:lvlJc w:val="left"/>
    </w:lvl>
  </w:abstractNum>
  <w:abstractNum w:abstractNumId="3">
    <w:nsid w:val="BAA349C3"/>
    <w:multiLevelType w:val="multilevel"/>
    <w:tmpl w:val="BAA349C3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 w:ascii="Arial" w:hAnsi="Arial"/>
      </w:rPr>
    </w:lvl>
    <w:lvl w:ilvl="1" w:tentative="0">
      <w:start w:val="1"/>
      <w:numFmt w:val="lowerLetter"/>
      <w:lvlText w:val="%2."/>
      <w:lvlJc w:val="left"/>
      <w:pPr>
        <w:tabs>
          <w:tab w:val="left" w:pos="845"/>
        </w:tabs>
        <w:ind w:left="845" w:leftChars="0" w:hanging="425" w:firstLineChars="0"/>
      </w:pPr>
      <w:rPr>
        <w:rFonts w:hint="default" w:ascii="Arial" w:hAnsi="Arial"/>
      </w:rPr>
    </w:lvl>
    <w:lvl w:ilvl="2" w:tentative="0">
      <w:start w:val="1"/>
      <w:numFmt w:val="lowerRoman"/>
      <w:lvlText w:val="%3."/>
      <w:lvlJc w:val="left"/>
      <w:pPr>
        <w:tabs>
          <w:tab w:val="left" w:pos="845"/>
        </w:tabs>
        <w:ind w:left="845" w:leftChars="0" w:hanging="425" w:firstLineChars="0"/>
      </w:pPr>
      <w:rPr>
        <w:rFonts w:hint="default" w:ascii="Arial" w:hAnsi="Arial"/>
      </w:rPr>
    </w:lvl>
    <w:lvl w:ilvl="3" w:tentative="0">
      <w:start w:val="1"/>
      <w:numFmt w:val="decimal"/>
      <w:lvlText w:val="%4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4">
    <w:nsid w:val="CF2F8A2F"/>
    <w:multiLevelType w:val="singleLevel"/>
    <w:tmpl w:val="CF2F8A2F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</w:rPr>
    </w:lvl>
  </w:abstractNum>
  <w:abstractNum w:abstractNumId="5">
    <w:nsid w:val="FC365F42"/>
    <w:multiLevelType w:val="singleLevel"/>
    <w:tmpl w:val="FC365F42"/>
    <w:lvl w:ilvl="0" w:tentative="0">
      <w:start w:val="1"/>
      <w:numFmt w:val="decimal"/>
      <w:lvlText w:val="%1."/>
      <w:lvlJc w:val="left"/>
      <w:rPr>
        <w:rFonts w:hint="default"/>
        <w:b/>
        <w:bCs/>
      </w:rPr>
    </w:lvl>
  </w:abstractNum>
  <w:abstractNum w:abstractNumId="6">
    <w:nsid w:val="0A5A67BA"/>
    <w:multiLevelType w:val="singleLevel"/>
    <w:tmpl w:val="0A5A67BA"/>
    <w:lvl w:ilvl="0" w:tentative="0">
      <w:start w:val="1"/>
      <w:numFmt w:val="decimal"/>
      <w:lvlText w:val="%1."/>
      <w:lvlJc w:val="left"/>
      <w:rPr>
        <w:rFonts w:hint="default"/>
        <w:b/>
        <w:bCs/>
      </w:rPr>
    </w:lvl>
  </w:abstractNum>
  <w:abstractNum w:abstractNumId="7">
    <w:nsid w:val="129627FA"/>
    <w:multiLevelType w:val="multilevel"/>
    <w:tmpl w:val="129627FA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8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i w:val="0"/>
        <w:iCs w:val="0"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9">
    <w:nsid w:val="48F8BF6A"/>
    <w:multiLevelType w:val="singleLevel"/>
    <w:tmpl w:val="48F8BF6A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 w:ascii="Arial" w:hAnsi="Arial" w:cs="Arial"/>
        <w:b/>
        <w:bCs/>
      </w:rPr>
    </w:lvl>
  </w:abstractNum>
  <w:abstractNum w:abstractNumId="10">
    <w:nsid w:val="4AF1C0C3"/>
    <w:multiLevelType w:val="singleLevel"/>
    <w:tmpl w:val="4AF1C0C3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1">
    <w:nsid w:val="502C8AD7"/>
    <w:multiLevelType w:val="multilevel"/>
    <w:tmpl w:val="502C8AD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2">
    <w:nsid w:val="512AA019"/>
    <w:multiLevelType w:val="singleLevel"/>
    <w:tmpl w:val="512AA01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</w:rPr>
    </w:lvl>
  </w:abstractNum>
  <w:abstractNum w:abstractNumId="13">
    <w:nsid w:val="6916AF6D"/>
    <w:multiLevelType w:val="singleLevel"/>
    <w:tmpl w:val="6916AF6D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</w:rPr>
    </w:lvl>
  </w:abstractNum>
  <w:abstractNum w:abstractNumId="14">
    <w:nsid w:val="77430305"/>
    <w:multiLevelType w:val="singleLevel"/>
    <w:tmpl w:val="77430305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10"/>
  </w:num>
  <w:num w:numId="5">
    <w:abstractNumId w:val="6"/>
  </w:num>
  <w:num w:numId="6">
    <w:abstractNumId w:val="1"/>
  </w:num>
  <w:num w:numId="7">
    <w:abstractNumId w:val="3"/>
  </w:num>
  <w:num w:numId="8">
    <w:abstractNumId w:val="0"/>
  </w:num>
  <w:num w:numId="9">
    <w:abstractNumId w:val="13"/>
  </w:num>
  <w:num w:numId="10">
    <w:abstractNumId w:val="12"/>
  </w:num>
  <w:num w:numId="11">
    <w:abstractNumId w:val="9"/>
  </w:num>
  <w:num w:numId="12">
    <w:abstractNumId w:val="5"/>
  </w:num>
  <w:num w:numId="13">
    <w:abstractNumId w:val="2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E79C3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0721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83C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6DF1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63A1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6C1863"/>
    <w:rsid w:val="01703CE4"/>
    <w:rsid w:val="01714809"/>
    <w:rsid w:val="017424F2"/>
    <w:rsid w:val="01785B98"/>
    <w:rsid w:val="0185278D"/>
    <w:rsid w:val="01A52705"/>
    <w:rsid w:val="01B34E22"/>
    <w:rsid w:val="01BB2C67"/>
    <w:rsid w:val="01C247F0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522DDA"/>
    <w:rsid w:val="02613520"/>
    <w:rsid w:val="029D79D6"/>
    <w:rsid w:val="02A0095B"/>
    <w:rsid w:val="02BC3862"/>
    <w:rsid w:val="02BD5D0D"/>
    <w:rsid w:val="02C62D99"/>
    <w:rsid w:val="02E115EA"/>
    <w:rsid w:val="02F538E8"/>
    <w:rsid w:val="030D350D"/>
    <w:rsid w:val="03123218"/>
    <w:rsid w:val="031D407C"/>
    <w:rsid w:val="032F07A2"/>
    <w:rsid w:val="03346C50"/>
    <w:rsid w:val="0334745E"/>
    <w:rsid w:val="03526200"/>
    <w:rsid w:val="03633F1C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12B21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D71A3"/>
    <w:rsid w:val="046F3155"/>
    <w:rsid w:val="047B09B6"/>
    <w:rsid w:val="048168F2"/>
    <w:rsid w:val="048D2705"/>
    <w:rsid w:val="049D07A1"/>
    <w:rsid w:val="049F221F"/>
    <w:rsid w:val="04BE6757"/>
    <w:rsid w:val="04C405C7"/>
    <w:rsid w:val="04D905C5"/>
    <w:rsid w:val="050071C0"/>
    <w:rsid w:val="05031C1C"/>
    <w:rsid w:val="05066B4B"/>
    <w:rsid w:val="050D1D59"/>
    <w:rsid w:val="0525771E"/>
    <w:rsid w:val="054369B0"/>
    <w:rsid w:val="05461B09"/>
    <w:rsid w:val="05482E38"/>
    <w:rsid w:val="055406CA"/>
    <w:rsid w:val="055B4057"/>
    <w:rsid w:val="05633722"/>
    <w:rsid w:val="056D55F6"/>
    <w:rsid w:val="05711A7E"/>
    <w:rsid w:val="059341B1"/>
    <w:rsid w:val="059576B4"/>
    <w:rsid w:val="05B559EA"/>
    <w:rsid w:val="05CF2A54"/>
    <w:rsid w:val="05EA682B"/>
    <w:rsid w:val="05F0234C"/>
    <w:rsid w:val="05FC5AC9"/>
    <w:rsid w:val="0612348B"/>
    <w:rsid w:val="06247323"/>
    <w:rsid w:val="062937AB"/>
    <w:rsid w:val="062C692E"/>
    <w:rsid w:val="063475BD"/>
    <w:rsid w:val="063E20CB"/>
    <w:rsid w:val="06443FD4"/>
    <w:rsid w:val="065110EC"/>
    <w:rsid w:val="065345EF"/>
    <w:rsid w:val="06551CF0"/>
    <w:rsid w:val="06557AF2"/>
    <w:rsid w:val="06631006"/>
    <w:rsid w:val="06680D11"/>
    <w:rsid w:val="068A769D"/>
    <w:rsid w:val="068B4749"/>
    <w:rsid w:val="068D56CD"/>
    <w:rsid w:val="06B47A45"/>
    <w:rsid w:val="06BC2999"/>
    <w:rsid w:val="06BF5C79"/>
    <w:rsid w:val="06D0266B"/>
    <w:rsid w:val="06F772F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223565"/>
    <w:rsid w:val="08316AA1"/>
    <w:rsid w:val="085140B5"/>
    <w:rsid w:val="08577669"/>
    <w:rsid w:val="085B1141"/>
    <w:rsid w:val="08686258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D852A0"/>
    <w:rsid w:val="08EA41E4"/>
    <w:rsid w:val="08F81F38"/>
    <w:rsid w:val="0902043D"/>
    <w:rsid w:val="09095DE2"/>
    <w:rsid w:val="090A12E5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AD2157"/>
    <w:rsid w:val="09B96D64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04935"/>
    <w:rsid w:val="0A5523B5"/>
    <w:rsid w:val="0A590C06"/>
    <w:rsid w:val="0A6B72A1"/>
    <w:rsid w:val="0A6F1B02"/>
    <w:rsid w:val="0A744D7D"/>
    <w:rsid w:val="0A8A693C"/>
    <w:rsid w:val="0A8B6D9E"/>
    <w:rsid w:val="0A8E1461"/>
    <w:rsid w:val="0A9763B5"/>
    <w:rsid w:val="0AA74589"/>
    <w:rsid w:val="0AA8200A"/>
    <w:rsid w:val="0AA97A8C"/>
    <w:rsid w:val="0AC17331"/>
    <w:rsid w:val="0ADB7197"/>
    <w:rsid w:val="0AE5179D"/>
    <w:rsid w:val="0AFC19AB"/>
    <w:rsid w:val="0B056B21"/>
    <w:rsid w:val="0B0A71A3"/>
    <w:rsid w:val="0B1323BC"/>
    <w:rsid w:val="0B1E54CC"/>
    <w:rsid w:val="0B2625DD"/>
    <w:rsid w:val="0B321D87"/>
    <w:rsid w:val="0B3626D0"/>
    <w:rsid w:val="0B3D1B83"/>
    <w:rsid w:val="0B3E7F80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ED48A0"/>
    <w:rsid w:val="0BF409A8"/>
    <w:rsid w:val="0BFB5DB4"/>
    <w:rsid w:val="0C001D97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EF5748"/>
    <w:rsid w:val="0CF167FE"/>
    <w:rsid w:val="0CF43DCE"/>
    <w:rsid w:val="0CF47651"/>
    <w:rsid w:val="0D006A41"/>
    <w:rsid w:val="0D26201E"/>
    <w:rsid w:val="0D413ECD"/>
    <w:rsid w:val="0D592C8A"/>
    <w:rsid w:val="0D662E08"/>
    <w:rsid w:val="0D714A1C"/>
    <w:rsid w:val="0D847E39"/>
    <w:rsid w:val="0D8D654B"/>
    <w:rsid w:val="0D9848DC"/>
    <w:rsid w:val="0DAC357C"/>
    <w:rsid w:val="0DAE2303"/>
    <w:rsid w:val="0DB05806"/>
    <w:rsid w:val="0DBA7538"/>
    <w:rsid w:val="0DBC291B"/>
    <w:rsid w:val="0DC950AB"/>
    <w:rsid w:val="0DDF2AD2"/>
    <w:rsid w:val="0E025C32"/>
    <w:rsid w:val="0E1B4801"/>
    <w:rsid w:val="0E272EC6"/>
    <w:rsid w:val="0E2D7E37"/>
    <w:rsid w:val="0E3167A6"/>
    <w:rsid w:val="0E4D7882"/>
    <w:rsid w:val="0E51270D"/>
    <w:rsid w:val="0E594B3D"/>
    <w:rsid w:val="0E6E363A"/>
    <w:rsid w:val="0E6F7F8A"/>
    <w:rsid w:val="0E7D3C55"/>
    <w:rsid w:val="0E8D6D9D"/>
    <w:rsid w:val="0E924DD0"/>
    <w:rsid w:val="0E98290F"/>
    <w:rsid w:val="0EAB349F"/>
    <w:rsid w:val="0EB12E2A"/>
    <w:rsid w:val="0EC01DBF"/>
    <w:rsid w:val="0EC465C7"/>
    <w:rsid w:val="0EDB74BA"/>
    <w:rsid w:val="0EE02A09"/>
    <w:rsid w:val="0EE05EF8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BA10DE"/>
    <w:rsid w:val="0FC33F6C"/>
    <w:rsid w:val="0FCB3A82"/>
    <w:rsid w:val="0FCF07CF"/>
    <w:rsid w:val="0FD146C5"/>
    <w:rsid w:val="0FDD4B16"/>
    <w:rsid w:val="0FDD653D"/>
    <w:rsid w:val="0FDE6D14"/>
    <w:rsid w:val="0FDF0019"/>
    <w:rsid w:val="0FDF4070"/>
    <w:rsid w:val="0FE444A1"/>
    <w:rsid w:val="0FFA6950"/>
    <w:rsid w:val="10121BDB"/>
    <w:rsid w:val="101D6766"/>
    <w:rsid w:val="101D7AFE"/>
    <w:rsid w:val="10206884"/>
    <w:rsid w:val="1025656E"/>
    <w:rsid w:val="10293910"/>
    <w:rsid w:val="102C76B3"/>
    <w:rsid w:val="104457BF"/>
    <w:rsid w:val="10450FF1"/>
    <w:rsid w:val="105276E7"/>
    <w:rsid w:val="105F3DEA"/>
    <w:rsid w:val="10607B05"/>
    <w:rsid w:val="10942FBF"/>
    <w:rsid w:val="109E1350"/>
    <w:rsid w:val="10A122D5"/>
    <w:rsid w:val="10A36995"/>
    <w:rsid w:val="10B97633"/>
    <w:rsid w:val="10C07307"/>
    <w:rsid w:val="10C1060B"/>
    <w:rsid w:val="10DB11B5"/>
    <w:rsid w:val="10DB24BE"/>
    <w:rsid w:val="10EB7046"/>
    <w:rsid w:val="10EC5C5A"/>
    <w:rsid w:val="10EF7E56"/>
    <w:rsid w:val="11234E2D"/>
    <w:rsid w:val="112428AE"/>
    <w:rsid w:val="11273833"/>
    <w:rsid w:val="11285A31"/>
    <w:rsid w:val="11427629"/>
    <w:rsid w:val="114378E0"/>
    <w:rsid w:val="11453FE9"/>
    <w:rsid w:val="11585E09"/>
    <w:rsid w:val="115B080A"/>
    <w:rsid w:val="11884B51"/>
    <w:rsid w:val="119500A0"/>
    <w:rsid w:val="11B4471C"/>
    <w:rsid w:val="11CB5870"/>
    <w:rsid w:val="11CF74C4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807A8"/>
    <w:rsid w:val="126B7053"/>
    <w:rsid w:val="12787CDD"/>
    <w:rsid w:val="127B54E8"/>
    <w:rsid w:val="1281778C"/>
    <w:rsid w:val="128C1676"/>
    <w:rsid w:val="128D3C2B"/>
    <w:rsid w:val="128D65FD"/>
    <w:rsid w:val="12AE23B5"/>
    <w:rsid w:val="12B20DBB"/>
    <w:rsid w:val="12B21A3F"/>
    <w:rsid w:val="12B54E1B"/>
    <w:rsid w:val="12B6434C"/>
    <w:rsid w:val="12B75243"/>
    <w:rsid w:val="12D46139"/>
    <w:rsid w:val="12E44E0E"/>
    <w:rsid w:val="12FB6C31"/>
    <w:rsid w:val="13110DD5"/>
    <w:rsid w:val="13141197"/>
    <w:rsid w:val="1319462A"/>
    <w:rsid w:val="132316DC"/>
    <w:rsid w:val="13244572"/>
    <w:rsid w:val="132A4818"/>
    <w:rsid w:val="133236CD"/>
    <w:rsid w:val="13344C94"/>
    <w:rsid w:val="133B1E2D"/>
    <w:rsid w:val="13453BAE"/>
    <w:rsid w:val="135A02D0"/>
    <w:rsid w:val="135F0ED4"/>
    <w:rsid w:val="13A825CD"/>
    <w:rsid w:val="13B93E4B"/>
    <w:rsid w:val="13D5630C"/>
    <w:rsid w:val="13E3318A"/>
    <w:rsid w:val="13E93037"/>
    <w:rsid w:val="13EF4F40"/>
    <w:rsid w:val="13FF0D0B"/>
    <w:rsid w:val="140E1078"/>
    <w:rsid w:val="14250C9D"/>
    <w:rsid w:val="14277E33"/>
    <w:rsid w:val="14292D22"/>
    <w:rsid w:val="142B1385"/>
    <w:rsid w:val="14481B94"/>
    <w:rsid w:val="144B046B"/>
    <w:rsid w:val="144F625E"/>
    <w:rsid w:val="14596B6E"/>
    <w:rsid w:val="14660D3C"/>
    <w:rsid w:val="14671706"/>
    <w:rsid w:val="14830684"/>
    <w:rsid w:val="148B2B79"/>
    <w:rsid w:val="14A4376A"/>
    <w:rsid w:val="14B60A71"/>
    <w:rsid w:val="14B97E8C"/>
    <w:rsid w:val="14BA53E4"/>
    <w:rsid w:val="14C10B1B"/>
    <w:rsid w:val="14C8561E"/>
    <w:rsid w:val="14CD492E"/>
    <w:rsid w:val="14D077C8"/>
    <w:rsid w:val="14E05B4D"/>
    <w:rsid w:val="14E248D3"/>
    <w:rsid w:val="14E31122"/>
    <w:rsid w:val="14F71E87"/>
    <w:rsid w:val="14FB4B72"/>
    <w:rsid w:val="150616C4"/>
    <w:rsid w:val="151350A2"/>
    <w:rsid w:val="15142B24"/>
    <w:rsid w:val="1518152A"/>
    <w:rsid w:val="151A1936"/>
    <w:rsid w:val="151B735A"/>
    <w:rsid w:val="151F0EB5"/>
    <w:rsid w:val="15281B22"/>
    <w:rsid w:val="1529774A"/>
    <w:rsid w:val="153220D4"/>
    <w:rsid w:val="15546EBE"/>
    <w:rsid w:val="155A5817"/>
    <w:rsid w:val="155E641B"/>
    <w:rsid w:val="15601E59"/>
    <w:rsid w:val="15807C55"/>
    <w:rsid w:val="158C14E9"/>
    <w:rsid w:val="159C37D9"/>
    <w:rsid w:val="15A10189"/>
    <w:rsid w:val="15AC70A7"/>
    <w:rsid w:val="15BF51BB"/>
    <w:rsid w:val="15C303A3"/>
    <w:rsid w:val="15C43FD4"/>
    <w:rsid w:val="15C838CC"/>
    <w:rsid w:val="15E31EF8"/>
    <w:rsid w:val="15EB3A81"/>
    <w:rsid w:val="15EC2259"/>
    <w:rsid w:val="15EE7EC6"/>
    <w:rsid w:val="15F553C2"/>
    <w:rsid w:val="160B0882"/>
    <w:rsid w:val="160B4A0D"/>
    <w:rsid w:val="161B78B8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6DF0E96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0596B"/>
    <w:rsid w:val="17B368F0"/>
    <w:rsid w:val="17D46377"/>
    <w:rsid w:val="17DD5536"/>
    <w:rsid w:val="17FB2C27"/>
    <w:rsid w:val="180052A4"/>
    <w:rsid w:val="181F1822"/>
    <w:rsid w:val="182B405F"/>
    <w:rsid w:val="182D2D36"/>
    <w:rsid w:val="182E07B8"/>
    <w:rsid w:val="183D1925"/>
    <w:rsid w:val="1865506A"/>
    <w:rsid w:val="18711035"/>
    <w:rsid w:val="18716A45"/>
    <w:rsid w:val="18767CB3"/>
    <w:rsid w:val="18787DD4"/>
    <w:rsid w:val="187D3DBA"/>
    <w:rsid w:val="187E183C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2A51D8"/>
    <w:rsid w:val="19397563"/>
    <w:rsid w:val="19441605"/>
    <w:rsid w:val="19512E99"/>
    <w:rsid w:val="19517616"/>
    <w:rsid w:val="1954601C"/>
    <w:rsid w:val="1955189F"/>
    <w:rsid w:val="19595E57"/>
    <w:rsid w:val="195C3428"/>
    <w:rsid w:val="19744352"/>
    <w:rsid w:val="19823668"/>
    <w:rsid w:val="19A97D0F"/>
    <w:rsid w:val="19B72B7E"/>
    <w:rsid w:val="19C31ED3"/>
    <w:rsid w:val="19D55670"/>
    <w:rsid w:val="19DD04FE"/>
    <w:rsid w:val="19E44606"/>
    <w:rsid w:val="19F426A2"/>
    <w:rsid w:val="1A0E6ACF"/>
    <w:rsid w:val="1A21737F"/>
    <w:rsid w:val="1A273773"/>
    <w:rsid w:val="1A2A4D7A"/>
    <w:rsid w:val="1A2B3133"/>
    <w:rsid w:val="1A387913"/>
    <w:rsid w:val="1A3F729E"/>
    <w:rsid w:val="1A4533A6"/>
    <w:rsid w:val="1A574945"/>
    <w:rsid w:val="1A7B12E8"/>
    <w:rsid w:val="1A7B3BAB"/>
    <w:rsid w:val="1A912116"/>
    <w:rsid w:val="1A9212A7"/>
    <w:rsid w:val="1A922009"/>
    <w:rsid w:val="1AA43102"/>
    <w:rsid w:val="1AAD0F6D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B3823"/>
    <w:rsid w:val="1B2F70CC"/>
    <w:rsid w:val="1B4545CD"/>
    <w:rsid w:val="1B581F69"/>
    <w:rsid w:val="1B664B02"/>
    <w:rsid w:val="1B693508"/>
    <w:rsid w:val="1B6C0C0A"/>
    <w:rsid w:val="1B6F1962"/>
    <w:rsid w:val="1B773C99"/>
    <w:rsid w:val="1B9133C8"/>
    <w:rsid w:val="1B985F8D"/>
    <w:rsid w:val="1BA86870"/>
    <w:rsid w:val="1BB34C01"/>
    <w:rsid w:val="1BD01CD5"/>
    <w:rsid w:val="1BD56C74"/>
    <w:rsid w:val="1BE475CF"/>
    <w:rsid w:val="1BEA548C"/>
    <w:rsid w:val="1C091D8D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A22192"/>
    <w:rsid w:val="1CB1706B"/>
    <w:rsid w:val="1CB30F21"/>
    <w:rsid w:val="1CC628C5"/>
    <w:rsid w:val="1CC63804"/>
    <w:rsid w:val="1CC659C3"/>
    <w:rsid w:val="1CC96948"/>
    <w:rsid w:val="1CCB1E4B"/>
    <w:rsid w:val="1CD217D6"/>
    <w:rsid w:val="1CDD0B4D"/>
    <w:rsid w:val="1CE17872"/>
    <w:rsid w:val="1CF60711"/>
    <w:rsid w:val="1CF759BA"/>
    <w:rsid w:val="1D024523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B7A8A"/>
    <w:rsid w:val="1DDC3FB1"/>
    <w:rsid w:val="1DE101C9"/>
    <w:rsid w:val="1DEE3904"/>
    <w:rsid w:val="1E01037A"/>
    <w:rsid w:val="1E0A4D56"/>
    <w:rsid w:val="1E0D5CDA"/>
    <w:rsid w:val="1E2E3C90"/>
    <w:rsid w:val="1E307194"/>
    <w:rsid w:val="1E34131C"/>
    <w:rsid w:val="1E3B1FCF"/>
    <w:rsid w:val="1E3B5525"/>
    <w:rsid w:val="1E556CA9"/>
    <w:rsid w:val="1E573D6D"/>
    <w:rsid w:val="1E62130A"/>
    <w:rsid w:val="1E915F33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3D76D1"/>
    <w:rsid w:val="1F3F2BD4"/>
    <w:rsid w:val="1F4202D5"/>
    <w:rsid w:val="1F4A62C4"/>
    <w:rsid w:val="1F4C6666"/>
    <w:rsid w:val="1F6D7F66"/>
    <w:rsid w:val="1F813A12"/>
    <w:rsid w:val="1F850966"/>
    <w:rsid w:val="1FA11974"/>
    <w:rsid w:val="1FB41730"/>
    <w:rsid w:val="1FBE6BEB"/>
    <w:rsid w:val="1FC43615"/>
    <w:rsid w:val="1FDB71CF"/>
    <w:rsid w:val="1FE30229"/>
    <w:rsid w:val="1FF14BF6"/>
    <w:rsid w:val="200A1910"/>
    <w:rsid w:val="200A2B6F"/>
    <w:rsid w:val="201176A9"/>
    <w:rsid w:val="20194AB6"/>
    <w:rsid w:val="203A38EA"/>
    <w:rsid w:val="204236FB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C429D0"/>
    <w:rsid w:val="20DD5AF8"/>
    <w:rsid w:val="20DF51B8"/>
    <w:rsid w:val="20F4351F"/>
    <w:rsid w:val="210E62C7"/>
    <w:rsid w:val="21251770"/>
    <w:rsid w:val="21376286"/>
    <w:rsid w:val="2139298F"/>
    <w:rsid w:val="214E70B1"/>
    <w:rsid w:val="2170678C"/>
    <w:rsid w:val="21812D83"/>
    <w:rsid w:val="21816606"/>
    <w:rsid w:val="21920158"/>
    <w:rsid w:val="219C1E6A"/>
    <w:rsid w:val="21A606D7"/>
    <w:rsid w:val="21A75B00"/>
    <w:rsid w:val="21AF123F"/>
    <w:rsid w:val="21B535DD"/>
    <w:rsid w:val="21B7196D"/>
    <w:rsid w:val="21BC76E5"/>
    <w:rsid w:val="21CE2911"/>
    <w:rsid w:val="21E86453"/>
    <w:rsid w:val="21EA27B2"/>
    <w:rsid w:val="21FD39D1"/>
    <w:rsid w:val="22054661"/>
    <w:rsid w:val="22081D62"/>
    <w:rsid w:val="222B739A"/>
    <w:rsid w:val="22325F30"/>
    <w:rsid w:val="223C6B10"/>
    <w:rsid w:val="224717BC"/>
    <w:rsid w:val="224D4A55"/>
    <w:rsid w:val="22590868"/>
    <w:rsid w:val="225F2771"/>
    <w:rsid w:val="22654B7E"/>
    <w:rsid w:val="226755FF"/>
    <w:rsid w:val="226D078C"/>
    <w:rsid w:val="228429B1"/>
    <w:rsid w:val="229009C2"/>
    <w:rsid w:val="22931946"/>
    <w:rsid w:val="2297614E"/>
    <w:rsid w:val="22A57662"/>
    <w:rsid w:val="22A72B65"/>
    <w:rsid w:val="22AF59F3"/>
    <w:rsid w:val="22C3716D"/>
    <w:rsid w:val="22C9387A"/>
    <w:rsid w:val="22DD303F"/>
    <w:rsid w:val="22E30B04"/>
    <w:rsid w:val="22E4044C"/>
    <w:rsid w:val="22E61751"/>
    <w:rsid w:val="22EF5136"/>
    <w:rsid w:val="230022FA"/>
    <w:rsid w:val="230279FC"/>
    <w:rsid w:val="23077707"/>
    <w:rsid w:val="23085188"/>
    <w:rsid w:val="23092C0A"/>
    <w:rsid w:val="230D5BBE"/>
    <w:rsid w:val="23195078"/>
    <w:rsid w:val="231B77CA"/>
    <w:rsid w:val="232D40C3"/>
    <w:rsid w:val="234550BE"/>
    <w:rsid w:val="2363459D"/>
    <w:rsid w:val="23757D3B"/>
    <w:rsid w:val="23995058"/>
    <w:rsid w:val="239A6C76"/>
    <w:rsid w:val="23AA303F"/>
    <w:rsid w:val="23B84510"/>
    <w:rsid w:val="23CF103A"/>
    <w:rsid w:val="23D7455C"/>
    <w:rsid w:val="23FA60C2"/>
    <w:rsid w:val="23FF2A82"/>
    <w:rsid w:val="24082B2D"/>
    <w:rsid w:val="240B1533"/>
    <w:rsid w:val="24140B3E"/>
    <w:rsid w:val="242001D4"/>
    <w:rsid w:val="242157C3"/>
    <w:rsid w:val="2423778D"/>
    <w:rsid w:val="243548F6"/>
    <w:rsid w:val="244C4A8E"/>
    <w:rsid w:val="24634140"/>
    <w:rsid w:val="246B6FCE"/>
    <w:rsid w:val="247A75E9"/>
    <w:rsid w:val="24821172"/>
    <w:rsid w:val="248655F9"/>
    <w:rsid w:val="24885889"/>
    <w:rsid w:val="248D0808"/>
    <w:rsid w:val="249E2DFF"/>
    <w:rsid w:val="24AD32BB"/>
    <w:rsid w:val="24B8590D"/>
    <w:rsid w:val="24B85C79"/>
    <w:rsid w:val="24BB25D0"/>
    <w:rsid w:val="24E22490"/>
    <w:rsid w:val="24E87C1C"/>
    <w:rsid w:val="24EC2D9F"/>
    <w:rsid w:val="24FE1DC0"/>
    <w:rsid w:val="25024F43"/>
    <w:rsid w:val="250D6B57"/>
    <w:rsid w:val="25135385"/>
    <w:rsid w:val="251364E2"/>
    <w:rsid w:val="251B4FFA"/>
    <w:rsid w:val="252A35C3"/>
    <w:rsid w:val="252F7AFA"/>
    <w:rsid w:val="25302DB9"/>
    <w:rsid w:val="25323514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880594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12B82"/>
    <w:rsid w:val="2615738A"/>
    <w:rsid w:val="261C0F13"/>
    <w:rsid w:val="264E03C6"/>
    <w:rsid w:val="264E29E7"/>
    <w:rsid w:val="26534896"/>
    <w:rsid w:val="26543C2E"/>
    <w:rsid w:val="26655E3B"/>
    <w:rsid w:val="26806A39"/>
    <w:rsid w:val="26855060"/>
    <w:rsid w:val="26906CD3"/>
    <w:rsid w:val="269B2AE6"/>
    <w:rsid w:val="26AB6C44"/>
    <w:rsid w:val="26B45C0E"/>
    <w:rsid w:val="26B53690"/>
    <w:rsid w:val="26C24F24"/>
    <w:rsid w:val="26CD6B38"/>
    <w:rsid w:val="26DA25CB"/>
    <w:rsid w:val="26DE4854"/>
    <w:rsid w:val="26E22E27"/>
    <w:rsid w:val="26E81B00"/>
    <w:rsid w:val="26E92851"/>
    <w:rsid w:val="26F9507E"/>
    <w:rsid w:val="26FD3A84"/>
    <w:rsid w:val="27015D0E"/>
    <w:rsid w:val="270839E3"/>
    <w:rsid w:val="27174C5C"/>
    <w:rsid w:val="272726CA"/>
    <w:rsid w:val="272C0707"/>
    <w:rsid w:val="27395E67"/>
    <w:rsid w:val="273E5511"/>
    <w:rsid w:val="27490680"/>
    <w:rsid w:val="2749248E"/>
    <w:rsid w:val="275D6B12"/>
    <w:rsid w:val="27615D27"/>
    <w:rsid w:val="2762122A"/>
    <w:rsid w:val="27703DC3"/>
    <w:rsid w:val="27A02EA3"/>
    <w:rsid w:val="27A64C0E"/>
    <w:rsid w:val="27C272BD"/>
    <w:rsid w:val="27DD30F2"/>
    <w:rsid w:val="27E34FFB"/>
    <w:rsid w:val="27EB4340"/>
    <w:rsid w:val="27EB5C8B"/>
    <w:rsid w:val="27F5401C"/>
    <w:rsid w:val="280B1A43"/>
    <w:rsid w:val="2810627B"/>
    <w:rsid w:val="28364338"/>
    <w:rsid w:val="284C442A"/>
    <w:rsid w:val="286435B5"/>
    <w:rsid w:val="286D2040"/>
    <w:rsid w:val="286F5EE4"/>
    <w:rsid w:val="287560DE"/>
    <w:rsid w:val="28801A02"/>
    <w:rsid w:val="28837103"/>
    <w:rsid w:val="289E31B0"/>
    <w:rsid w:val="28A37638"/>
    <w:rsid w:val="28BF6F68"/>
    <w:rsid w:val="28D3610D"/>
    <w:rsid w:val="28DA3395"/>
    <w:rsid w:val="28E229A0"/>
    <w:rsid w:val="28EE2036"/>
    <w:rsid w:val="28EE5F5E"/>
    <w:rsid w:val="28F22C3A"/>
    <w:rsid w:val="28FE6F6B"/>
    <w:rsid w:val="29051210"/>
    <w:rsid w:val="2925470E"/>
    <w:rsid w:val="292A6A05"/>
    <w:rsid w:val="293715E5"/>
    <w:rsid w:val="2937372F"/>
    <w:rsid w:val="29464CEE"/>
    <w:rsid w:val="295B4BE8"/>
    <w:rsid w:val="29797A27"/>
    <w:rsid w:val="297D17ED"/>
    <w:rsid w:val="298F528D"/>
    <w:rsid w:val="299327C4"/>
    <w:rsid w:val="29974A4D"/>
    <w:rsid w:val="29B816FE"/>
    <w:rsid w:val="29CE665E"/>
    <w:rsid w:val="29D60DFE"/>
    <w:rsid w:val="29E11C7D"/>
    <w:rsid w:val="29F02501"/>
    <w:rsid w:val="29F62934"/>
    <w:rsid w:val="29F74A66"/>
    <w:rsid w:val="2A031B7E"/>
    <w:rsid w:val="2A055081"/>
    <w:rsid w:val="2A103412"/>
    <w:rsid w:val="2A111E36"/>
    <w:rsid w:val="2A2B114A"/>
    <w:rsid w:val="2A3D51DB"/>
    <w:rsid w:val="2A56300D"/>
    <w:rsid w:val="2A756BA1"/>
    <w:rsid w:val="2A7C2741"/>
    <w:rsid w:val="2A8B6F60"/>
    <w:rsid w:val="2A994305"/>
    <w:rsid w:val="2A9F62C6"/>
    <w:rsid w:val="2AD07FCD"/>
    <w:rsid w:val="2AD42605"/>
    <w:rsid w:val="2B1D3F18"/>
    <w:rsid w:val="2B405D02"/>
    <w:rsid w:val="2B4D5018"/>
    <w:rsid w:val="2B5449A3"/>
    <w:rsid w:val="2B592A64"/>
    <w:rsid w:val="2B5E15BA"/>
    <w:rsid w:val="2B7034F9"/>
    <w:rsid w:val="2B7164D1"/>
    <w:rsid w:val="2B7A3BD3"/>
    <w:rsid w:val="2B7D5189"/>
    <w:rsid w:val="2B81456D"/>
    <w:rsid w:val="2BA07020"/>
    <w:rsid w:val="2BA41FDE"/>
    <w:rsid w:val="2BA60F2A"/>
    <w:rsid w:val="2BB36041"/>
    <w:rsid w:val="2BC2085A"/>
    <w:rsid w:val="2BC53169"/>
    <w:rsid w:val="2BD51A79"/>
    <w:rsid w:val="2BE64493"/>
    <w:rsid w:val="2BFF4E3C"/>
    <w:rsid w:val="2C0028BD"/>
    <w:rsid w:val="2C231B78"/>
    <w:rsid w:val="2C3562B0"/>
    <w:rsid w:val="2C380499"/>
    <w:rsid w:val="2C3F1ED6"/>
    <w:rsid w:val="2C650063"/>
    <w:rsid w:val="2C817993"/>
    <w:rsid w:val="2C8218EE"/>
    <w:rsid w:val="2C8A2821"/>
    <w:rsid w:val="2C933131"/>
    <w:rsid w:val="2C940BB2"/>
    <w:rsid w:val="2CB37986"/>
    <w:rsid w:val="2CBA556F"/>
    <w:rsid w:val="2CC0474F"/>
    <w:rsid w:val="2CC63ADB"/>
    <w:rsid w:val="2CCA108C"/>
    <w:rsid w:val="2CD90022"/>
    <w:rsid w:val="2CE079AD"/>
    <w:rsid w:val="2CEF2217"/>
    <w:rsid w:val="2CF00429"/>
    <w:rsid w:val="2CF05A49"/>
    <w:rsid w:val="2D034067"/>
    <w:rsid w:val="2D0A3299"/>
    <w:rsid w:val="2D300512"/>
    <w:rsid w:val="2D325A39"/>
    <w:rsid w:val="2D3277B7"/>
    <w:rsid w:val="2D35073C"/>
    <w:rsid w:val="2D3B7167"/>
    <w:rsid w:val="2D653489"/>
    <w:rsid w:val="2D6B5392"/>
    <w:rsid w:val="2D6C2E14"/>
    <w:rsid w:val="2D73499D"/>
    <w:rsid w:val="2D776C27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E5725A"/>
    <w:rsid w:val="2DF055EB"/>
    <w:rsid w:val="2E063012"/>
    <w:rsid w:val="2E121023"/>
    <w:rsid w:val="2E162111"/>
    <w:rsid w:val="2E220AB6"/>
    <w:rsid w:val="2E3624DD"/>
    <w:rsid w:val="2E365D60"/>
    <w:rsid w:val="2E4F0E88"/>
    <w:rsid w:val="2E69315A"/>
    <w:rsid w:val="2E720143"/>
    <w:rsid w:val="2E851362"/>
    <w:rsid w:val="2E935510"/>
    <w:rsid w:val="2EA0410A"/>
    <w:rsid w:val="2EB95E0A"/>
    <w:rsid w:val="2EBC4A66"/>
    <w:rsid w:val="2EBD258D"/>
    <w:rsid w:val="2ECC1AD7"/>
    <w:rsid w:val="2ED075DC"/>
    <w:rsid w:val="2ED523E6"/>
    <w:rsid w:val="2ED867BE"/>
    <w:rsid w:val="2EE4137C"/>
    <w:rsid w:val="2F041F69"/>
    <w:rsid w:val="2F1A3DD4"/>
    <w:rsid w:val="2F1B162D"/>
    <w:rsid w:val="2F1C4D59"/>
    <w:rsid w:val="2F2B1AF0"/>
    <w:rsid w:val="2F3F0791"/>
    <w:rsid w:val="2F4C7AA6"/>
    <w:rsid w:val="2F5D35C4"/>
    <w:rsid w:val="2F666452"/>
    <w:rsid w:val="2F6A1CB4"/>
    <w:rsid w:val="2F850F05"/>
    <w:rsid w:val="2F881E8A"/>
    <w:rsid w:val="2F9273BF"/>
    <w:rsid w:val="2FB01D49"/>
    <w:rsid w:val="2FBA00DA"/>
    <w:rsid w:val="2FC01FE3"/>
    <w:rsid w:val="2FD8768A"/>
    <w:rsid w:val="2FFF01D6"/>
    <w:rsid w:val="30017972"/>
    <w:rsid w:val="300968BC"/>
    <w:rsid w:val="300D20E3"/>
    <w:rsid w:val="300E2B8E"/>
    <w:rsid w:val="30116380"/>
    <w:rsid w:val="301452F1"/>
    <w:rsid w:val="301C48FC"/>
    <w:rsid w:val="302D7D87"/>
    <w:rsid w:val="303228CC"/>
    <w:rsid w:val="30420F9B"/>
    <w:rsid w:val="304C544B"/>
    <w:rsid w:val="304E094E"/>
    <w:rsid w:val="306E6C84"/>
    <w:rsid w:val="3075080D"/>
    <w:rsid w:val="30781792"/>
    <w:rsid w:val="307D22F7"/>
    <w:rsid w:val="307E6F1F"/>
    <w:rsid w:val="30870F0C"/>
    <w:rsid w:val="308E4DD3"/>
    <w:rsid w:val="3094583F"/>
    <w:rsid w:val="309E3BD0"/>
    <w:rsid w:val="30B005FB"/>
    <w:rsid w:val="30C3310C"/>
    <w:rsid w:val="30C82816"/>
    <w:rsid w:val="30DC0713"/>
    <w:rsid w:val="30F56787"/>
    <w:rsid w:val="30F60E61"/>
    <w:rsid w:val="310216F6"/>
    <w:rsid w:val="31181CFC"/>
    <w:rsid w:val="311E57A3"/>
    <w:rsid w:val="31260631"/>
    <w:rsid w:val="313247DD"/>
    <w:rsid w:val="31381BD0"/>
    <w:rsid w:val="3168491E"/>
    <w:rsid w:val="316C7AA1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2B245D"/>
    <w:rsid w:val="32326DEE"/>
    <w:rsid w:val="32453007"/>
    <w:rsid w:val="32506E1A"/>
    <w:rsid w:val="325C268F"/>
    <w:rsid w:val="32601BAD"/>
    <w:rsid w:val="32651C03"/>
    <w:rsid w:val="3266148A"/>
    <w:rsid w:val="32680401"/>
    <w:rsid w:val="32697D44"/>
    <w:rsid w:val="32B471A5"/>
    <w:rsid w:val="32B63081"/>
    <w:rsid w:val="32DF2AD1"/>
    <w:rsid w:val="32E13A5F"/>
    <w:rsid w:val="32E159D6"/>
    <w:rsid w:val="32EB1216"/>
    <w:rsid w:val="32F83B93"/>
    <w:rsid w:val="330111BC"/>
    <w:rsid w:val="3302598D"/>
    <w:rsid w:val="330865C8"/>
    <w:rsid w:val="33303518"/>
    <w:rsid w:val="33313335"/>
    <w:rsid w:val="3334290F"/>
    <w:rsid w:val="333E1EEE"/>
    <w:rsid w:val="334B4AB3"/>
    <w:rsid w:val="33517B9C"/>
    <w:rsid w:val="335E1555"/>
    <w:rsid w:val="33637BDB"/>
    <w:rsid w:val="33681E65"/>
    <w:rsid w:val="336F39EE"/>
    <w:rsid w:val="338D077F"/>
    <w:rsid w:val="339B5B37"/>
    <w:rsid w:val="33AC3853"/>
    <w:rsid w:val="33AD0E22"/>
    <w:rsid w:val="33AF47D8"/>
    <w:rsid w:val="33BC72B7"/>
    <w:rsid w:val="33C41D2A"/>
    <w:rsid w:val="33E12879"/>
    <w:rsid w:val="33ED7470"/>
    <w:rsid w:val="34022ACD"/>
    <w:rsid w:val="34046BAC"/>
    <w:rsid w:val="340E38F7"/>
    <w:rsid w:val="340F3735"/>
    <w:rsid w:val="342015F4"/>
    <w:rsid w:val="3430602A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D039B6"/>
    <w:rsid w:val="34EA19AA"/>
    <w:rsid w:val="34EB675E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9E1A84"/>
    <w:rsid w:val="35B74BAD"/>
    <w:rsid w:val="35C173F5"/>
    <w:rsid w:val="35D963CF"/>
    <w:rsid w:val="35F449B1"/>
    <w:rsid w:val="36113FC2"/>
    <w:rsid w:val="361631CB"/>
    <w:rsid w:val="36400C61"/>
    <w:rsid w:val="36422592"/>
    <w:rsid w:val="364315C9"/>
    <w:rsid w:val="36476A1A"/>
    <w:rsid w:val="364C0923"/>
    <w:rsid w:val="36595A3B"/>
    <w:rsid w:val="365E663F"/>
    <w:rsid w:val="36612E47"/>
    <w:rsid w:val="3674681F"/>
    <w:rsid w:val="3677196E"/>
    <w:rsid w:val="368F41DF"/>
    <w:rsid w:val="3690566F"/>
    <w:rsid w:val="36A6605A"/>
    <w:rsid w:val="36AB56CE"/>
    <w:rsid w:val="36B973A6"/>
    <w:rsid w:val="36C605ED"/>
    <w:rsid w:val="36EA3CA5"/>
    <w:rsid w:val="36FC2B7D"/>
    <w:rsid w:val="370A653A"/>
    <w:rsid w:val="37145D44"/>
    <w:rsid w:val="373F4A34"/>
    <w:rsid w:val="374177D6"/>
    <w:rsid w:val="375955DE"/>
    <w:rsid w:val="375D3FE4"/>
    <w:rsid w:val="37736187"/>
    <w:rsid w:val="378036DE"/>
    <w:rsid w:val="37A13EFE"/>
    <w:rsid w:val="37B704C1"/>
    <w:rsid w:val="37C56E8B"/>
    <w:rsid w:val="37DC2334"/>
    <w:rsid w:val="37EE5AD1"/>
    <w:rsid w:val="37FE4321"/>
    <w:rsid w:val="38026CF0"/>
    <w:rsid w:val="38157F0F"/>
    <w:rsid w:val="382736AC"/>
    <w:rsid w:val="38316516"/>
    <w:rsid w:val="385C3F07"/>
    <w:rsid w:val="3862000E"/>
    <w:rsid w:val="38631313"/>
    <w:rsid w:val="38643511"/>
    <w:rsid w:val="386F7172"/>
    <w:rsid w:val="387D663A"/>
    <w:rsid w:val="388108C3"/>
    <w:rsid w:val="38811731"/>
    <w:rsid w:val="38925A62"/>
    <w:rsid w:val="38A25249"/>
    <w:rsid w:val="38A30A78"/>
    <w:rsid w:val="38AC7189"/>
    <w:rsid w:val="38C138AB"/>
    <w:rsid w:val="38C3469B"/>
    <w:rsid w:val="38CE513F"/>
    <w:rsid w:val="38D330D8"/>
    <w:rsid w:val="38E43276"/>
    <w:rsid w:val="38F25E13"/>
    <w:rsid w:val="38F41E5C"/>
    <w:rsid w:val="38F5353F"/>
    <w:rsid w:val="39034314"/>
    <w:rsid w:val="3910785A"/>
    <w:rsid w:val="39184F8F"/>
    <w:rsid w:val="3935166B"/>
    <w:rsid w:val="394079FC"/>
    <w:rsid w:val="3941547E"/>
    <w:rsid w:val="3957402E"/>
    <w:rsid w:val="39576F6D"/>
    <w:rsid w:val="3961212F"/>
    <w:rsid w:val="39663F4D"/>
    <w:rsid w:val="39887DF1"/>
    <w:rsid w:val="39921977"/>
    <w:rsid w:val="3995213C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754FB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4535CA"/>
    <w:rsid w:val="3B576D67"/>
    <w:rsid w:val="3B5B0FF1"/>
    <w:rsid w:val="3B6B3809"/>
    <w:rsid w:val="3B720C16"/>
    <w:rsid w:val="3B7F5ABF"/>
    <w:rsid w:val="3B8021D7"/>
    <w:rsid w:val="3B847DCB"/>
    <w:rsid w:val="3B882DB9"/>
    <w:rsid w:val="3B8E4CC3"/>
    <w:rsid w:val="3B980E56"/>
    <w:rsid w:val="3B9C0360"/>
    <w:rsid w:val="3BA945C4"/>
    <w:rsid w:val="3BC50215"/>
    <w:rsid w:val="3BCA70A6"/>
    <w:rsid w:val="3BD50D31"/>
    <w:rsid w:val="3BDB4DC2"/>
    <w:rsid w:val="3BEB0739"/>
    <w:rsid w:val="3BF94372"/>
    <w:rsid w:val="3BFA3CF7"/>
    <w:rsid w:val="3BFF1AFF"/>
    <w:rsid w:val="3C027831"/>
    <w:rsid w:val="3C09460C"/>
    <w:rsid w:val="3C127CC8"/>
    <w:rsid w:val="3C1F45B2"/>
    <w:rsid w:val="3C21415B"/>
    <w:rsid w:val="3C2D1349"/>
    <w:rsid w:val="3C2D4483"/>
    <w:rsid w:val="3C3144CC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CF278A5"/>
    <w:rsid w:val="3D0D09B7"/>
    <w:rsid w:val="3D10193C"/>
    <w:rsid w:val="3D1C1453"/>
    <w:rsid w:val="3D3717FB"/>
    <w:rsid w:val="3D3A6003"/>
    <w:rsid w:val="3D3D4FC4"/>
    <w:rsid w:val="3D430101"/>
    <w:rsid w:val="3D574B7D"/>
    <w:rsid w:val="3D5D3C39"/>
    <w:rsid w:val="3D611611"/>
    <w:rsid w:val="3D6411B7"/>
    <w:rsid w:val="3D6C4254"/>
    <w:rsid w:val="3D6E1622"/>
    <w:rsid w:val="3D904277"/>
    <w:rsid w:val="3D9559C0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DF84A44"/>
    <w:rsid w:val="3E0324FC"/>
    <w:rsid w:val="3E0D2837"/>
    <w:rsid w:val="3E0E5FDB"/>
    <w:rsid w:val="3E2C75CF"/>
    <w:rsid w:val="3E3948A1"/>
    <w:rsid w:val="3E491416"/>
    <w:rsid w:val="3E5C73DF"/>
    <w:rsid w:val="3E5D15DE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BC2E9F"/>
    <w:rsid w:val="3EBE3C01"/>
    <w:rsid w:val="3ECD2B96"/>
    <w:rsid w:val="3F1661DA"/>
    <w:rsid w:val="3F2435A5"/>
    <w:rsid w:val="3F27452A"/>
    <w:rsid w:val="3F28582E"/>
    <w:rsid w:val="3F4150D3"/>
    <w:rsid w:val="3F4802E2"/>
    <w:rsid w:val="3F51536E"/>
    <w:rsid w:val="3F5213D1"/>
    <w:rsid w:val="3F744629"/>
    <w:rsid w:val="3F7A3FE3"/>
    <w:rsid w:val="3F8A67CD"/>
    <w:rsid w:val="3F9B2476"/>
    <w:rsid w:val="3FA00970"/>
    <w:rsid w:val="3FAE5104"/>
    <w:rsid w:val="3FB21F0F"/>
    <w:rsid w:val="3FBD5CCA"/>
    <w:rsid w:val="3FBD5D22"/>
    <w:rsid w:val="3FC370FB"/>
    <w:rsid w:val="3FD73EF5"/>
    <w:rsid w:val="3FDF3CD8"/>
    <w:rsid w:val="3FE63663"/>
    <w:rsid w:val="3FE945E8"/>
    <w:rsid w:val="3FEA2069"/>
    <w:rsid w:val="40026549"/>
    <w:rsid w:val="40027710"/>
    <w:rsid w:val="40081DFF"/>
    <w:rsid w:val="400D69A7"/>
    <w:rsid w:val="401A08F7"/>
    <w:rsid w:val="401C3B3D"/>
    <w:rsid w:val="401F6C03"/>
    <w:rsid w:val="40505291"/>
    <w:rsid w:val="40595BA0"/>
    <w:rsid w:val="40596D74"/>
    <w:rsid w:val="406861BB"/>
    <w:rsid w:val="406F22C2"/>
    <w:rsid w:val="407035C7"/>
    <w:rsid w:val="4075321E"/>
    <w:rsid w:val="407E7DCE"/>
    <w:rsid w:val="407F5DE0"/>
    <w:rsid w:val="408467AF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837C0C"/>
    <w:rsid w:val="419A60F0"/>
    <w:rsid w:val="419D4F33"/>
    <w:rsid w:val="419E29B4"/>
    <w:rsid w:val="419F0436"/>
    <w:rsid w:val="41A575DC"/>
    <w:rsid w:val="41AC774B"/>
    <w:rsid w:val="41AD2FCF"/>
    <w:rsid w:val="41AE0A50"/>
    <w:rsid w:val="41B21655"/>
    <w:rsid w:val="41C276F1"/>
    <w:rsid w:val="41CA4073"/>
    <w:rsid w:val="41DE7BBA"/>
    <w:rsid w:val="41EA08B5"/>
    <w:rsid w:val="41F53ED2"/>
    <w:rsid w:val="42004FD7"/>
    <w:rsid w:val="420A14D9"/>
    <w:rsid w:val="42143C78"/>
    <w:rsid w:val="42201C89"/>
    <w:rsid w:val="42224789"/>
    <w:rsid w:val="422C0DC4"/>
    <w:rsid w:val="423430DF"/>
    <w:rsid w:val="4258271B"/>
    <w:rsid w:val="42613D77"/>
    <w:rsid w:val="42675C80"/>
    <w:rsid w:val="4286740D"/>
    <w:rsid w:val="428F761B"/>
    <w:rsid w:val="42947A49"/>
    <w:rsid w:val="42A86BF2"/>
    <w:rsid w:val="42B44789"/>
    <w:rsid w:val="42B803EB"/>
    <w:rsid w:val="42C34D15"/>
    <w:rsid w:val="42D90BAA"/>
    <w:rsid w:val="42DB79D7"/>
    <w:rsid w:val="42DF0DC2"/>
    <w:rsid w:val="42E73C50"/>
    <w:rsid w:val="42FD5DF4"/>
    <w:rsid w:val="43041002"/>
    <w:rsid w:val="43257338"/>
    <w:rsid w:val="432E7C48"/>
    <w:rsid w:val="43557B07"/>
    <w:rsid w:val="436D4129"/>
    <w:rsid w:val="43706133"/>
    <w:rsid w:val="43713BB4"/>
    <w:rsid w:val="4392566C"/>
    <w:rsid w:val="43A6660D"/>
    <w:rsid w:val="43B01929"/>
    <w:rsid w:val="43B87D0F"/>
    <w:rsid w:val="43BB66E7"/>
    <w:rsid w:val="43BD07B0"/>
    <w:rsid w:val="43E72937"/>
    <w:rsid w:val="43ED34FE"/>
    <w:rsid w:val="43F565F9"/>
    <w:rsid w:val="43FA6097"/>
    <w:rsid w:val="43FD3798"/>
    <w:rsid w:val="44017D92"/>
    <w:rsid w:val="44091AEE"/>
    <w:rsid w:val="44112D07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934F90"/>
    <w:rsid w:val="44A45929"/>
    <w:rsid w:val="44A8215F"/>
    <w:rsid w:val="44B265A5"/>
    <w:rsid w:val="44BD726F"/>
    <w:rsid w:val="44D02BC2"/>
    <w:rsid w:val="44E05090"/>
    <w:rsid w:val="44E55C94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90D07"/>
    <w:rsid w:val="452F4E0F"/>
    <w:rsid w:val="454D43DE"/>
    <w:rsid w:val="455E0391"/>
    <w:rsid w:val="456017C3"/>
    <w:rsid w:val="4560287A"/>
    <w:rsid w:val="456249F3"/>
    <w:rsid w:val="45633A36"/>
    <w:rsid w:val="456D26F5"/>
    <w:rsid w:val="458A6327"/>
    <w:rsid w:val="459E7E64"/>
    <w:rsid w:val="45A02594"/>
    <w:rsid w:val="45A63B54"/>
    <w:rsid w:val="45AB742C"/>
    <w:rsid w:val="45ED1D4A"/>
    <w:rsid w:val="45FF1C64"/>
    <w:rsid w:val="46010751"/>
    <w:rsid w:val="46024FFD"/>
    <w:rsid w:val="460460EC"/>
    <w:rsid w:val="46053B6D"/>
    <w:rsid w:val="460B12FA"/>
    <w:rsid w:val="460E69FB"/>
    <w:rsid w:val="4612476D"/>
    <w:rsid w:val="46184D8C"/>
    <w:rsid w:val="46256620"/>
    <w:rsid w:val="46293F7E"/>
    <w:rsid w:val="462A632B"/>
    <w:rsid w:val="462D72B0"/>
    <w:rsid w:val="46323738"/>
    <w:rsid w:val="46523C6D"/>
    <w:rsid w:val="465A48FC"/>
    <w:rsid w:val="46636FB8"/>
    <w:rsid w:val="466841AC"/>
    <w:rsid w:val="467576A4"/>
    <w:rsid w:val="467A73AF"/>
    <w:rsid w:val="467F5A35"/>
    <w:rsid w:val="468768B6"/>
    <w:rsid w:val="468B1BDA"/>
    <w:rsid w:val="468B4FF2"/>
    <w:rsid w:val="469A1E62"/>
    <w:rsid w:val="46B138F5"/>
    <w:rsid w:val="46B3080E"/>
    <w:rsid w:val="46BF536D"/>
    <w:rsid w:val="46C042A0"/>
    <w:rsid w:val="46CE4EDF"/>
    <w:rsid w:val="46D30747"/>
    <w:rsid w:val="46D74F74"/>
    <w:rsid w:val="46DE3850"/>
    <w:rsid w:val="46F06FEE"/>
    <w:rsid w:val="46F60841"/>
    <w:rsid w:val="46F87C7E"/>
    <w:rsid w:val="47012B0C"/>
    <w:rsid w:val="4706325F"/>
    <w:rsid w:val="4709530A"/>
    <w:rsid w:val="470E352E"/>
    <w:rsid w:val="472D6E53"/>
    <w:rsid w:val="47326B5E"/>
    <w:rsid w:val="473E03F2"/>
    <w:rsid w:val="473F384E"/>
    <w:rsid w:val="47486A40"/>
    <w:rsid w:val="47610892"/>
    <w:rsid w:val="476B4739"/>
    <w:rsid w:val="47727F60"/>
    <w:rsid w:val="477B46DA"/>
    <w:rsid w:val="478A71EC"/>
    <w:rsid w:val="478D6088"/>
    <w:rsid w:val="479245F9"/>
    <w:rsid w:val="47AB6FCE"/>
    <w:rsid w:val="47B944B8"/>
    <w:rsid w:val="47BE0573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6B7B5F"/>
    <w:rsid w:val="4876445D"/>
    <w:rsid w:val="48765EF0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367D8"/>
    <w:rsid w:val="4956775D"/>
    <w:rsid w:val="49773515"/>
    <w:rsid w:val="49836818"/>
    <w:rsid w:val="49852879"/>
    <w:rsid w:val="498B21B5"/>
    <w:rsid w:val="498F2ACA"/>
    <w:rsid w:val="498F4DBB"/>
    <w:rsid w:val="49951CE4"/>
    <w:rsid w:val="499A27D0"/>
    <w:rsid w:val="499F73AD"/>
    <w:rsid w:val="49AB04EC"/>
    <w:rsid w:val="49BB0786"/>
    <w:rsid w:val="49BC1E6D"/>
    <w:rsid w:val="49C16E0C"/>
    <w:rsid w:val="49CA7BE0"/>
    <w:rsid w:val="49CC500E"/>
    <w:rsid w:val="49EC3F60"/>
    <w:rsid w:val="49F0795B"/>
    <w:rsid w:val="49F72B69"/>
    <w:rsid w:val="49FC225B"/>
    <w:rsid w:val="49FE52CC"/>
    <w:rsid w:val="49FE7262"/>
    <w:rsid w:val="4A031344"/>
    <w:rsid w:val="4A0465FC"/>
    <w:rsid w:val="4A064EEE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DF17E2"/>
    <w:rsid w:val="4AE02AE7"/>
    <w:rsid w:val="4AE649F0"/>
    <w:rsid w:val="4AFB1112"/>
    <w:rsid w:val="4AFB394D"/>
    <w:rsid w:val="4B060FD8"/>
    <w:rsid w:val="4B0B13AD"/>
    <w:rsid w:val="4B2652EA"/>
    <w:rsid w:val="4B2D2C8F"/>
    <w:rsid w:val="4B5D20B0"/>
    <w:rsid w:val="4B666BB6"/>
    <w:rsid w:val="4B7D3C6A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74D62"/>
    <w:rsid w:val="4C1B4ECE"/>
    <w:rsid w:val="4C1B6FEB"/>
    <w:rsid w:val="4C205671"/>
    <w:rsid w:val="4C432784"/>
    <w:rsid w:val="4C4A7B3B"/>
    <w:rsid w:val="4C596AD0"/>
    <w:rsid w:val="4C5C7A55"/>
    <w:rsid w:val="4C7044A1"/>
    <w:rsid w:val="4C7079FD"/>
    <w:rsid w:val="4C8F1529"/>
    <w:rsid w:val="4C911E66"/>
    <w:rsid w:val="4C981298"/>
    <w:rsid w:val="4CAC0017"/>
    <w:rsid w:val="4CB26265"/>
    <w:rsid w:val="4CBD45F6"/>
    <w:rsid w:val="4CBF4276"/>
    <w:rsid w:val="4CC56D84"/>
    <w:rsid w:val="4CCD100D"/>
    <w:rsid w:val="4CD01F92"/>
    <w:rsid w:val="4D06246C"/>
    <w:rsid w:val="4D0861D9"/>
    <w:rsid w:val="4D1B4BF6"/>
    <w:rsid w:val="4D203016"/>
    <w:rsid w:val="4D3267B3"/>
    <w:rsid w:val="4D344388"/>
    <w:rsid w:val="4D371807"/>
    <w:rsid w:val="4D420FCC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C592E"/>
    <w:rsid w:val="4D7F1953"/>
    <w:rsid w:val="4D8C0147"/>
    <w:rsid w:val="4D8F10CB"/>
    <w:rsid w:val="4DD208BB"/>
    <w:rsid w:val="4DD672C1"/>
    <w:rsid w:val="4DE56CA2"/>
    <w:rsid w:val="4DEE01EB"/>
    <w:rsid w:val="4E04490D"/>
    <w:rsid w:val="4E1C7A36"/>
    <w:rsid w:val="4E3C24E9"/>
    <w:rsid w:val="4E570B14"/>
    <w:rsid w:val="4E635533"/>
    <w:rsid w:val="4E777241"/>
    <w:rsid w:val="4E7D1932"/>
    <w:rsid w:val="4E8428DD"/>
    <w:rsid w:val="4E9066F0"/>
    <w:rsid w:val="4EA824BA"/>
    <w:rsid w:val="4EAB2986"/>
    <w:rsid w:val="4EB002A9"/>
    <w:rsid w:val="4EBB0839"/>
    <w:rsid w:val="4EBB663A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36270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3B1FAE"/>
    <w:rsid w:val="504771A6"/>
    <w:rsid w:val="505F0EE9"/>
    <w:rsid w:val="50605116"/>
    <w:rsid w:val="50632B82"/>
    <w:rsid w:val="507E179E"/>
    <w:rsid w:val="50801CAD"/>
    <w:rsid w:val="50866BAB"/>
    <w:rsid w:val="508A55B1"/>
    <w:rsid w:val="50982348"/>
    <w:rsid w:val="509B798E"/>
    <w:rsid w:val="50AB1C3E"/>
    <w:rsid w:val="50AF00CF"/>
    <w:rsid w:val="50B93C41"/>
    <w:rsid w:val="50C23060"/>
    <w:rsid w:val="50D21228"/>
    <w:rsid w:val="50DF2ABC"/>
    <w:rsid w:val="50E772C9"/>
    <w:rsid w:val="50F86586"/>
    <w:rsid w:val="51183F1B"/>
    <w:rsid w:val="51241B8B"/>
    <w:rsid w:val="512567E1"/>
    <w:rsid w:val="513E2AD6"/>
    <w:rsid w:val="51440262"/>
    <w:rsid w:val="515A0127"/>
    <w:rsid w:val="515F3303"/>
    <w:rsid w:val="51663EC6"/>
    <w:rsid w:val="516F6B28"/>
    <w:rsid w:val="51866F48"/>
    <w:rsid w:val="51875A2B"/>
    <w:rsid w:val="518C5526"/>
    <w:rsid w:val="519F1876"/>
    <w:rsid w:val="51A02B7A"/>
    <w:rsid w:val="51AB5688"/>
    <w:rsid w:val="51B15B29"/>
    <w:rsid w:val="51CD2963"/>
    <w:rsid w:val="51D35A9F"/>
    <w:rsid w:val="51DD691E"/>
    <w:rsid w:val="51EF28F9"/>
    <w:rsid w:val="51F138FE"/>
    <w:rsid w:val="51FF2B94"/>
    <w:rsid w:val="52183AB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25986"/>
    <w:rsid w:val="52966AAF"/>
    <w:rsid w:val="52A44127"/>
    <w:rsid w:val="52D91ABF"/>
    <w:rsid w:val="52DA15FD"/>
    <w:rsid w:val="52DE4780"/>
    <w:rsid w:val="52E53FE1"/>
    <w:rsid w:val="52E75090"/>
    <w:rsid w:val="52E93A4D"/>
    <w:rsid w:val="52F46924"/>
    <w:rsid w:val="52F66048"/>
    <w:rsid w:val="53052442"/>
    <w:rsid w:val="53052F13"/>
    <w:rsid w:val="532A6DFE"/>
    <w:rsid w:val="532F6B09"/>
    <w:rsid w:val="5338205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30A9"/>
    <w:rsid w:val="53E04E54"/>
    <w:rsid w:val="53EA44B8"/>
    <w:rsid w:val="53FA74D7"/>
    <w:rsid w:val="540B7771"/>
    <w:rsid w:val="543547EF"/>
    <w:rsid w:val="54442DCE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CC252E"/>
    <w:rsid w:val="54D1276A"/>
    <w:rsid w:val="54D95840"/>
    <w:rsid w:val="54F25FA2"/>
    <w:rsid w:val="54F46459"/>
    <w:rsid w:val="550659D2"/>
    <w:rsid w:val="55125758"/>
    <w:rsid w:val="551321A2"/>
    <w:rsid w:val="55250D6A"/>
    <w:rsid w:val="552B3E4D"/>
    <w:rsid w:val="55384960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A74D1"/>
    <w:rsid w:val="561D7AB4"/>
    <w:rsid w:val="562767E7"/>
    <w:rsid w:val="5632548A"/>
    <w:rsid w:val="563C2F09"/>
    <w:rsid w:val="56405192"/>
    <w:rsid w:val="566E6F5B"/>
    <w:rsid w:val="567355E1"/>
    <w:rsid w:val="56792D6E"/>
    <w:rsid w:val="567B29ED"/>
    <w:rsid w:val="567C4958"/>
    <w:rsid w:val="56840507"/>
    <w:rsid w:val="56981066"/>
    <w:rsid w:val="56995821"/>
    <w:rsid w:val="569C67A5"/>
    <w:rsid w:val="56D8660A"/>
    <w:rsid w:val="56E00193"/>
    <w:rsid w:val="56E26F1A"/>
    <w:rsid w:val="56E3499B"/>
    <w:rsid w:val="56F20776"/>
    <w:rsid w:val="56F65BBA"/>
    <w:rsid w:val="5706474F"/>
    <w:rsid w:val="571409EE"/>
    <w:rsid w:val="57161D4B"/>
    <w:rsid w:val="571F34FB"/>
    <w:rsid w:val="57272975"/>
    <w:rsid w:val="573B77D1"/>
    <w:rsid w:val="574B30C6"/>
    <w:rsid w:val="57576ED8"/>
    <w:rsid w:val="57611B96"/>
    <w:rsid w:val="576616F1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B279E"/>
    <w:rsid w:val="585C0985"/>
    <w:rsid w:val="585D6406"/>
    <w:rsid w:val="58620690"/>
    <w:rsid w:val="586C6A21"/>
    <w:rsid w:val="588F2458"/>
    <w:rsid w:val="58975A79"/>
    <w:rsid w:val="58A504A8"/>
    <w:rsid w:val="58B42764"/>
    <w:rsid w:val="58C064AB"/>
    <w:rsid w:val="58C33BAC"/>
    <w:rsid w:val="58C70034"/>
    <w:rsid w:val="58CC44BC"/>
    <w:rsid w:val="58CD6AD3"/>
    <w:rsid w:val="58CE59D8"/>
    <w:rsid w:val="58D64DCB"/>
    <w:rsid w:val="58D95D50"/>
    <w:rsid w:val="58DE5A5B"/>
    <w:rsid w:val="58E467E4"/>
    <w:rsid w:val="58ED49F0"/>
    <w:rsid w:val="58F4023A"/>
    <w:rsid w:val="591A7E3E"/>
    <w:rsid w:val="591C41D0"/>
    <w:rsid w:val="591F64C4"/>
    <w:rsid w:val="59234ECA"/>
    <w:rsid w:val="59317A63"/>
    <w:rsid w:val="593D12F7"/>
    <w:rsid w:val="593E6D79"/>
    <w:rsid w:val="59450902"/>
    <w:rsid w:val="59507D05"/>
    <w:rsid w:val="596D0588"/>
    <w:rsid w:val="59751451"/>
    <w:rsid w:val="597F2EEC"/>
    <w:rsid w:val="598E5B28"/>
    <w:rsid w:val="599B1691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25322"/>
    <w:rsid w:val="5A4566FD"/>
    <w:rsid w:val="5A4B01B0"/>
    <w:rsid w:val="5A554343"/>
    <w:rsid w:val="5A614795"/>
    <w:rsid w:val="5A7744F7"/>
    <w:rsid w:val="5A7F0572"/>
    <w:rsid w:val="5A84160F"/>
    <w:rsid w:val="5A902EA3"/>
    <w:rsid w:val="5A910924"/>
    <w:rsid w:val="5AA4187C"/>
    <w:rsid w:val="5AB3215E"/>
    <w:rsid w:val="5AB368DA"/>
    <w:rsid w:val="5AB64F46"/>
    <w:rsid w:val="5AC323F8"/>
    <w:rsid w:val="5AC558FB"/>
    <w:rsid w:val="5B011B2F"/>
    <w:rsid w:val="5B0675EF"/>
    <w:rsid w:val="5B076A0D"/>
    <w:rsid w:val="5B220ED9"/>
    <w:rsid w:val="5B713816"/>
    <w:rsid w:val="5B7A3304"/>
    <w:rsid w:val="5B825CAE"/>
    <w:rsid w:val="5B90055D"/>
    <w:rsid w:val="5B94144C"/>
    <w:rsid w:val="5B9731F0"/>
    <w:rsid w:val="5B9C6F02"/>
    <w:rsid w:val="5BAD7DF7"/>
    <w:rsid w:val="5BB00D7C"/>
    <w:rsid w:val="5BB23800"/>
    <w:rsid w:val="5BC16A98"/>
    <w:rsid w:val="5BC47A1C"/>
    <w:rsid w:val="5BD24811"/>
    <w:rsid w:val="5BD36320"/>
    <w:rsid w:val="5BE53F27"/>
    <w:rsid w:val="5C0F1DCA"/>
    <w:rsid w:val="5C1A7126"/>
    <w:rsid w:val="5C27423E"/>
    <w:rsid w:val="5C422869"/>
    <w:rsid w:val="5C480E38"/>
    <w:rsid w:val="5C4C0BFA"/>
    <w:rsid w:val="5C533E08"/>
    <w:rsid w:val="5C55730B"/>
    <w:rsid w:val="5C5617A7"/>
    <w:rsid w:val="5C5975F3"/>
    <w:rsid w:val="5C63081F"/>
    <w:rsid w:val="5C684CA7"/>
    <w:rsid w:val="5C6C36AD"/>
    <w:rsid w:val="5C757F63"/>
    <w:rsid w:val="5C8D1BE7"/>
    <w:rsid w:val="5C9127FB"/>
    <w:rsid w:val="5CA2740B"/>
    <w:rsid w:val="5CA4290E"/>
    <w:rsid w:val="5CAB38A1"/>
    <w:rsid w:val="5CBC1DAF"/>
    <w:rsid w:val="5CCE7ECF"/>
    <w:rsid w:val="5CCF5950"/>
    <w:rsid w:val="5CF27614"/>
    <w:rsid w:val="5D086DAF"/>
    <w:rsid w:val="5D094830"/>
    <w:rsid w:val="5D156F6C"/>
    <w:rsid w:val="5D1839D2"/>
    <w:rsid w:val="5D1A27D4"/>
    <w:rsid w:val="5D302934"/>
    <w:rsid w:val="5D3430F6"/>
    <w:rsid w:val="5D5E4749"/>
    <w:rsid w:val="5D5E6AB1"/>
    <w:rsid w:val="5D6416C7"/>
    <w:rsid w:val="5D695B4F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C7130E"/>
    <w:rsid w:val="5EE0243A"/>
    <w:rsid w:val="5EE513A4"/>
    <w:rsid w:val="5EE972C4"/>
    <w:rsid w:val="5F17299B"/>
    <w:rsid w:val="5F1D035A"/>
    <w:rsid w:val="5F4F6C69"/>
    <w:rsid w:val="5F5B3D80"/>
    <w:rsid w:val="5F6237B3"/>
    <w:rsid w:val="5F773F0E"/>
    <w:rsid w:val="5F7836B0"/>
    <w:rsid w:val="5F7D55BA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95F87"/>
    <w:rsid w:val="604B3689"/>
    <w:rsid w:val="60530BE2"/>
    <w:rsid w:val="60554C43"/>
    <w:rsid w:val="605B5EA1"/>
    <w:rsid w:val="605C4EB2"/>
    <w:rsid w:val="605D1356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0F42840"/>
    <w:rsid w:val="610E11C8"/>
    <w:rsid w:val="611A4203"/>
    <w:rsid w:val="61210F8A"/>
    <w:rsid w:val="61397A8E"/>
    <w:rsid w:val="613A0F30"/>
    <w:rsid w:val="61414E9A"/>
    <w:rsid w:val="617E5DE4"/>
    <w:rsid w:val="618560EB"/>
    <w:rsid w:val="61857F0D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2C2493"/>
    <w:rsid w:val="623C62E9"/>
    <w:rsid w:val="624E31C7"/>
    <w:rsid w:val="62523DDE"/>
    <w:rsid w:val="625649E2"/>
    <w:rsid w:val="625E1DEF"/>
    <w:rsid w:val="626726FE"/>
    <w:rsid w:val="62680180"/>
    <w:rsid w:val="627A171F"/>
    <w:rsid w:val="627C7C08"/>
    <w:rsid w:val="629657CC"/>
    <w:rsid w:val="629F3EDD"/>
    <w:rsid w:val="62A72D5C"/>
    <w:rsid w:val="62BC5A0C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105496"/>
    <w:rsid w:val="633059CA"/>
    <w:rsid w:val="633E6EDE"/>
    <w:rsid w:val="63413B45"/>
    <w:rsid w:val="63476C40"/>
    <w:rsid w:val="637A4B45"/>
    <w:rsid w:val="63827325"/>
    <w:rsid w:val="63A2338B"/>
    <w:rsid w:val="63AC6FA8"/>
    <w:rsid w:val="63B90618"/>
    <w:rsid w:val="63C2380A"/>
    <w:rsid w:val="63D17CE2"/>
    <w:rsid w:val="63EC16D0"/>
    <w:rsid w:val="63F3350A"/>
    <w:rsid w:val="63F7297D"/>
    <w:rsid w:val="63F81B90"/>
    <w:rsid w:val="63F9318A"/>
    <w:rsid w:val="63FF21DF"/>
    <w:rsid w:val="643903FB"/>
    <w:rsid w:val="6444200F"/>
    <w:rsid w:val="64472F94"/>
    <w:rsid w:val="64475192"/>
    <w:rsid w:val="644E687F"/>
    <w:rsid w:val="645779AB"/>
    <w:rsid w:val="645D6C69"/>
    <w:rsid w:val="64790728"/>
    <w:rsid w:val="647A0E64"/>
    <w:rsid w:val="6489147F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6868EF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5FC53A9"/>
    <w:rsid w:val="6602326A"/>
    <w:rsid w:val="660C5ECE"/>
    <w:rsid w:val="660E0537"/>
    <w:rsid w:val="66103F76"/>
    <w:rsid w:val="66277C26"/>
    <w:rsid w:val="66356F3C"/>
    <w:rsid w:val="663E784C"/>
    <w:rsid w:val="66410DD2"/>
    <w:rsid w:val="66437557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CE16B9"/>
    <w:rsid w:val="66DD3ED2"/>
    <w:rsid w:val="66F43AF7"/>
    <w:rsid w:val="66FF1E88"/>
    <w:rsid w:val="670E7834"/>
    <w:rsid w:val="67107BA4"/>
    <w:rsid w:val="67180834"/>
    <w:rsid w:val="671F493B"/>
    <w:rsid w:val="67336E5F"/>
    <w:rsid w:val="67392F67"/>
    <w:rsid w:val="67487CFE"/>
    <w:rsid w:val="67527824"/>
    <w:rsid w:val="67617CB5"/>
    <w:rsid w:val="6784366C"/>
    <w:rsid w:val="679A69EC"/>
    <w:rsid w:val="67AD298A"/>
    <w:rsid w:val="67AE06E9"/>
    <w:rsid w:val="67AF09A7"/>
    <w:rsid w:val="67B13D35"/>
    <w:rsid w:val="67B14719"/>
    <w:rsid w:val="67B94B3A"/>
    <w:rsid w:val="67D740EA"/>
    <w:rsid w:val="67D74F4D"/>
    <w:rsid w:val="67D81B6B"/>
    <w:rsid w:val="67DC5FF3"/>
    <w:rsid w:val="67EA0B8C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480F25"/>
    <w:rsid w:val="685079F2"/>
    <w:rsid w:val="6861624C"/>
    <w:rsid w:val="687C1A19"/>
    <w:rsid w:val="68A24AB7"/>
    <w:rsid w:val="68AB7945"/>
    <w:rsid w:val="68B36056"/>
    <w:rsid w:val="68D35286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A75D6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774F1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72227A"/>
    <w:rsid w:val="6C8E010B"/>
    <w:rsid w:val="6C8E0AE9"/>
    <w:rsid w:val="6C9D6941"/>
    <w:rsid w:val="6CB32CE3"/>
    <w:rsid w:val="6CB73B9C"/>
    <w:rsid w:val="6CBE48F7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BB3515"/>
    <w:rsid w:val="6DC22EA0"/>
    <w:rsid w:val="6DC42A14"/>
    <w:rsid w:val="6DD91223"/>
    <w:rsid w:val="6DF67E77"/>
    <w:rsid w:val="6E100A21"/>
    <w:rsid w:val="6E147427"/>
    <w:rsid w:val="6E2241BE"/>
    <w:rsid w:val="6E250FD9"/>
    <w:rsid w:val="6E425AE3"/>
    <w:rsid w:val="6E4833ED"/>
    <w:rsid w:val="6E503A09"/>
    <w:rsid w:val="6E570482"/>
    <w:rsid w:val="6E5F4684"/>
    <w:rsid w:val="6E61247B"/>
    <w:rsid w:val="6E732CC4"/>
    <w:rsid w:val="6E74363E"/>
    <w:rsid w:val="6E7838C8"/>
    <w:rsid w:val="6E7D6FD3"/>
    <w:rsid w:val="6E825F59"/>
    <w:rsid w:val="6E8C529B"/>
    <w:rsid w:val="6E8E6B7E"/>
    <w:rsid w:val="6E920594"/>
    <w:rsid w:val="6E935777"/>
    <w:rsid w:val="6E9E14B7"/>
    <w:rsid w:val="6EA35A11"/>
    <w:rsid w:val="6EAC4123"/>
    <w:rsid w:val="6EB56FB1"/>
    <w:rsid w:val="6EB8009F"/>
    <w:rsid w:val="6EBD17B1"/>
    <w:rsid w:val="6ECC6BD6"/>
    <w:rsid w:val="6ECE6856"/>
    <w:rsid w:val="6ED3075F"/>
    <w:rsid w:val="6EDD48F2"/>
    <w:rsid w:val="6EE37AB3"/>
    <w:rsid w:val="6F0A66BA"/>
    <w:rsid w:val="6F0C33FE"/>
    <w:rsid w:val="6F21085E"/>
    <w:rsid w:val="6F2701E9"/>
    <w:rsid w:val="6F383D07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67675"/>
    <w:rsid w:val="6FE8175A"/>
    <w:rsid w:val="6FF37E49"/>
    <w:rsid w:val="6FF41EBB"/>
    <w:rsid w:val="6FF72E40"/>
    <w:rsid w:val="700C7562"/>
    <w:rsid w:val="700E2A65"/>
    <w:rsid w:val="7012352C"/>
    <w:rsid w:val="70172F91"/>
    <w:rsid w:val="7026010C"/>
    <w:rsid w:val="7028792C"/>
    <w:rsid w:val="702D331A"/>
    <w:rsid w:val="702E0D9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1A1966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359F0"/>
    <w:rsid w:val="71A75E6F"/>
    <w:rsid w:val="71B46619"/>
    <w:rsid w:val="71BC14A7"/>
    <w:rsid w:val="71CF1988"/>
    <w:rsid w:val="71D2144C"/>
    <w:rsid w:val="71DC125B"/>
    <w:rsid w:val="71E62FF1"/>
    <w:rsid w:val="721101F2"/>
    <w:rsid w:val="721169B3"/>
    <w:rsid w:val="721509FD"/>
    <w:rsid w:val="723658ED"/>
    <w:rsid w:val="724539F8"/>
    <w:rsid w:val="724D0D96"/>
    <w:rsid w:val="72532C9F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EB0A43"/>
    <w:rsid w:val="72F37330"/>
    <w:rsid w:val="73000839"/>
    <w:rsid w:val="73016AAA"/>
    <w:rsid w:val="73123FD7"/>
    <w:rsid w:val="73326A8A"/>
    <w:rsid w:val="733F1EB8"/>
    <w:rsid w:val="73424BB7"/>
    <w:rsid w:val="73445AAB"/>
    <w:rsid w:val="735C0F53"/>
    <w:rsid w:val="736A5CEA"/>
    <w:rsid w:val="73730B78"/>
    <w:rsid w:val="737E5413"/>
    <w:rsid w:val="73830E13"/>
    <w:rsid w:val="739048A5"/>
    <w:rsid w:val="73B64AE5"/>
    <w:rsid w:val="73EB3CBA"/>
    <w:rsid w:val="73EF00BF"/>
    <w:rsid w:val="73F12317"/>
    <w:rsid w:val="73F160DC"/>
    <w:rsid w:val="73F30A23"/>
    <w:rsid w:val="73FE4ED9"/>
    <w:rsid w:val="74003C5F"/>
    <w:rsid w:val="740B4675"/>
    <w:rsid w:val="742D385E"/>
    <w:rsid w:val="743A72BC"/>
    <w:rsid w:val="744411BA"/>
    <w:rsid w:val="74460B51"/>
    <w:rsid w:val="744C2A5A"/>
    <w:rsid w:val="74561C34"/>
    <w:rsid w:val="745D6DE4"/>
    <w:rsid w:val="74843900"/>
    <w:rsid w:val="74980757"/>
    <w:rsid w:val="74A73AF6"/>
    <w:rsid w:val="74B01C78"/>
    <w:rsid w:val="74B25C81"/>
    <w:rsid w:val="74C4399D"/>
    <w:rsid w:val="74C76C1C"/>
    <w:rsid w:val="74D3675E"/>
    <w:rsid w:val="74D516B9"/>
    <w:rsid w:val="74D6713B"/>
    <w:rsid w:val="74E10D4F"/>
    <w:rsid w:val="74F47296"/>
    <w:rsid w:val="74FD4DFC"/>
    <w:rsid w:val="75045DEC"/>
    <w:rsid w:val="7524053F"/>
    <w:rsid w:val="75260BD6"/>
    <w:rsid w:val="752714C3"/>
    <w:rsid w:val="7537175E"/>
    <w:rsid w:val="7544268D"/>
    <w:rsid w:val="755E3B9C"/>
    <w:rsid w:val="756C0933"/>
    <w:rsid w:val="7590714F"/>
    <w:rsid w:val="75B8552F"/>
    <w:rsid w:val="75BF293C"/>
    <w:rsid w:val="75C238C0"/>
    <w:rsid w:val="75C42647"/>
    <w:rsid w:val="75C735CB"/>
    <w:rsid w:val="75CC7A53"/>
    <w:rsid w:val="75E2374B"/>
    <w:rsid w:val="75F96FD3"/>
    <w:rsid w:val="75FB149C"/>
    <w:rsid w:val="75FB1DE0"/>
    <w:rsid w:val="761A1D50"/>
    <w:rsid w:val="76262EEE"/>
    <w:rsid w:val="76273201"/>
    <w:rsid w:val="762C5A1A"/>
    <w:rsid w:val="762F7BE3"/>
    <w:rsid w:val="76373F9F"/>
    <w:rsid w:val="763A311B"/>
    <w:rsid w:val="76435113"/>
    <w:rsid w:val="76484E1E"/>
    <w:rsid w:val="76496EC6"/>
    <w:rsid w:val="766D5F57"/>
    <w:rsid w:val="767C548D"/>
    <w:rsid w:val="7684397E"/>
    <w:rsid w:val="76905212"/>
    <w:rsid w:val="76923F99"/>
    <w:rsid w:val="76BA05D5"/>
    <w:rsid w:val="76CC564E"/>
    <w:rsid w:val="76CC75F6"/>
    <w:rsid w:val="76D25C7C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6677F4"/>
    <w:rsid w:val="77784BD1"/>
    <w:rsid w:val="778D1A71"/>
    <w:rsid w:val="779202B8"/>
    <w:rsid w:val="77C86594"/>
    <w:rsid w:val="77D70DAD"/>
    <w:rsid w:val="77E3618D"/>
    <w:rsid w:val="77F51F25"/>
    <w:rsid w:val="77FD7967"/>
    <w:rsid w:val="77FF66EE"/>
    <w:rsid w:val="783F3C54"/>
    <w:rsid w:val="785726D7"/>
    <w:rsid w:val="78646B1A"/>
    <w:rsid w:val="787A3ED4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092423"/>
    <w:rsid w:val="79130764"/>
    <w:rsid w:val="791871BB"/>
    <w:rsid w:val="791A5BDE"/>
    <w:rsid w:val="791E10C4"/>
    <w:rsid w:val="79232FCD"/>
    <w:rsid w:val="792A5904"/>
    <w:rsid w:val="79393CCE"/>
    <w:rsid w:val="79395171"/>
    <w:rsid w:val="793E15F9"/>
    <w:rsid w:val="79406247"/>
    <w:rsid w:val="794E79D3"/>
    <w:rsid w:val="795F53B0"/>
    <w:rsid w:val="79752E15"/>
    <w:rsid w:val="798A0C7E"/>
    <w:rsid w:val="798F730C"/>
    <w:rsid w:val="7991009A"/>
    <w:rsid w:val="799B1B7F"/>
    <w:rsid w:val="79A625AE"/>
    <w:rsid w:val="79C23DD0"/>
    <w:rsid w:val="79C33D0A"/>
    <w:rsid w:val="79C95770"/>
    <w:rsid w:val="79CD2161"/>
    <w:rsid w:val="79CF5664"/>
    <w:rsid w:val="79D2573A"/>
    <w:rsid w:val="79FA3F2A"/>
    <w:rsid w:val="79FA77BE"/>
    <w:rsid w:val="7A073240"/>
    <w:rsid w:val="7A1173D2"/>
    <w:rsid w:val="7A3F6C1D"/>
    <w:rsid w:val="7A5E58CF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B24DE"/>
    <w:rsid w:val="7B5C3128"/>
    <w:rsid w:val="7BA961EF"/>
    <w:rsid w:val="7BB67714"/>
    <w:rsid w:val="7BBB0F8B"/>
    <w:rsid w:val="7BBC462E"/>
    <w:rsid w:val="7BC1532A"/>
    <w:rsid w:val="7BC3261C"/>
    <w:rsid w:val="7BCE2BAB"/>
    <w:rsid w:val="7BD55DED"/>
    <w:rsid w:val="7BE505D2"/>
    <w:rsid w:val="7BE75B20"/>
    <w:rsid w:val="7BF50C5B"/>
    <w:rsid w:val="7BF97273"/>
    <w:rsid w:val="7C1A66F4"/>
    <w:rsid w:val="7C1C072C"/>
    <w:rsid w:val="7C2B0D47"/>
    <w:rsid w:val="7C2B4237"/>
    <w:rsid w:val="7C437686"/>
    <w:rsid w:val="7C4F2043"/>
    <w:rsid w:val="7C75463E"/>
    <w:rsid w:val="7C972F41"/>
    <w:rsid w:val="7C9838F9"/>
    <w:rsid w:val="7C9F3284"/>
    <w:rsid w:val="7CB43174"/>
    <w:rsid w:val="7CBA2CE5"/>
    <w:rsid w:val="7CC86647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171C49"/>
    <w:rsid w:val="7D2C636B"/>
    <w:rsid w:val="7D391DFD"/>
    <w:rsid w:val="7D4D68A0"/>
    <w:rsid w:val="7D5F203D"/>
    <w:rsid w:val="7D603DDC"/>
    <w:rsid w:val="7D615540"/>
    <w:rsid w:val="7D6464C5"/>
    <w:rsid w:val="7D6A543E"/>
    <w:rsid w:val="7D6E5432"/>
    <w:rsid w:val="7D741FE3"/>
    <w:rsid w:val="7D7541E1"/>
    <w:rsid w:val="7D8A0903"/>
    <w:rsid w:val="7D912C45"/>
    <w:rsid w:val="7D9B661F"/>
    <w:rsid w:val="7DA77C5D"/>
    <w:rsid w:val="7DB068E0"/>
    <w:rsid w:val="7DB31AC7"/>
    <w:rsid w:val="7DB4373E"/>
    <w:rsid w:val="7DDA3821"/>
    <w:rsid w:val="7DDF1692"/>
    <w:rsid w:val="7DEA1C21"/>
    <w:rsid w:val="7DF969B8"/>
    <w:rsid w:val="7E0250CA"/>
    <w:rsid w:val="7E0C345B"/>
    <w:rsid w:val="7E0E695E"/>
    <w:rsid w:val="7E2C11FC"/>
    <w:rsid w:val="7E5075A8"/>
    <w:rsid w:val="7E5A6A7D"/>
    <w:rsid w:val="7E5D3EA2"/>
    <w:rsid w:val="7E875323"/>
    <w:rsid w:val="7EAB1087"/>
    <w:rsid w:val="7EAF501B"/>
    <w:rsid w:val="7EB738F3"/>
    <w:rsid w:val="7EBE327E"/>
    <w:rsid w:val="7EC9380E"/>
    <w:rsid w:val="7ED4749F"/>
    <w:rsid w:val="7EE06F82"/>
    <w:rsid w:val="7EE14738"/>
    <w:rsid w:val="7EF04D52"/>
    <w:rsid w:val="7EF43758"/>
    <w:rsid w:val="7EF47ED5"/>
    <w:rsid w:val="7F074977"/>
    <w:rsid w:val="7F215521"/>
    <w:rsid w:val="7F2B002F"/>
    <w:rsid w:val="7F313C82"/>
    <w:rsid w:val="7F3543DB"/>
    <w:rsid w:val="7F392BC8"/>
    <w:rsid w:val="7F460DAF"/>
    <w:rsid w:val="7F4740C1"/>
    <w:rsid w:val="7F4853E1"/>
    <w:rsid w:val="7F565489"/>
    <w:rsid w:val="7F5A3CB1"/>
    <w:rsid w:val="7F61630B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40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41"/>
    <w:unhideWhenUsed/>
    <w:qFormat/>
    <w:uiPriority w:val="99"/>
    <w:pPr>
      <w:spacing w:after="120"/>
    </w:pPr>
  </w:style>
  <w:style w:type="paragraph" w:styleId="10">
    <w:name w:val="Body Text Indent"/>
    <w:basedOn w:val="1"/>
    <w:link w:val="42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3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7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8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8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7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21">
    <w:name w:val="Strong"/>
    <w:basedOn w:val="7"/>
    <w:qFormat/>
    <w:uiPriority w:val="22"/>
    <w:rPr>
      <w:b/>
      <w:bCs/>
    </w:rPr>
  </w:style>
  <w:style w:type="table" w:styleId="22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3">
    <w:name w:val="Title"/>
    <w:basedOn w:val="1"/>
    <w:next w:val="1"/>
    <w:link w:val="31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4">
    <w:name w:val="toc 1"/>
    <w:basedOn w:val="1"/>
    <w:next w:val="1"/>
    <w:unhideWhenUsed/>
    <w:qFormat/>
    <w:uiPriority w:val="39"/>
    <w:pPr>
      <w:spacing w:after="100"/>
    </w:pPr>
  </w:style>
  <w:style w:type="paragraph" w:styleId="2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6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7">
    <w:name w:val="Encabezado Car"/>
    <w:basedOn w:val="7"/>
    <w:link w:val="18"/>
    <w:qFormat/>
    <w:uiPriority w:val="99"/>
  </w:style>
  <w:style w:type="character" w:customStyle="1" w:styleId="28">
    <w:name w:val="Pie de página Car"/>
    <w:basedOn w:val="7"/>
    <w:link w:val="17"/>
    <w:qFormat/>
    <w:uiPriority w:val="99"/>
  </w:style>
  <w:style w:type="character" w:customStyle="1" w:styleId="29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30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31">
    <w:name w:val="Título Car"/>
    <w:basedOn w:val="7"/>
    <w:link w:val="23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4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5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6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7">
    <w:name w:val="Texto comentario Car"/>
    <w:basedOn w:val="7"/>
    <w:link w:val="14"/>
    <w:qFormat/>
    <w:uiPriority w:val="99"/>
    <w:rPr>
      <w:lang w:eastAsia="en-US"/>
    </w:rPr>
  </w:style>
  <w:style w:type="character" w:customStyle="1" w:styleId="38">
    <w:name w:val="Asunto del comentario Car"/>
    <w:basedOn w:val="37"/>
    <w:link w:val="15"/>
    <w:semiHidden/>
    <w:qFormat/>
    <w:uiPriority w:val="99"/>
    <w:rPr>
      <w:b/>
      <w:bCs/>
      <w:lang w:eastAsia="en-US"/>
    </w:rPr>
  </w:style>
  <w:style w:type="paragraph" w:customStyle="1" w:styleId="39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40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41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2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3">
    <w:name w:val="Texto independiente primera sangría 2 Car"/>
    <w:basedOn w:val="42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4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5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6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7">
    <w:name w:val="H&amp;M Normal"/>
    <w:basedOn w:val="7"/>
    <w:link w:val="48"/>
    <w:qFormat/>
    <w:uiPriority w:val="9"/>
    <w:rPr>
      <w:rFonts w:ascii="Calibri Light" w:hAnsi="Calibri Light"/>
    </w:rPr>
  </w:style>
  <w:style w:type="paragraph" w:customStyle="1" w:styleId="48">
    <w:name w:val="H&amp;M Normal1"/>
    <w:basedOn w:val="1"/>
    <w:link w:val="47"/>
    <w:qFormat/>
    <w:uiPriority w:val="9"/>
    <w:rPr>
      <w:rFonts w:ascii="Calibri Light" w:hAnsi="Calibri Light"/>
    </w:rPr>
  </w:style>
  <w:style w:type="paragraph" w:customStyle="1" w:styleId="49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2" Type="http://schemas.openxmlformats.org/officeDocument/2006/relationships/fontTable" Target="fontTable.xml"/><Relationship Id="rId71" Type="http://schemas.openxmlformats.org/officeDocument/2006/relationships/customXml" Target="../customXml/item2.xml"/><Relationship Id="rId70" Type="http://schemas.openxmlformats.org/officeDocument/2006/relationships/numbering" Target="numbering.xml"/><Relationship Id="rId7" Type="http://schemas.openxmlformats.org/officeDocument/2006/relationships/footer" Target="footer1.xml"/><Relationship Id="rId69" Type="http://schemas.openxmlformats.org/officeDocument/2006/relationships/customXml" Target="../customXml/item1.xml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1208</Words>
  <Characters>7050</Characters>
  <Lines>1</Lines>
  <Paragraphs>1</Paragraphs>
  <TotalTime>5</TotalTime>
  <ScaleCrop>false</ScaleCrop>
  <LinksUpToDate>false</LinksUpToDate>
  <CharactersWithSpaces>8615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rahumada</cp:lastModifiedBy>
  <cp:lastPrinted>2023-09-12T13:48:00Z</cp:lastPrinted>
  <dcterms:modified xsi:type="dcterms:W3CDTF">2024-04-08T19:46:16Z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7350E58FA5114083BD48B88BE569E978</vt:lpwstr>
  </property>
</Properties>
</file>