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Function to get two numbers from the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getNumbers():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num1 = float(input("Enter the first number: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num2 = float(input("Enter the second number: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[num1, num2]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Validation function to ensure valid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validateNumbers():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numbers = getNumbers()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print("Invalid input. Please enter valid numbers.")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Display information based on input 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displayNumbers(num1, num2):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First set of conditions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num1 &gt; 0 and num2 &gt; 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print("2 positive numbers")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elif num1 &lt; 0 and num2 &lt;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print("2 negative numbers")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elif num1 &gt; 0 and num2 &lt; 0: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print(f"num1 is positive, num2 is negative")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elif num1 &lt; 0 and num2 &gt; 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print(f"num1 is negative, num2 is positive")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print(f"Numbers have different signs: {num1}, {num2}")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Second set of conditions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num1 &gt; 0 or num2 &gt; 0: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print("JUST One number is positive")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elif num1 &lt; 0 or num2 &lt; 0: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print("JUST One number is negative")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print(f"Both numbers are zero")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Arithmetic operations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addition_result = num1 + num2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subtraction_result = num1 - num2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multiplication_result = num1 * num2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division_result = num1 / num2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print(f"Division result: {division_result}")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print("Cannot divide by zero.")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print(f"Addition result: {addition_result}")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print(f"Subtraction result: {subtraction_result}")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print(f"Multiplication result: {multiplication_result}")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Main program execution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Get and validate numbers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numbers = validateNumbers()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Display information and perform arithmetic operations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displayNumbers(*numbers)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