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27A" w:rsidRPr="000C67CE" w:rsidRDefault="002E327A" w:rsidP="002E327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E327A">
        <w:rPr>
          <w:rFonts w:ascii="Times New Roman" w:hAnsi="Times New Roman" w:cs="Times New Roman"/>
          <w:b/>
          <w:sz w:val="28"/>
          <w:szCs w:val="28"/>
          <w:highlight w:val="yellow"/>
        </w:rPr>
        <w:t>ЛАБОРАТОРНАЯ РАБОТА № 2</w:t>
      </w:r>
      <w:bookmarkStart w:id="0" w:name="_GoBack"/>
      <w:bookmarkEnd w:id="0"/>
    </w:p>
    <w:p w:rsidR="002E327A" w:rsidRPr="000C67CE" w:rsidRDefault="002E327A" w:rsidP="002E327A">
      <w:pPr>
        <w:jc w:val="both"/>
        <w:rPr>
          <w:rFonts w:ascii="Times New Roman" w:hAnsi="Times New Roman" w:cs="Times New Roman"/>
          <w:sz w:val="28"/>
          <w:szCs w:val="28"/>
        </w:rPr>
      </w:pPr>
      <w:r w:rsidRPr="000C67CE">
        <w:rPr>
          <w:rFonts w:ascii="Times New Roman" w:hAnsi="Times New Roman" w:cs="Times New Roman"/>
          <w:sz w:val="28"/>
          <w:szCs w:val="28"/>
        </w:rPr>
        <w:t xml:space="preserve">Цель выполнения лабораторной работы №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0C67CE">
        <w:rPr>
          <w:rFonts w:ascii="Times New Roman" w:hAnsi="Times New Roman" w:cs="Times New Roman"/>
          <w:sz w:val="28"/>
          <w:szCs w:val="28"/>
        </w:rPr>
        <w:t xml:space="preserve"> — научиться применять на практике такие средства синтаксического анализа, как детерминированные конечные автоматы с магазинной памятью (ДМП-автоматы) и регулярные выражения (РВ).</w:t>
      </w:r>
    </w:p>
    <w:p w:rsidR="002E327A" w:rsidRPr="000C67CE" w:rsidRDefault="002E327A" w:rsidP="002E327A">
      <w:pPr>
        <w:jc w:val="both"/>
        <w:rPr>
          <w:rFonts w:ascii="Times New Roman" w:hAnsi="Times New Roman" w:cs="Times New Roman"/>
          <w:sz w:val="28"/>
          <w:szCs w:val="28"/>
        </w:rPr>
      </w:pPr>
      <w:r w:rsidRPr="000C67CE">
        <w:rPr>
          <w:rFonts w:ascii="Times New Roman" w:hAnsi="Times New Roman" w:cs="Times New Roman"/>
          <w:sz w:val="28"/>
          <w:szCs w:val="28"/>
        </w:rPr>
        <w:t>ЗАДАНИ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0C67CE">
        <w:rPr>
          <w:rFonts w:ascii="Times New Roman" w:hAnsi="Times New Roman" w:cs="Times New Roman"/>
          <w:sz w:val="28"/>
          <w:szCs w:val="28"/>
        </w:rPr>
        <w:t xml:space="preserve"> НА ЛАБОРАТОРНУЮ РАБОТУ № 2 </w:t>
      </w:r>
    </w:p>
    <w:p w:rsidR="002E327A" w:rsidRPr="000C67CE" w:rsidRDefault="002E327A" w:rsidP="002E327A">
      <w:pPr>
        <w:ind w:left="4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r w:rsidRPr="000C67CE">
        <w:rPr>
          <w:rFonts w:ascii="Times New Roman" w:hAnsi="Times New Roman" w:cs="Times New Roman"/>
          <w:sz w:val="28"/>
          <w:szCs w:val="28"/>
        </w:rPr>
        <w:t xml:space="preserve">: На вход программы подаётся текстовый файл (с именем INPUT.TXT), содержащий только описания переменных на выбранном языке (Pascal, C++, C# и т.д.). Программа должна проанализировать имеющееся в текстовом файле описание переменных при помощи регулярного выражения и выдать (в текстовый файл OUTPUT.TXT или на экран) результат проверки. </w:t>
      </w:r>
    </w:p>
    <w:p w:rsidR="002E327A" w:rsidRPr="000C67CE" w:rsidRDefault="002E327A" w:rsidP="002E327A">
      <w:pPr>
        <w:ind w:left="45"/>
        <w:jc w:val="both"/>
        <w:rPr>
          <w:rFonts w:ascii="Times New Roman" w:hAnsi="Times New Roman" w:cs="Times New Roman"/>
          <w:sz w:val="28"/>
          <w:szCs w:val="28"/>
        </w:rPr>
      </w:pPr>
      <w:r w:rsidRPr="000C67CE">
        <w:rPr>
          <w:rFonts w:ascii="Times New Roman" w:hAnsi="Times New Roman" w:cs="Times New Roman"/>
          <w:sz w:val="28"/>
          <w:szCs w:val="28"/>
        </w:rPr>
        <w:t xml:space="preserve">Это может быть: </w:t>
      </w:r>
    </w:p>
    <w:p w:rsidR="002E327A" w:rsidRPr="000C67CE" w:rsidRDefault="002E327A" w:rsidP="002E327A">
      <w:pPr>
        <w:ind w:left="45"/>
        <w:jc w:val="both"/>
        <w:rPr>
          <w:rFonts w:ascii="Times New Roman" w:hAnsi="Times New Roman" w:cs="Times New Roman"/>
          <w:sz w:val="28"/>
          <w:szCs w:val="28"/>
        </w:rPr>
      </w:pPr>
      <w:r w:rsidRPr="000C67CE">
        <w:rPr>
          <w:rFonts w:ascii="Times New Roman" w:hAnsi="Times New Roman" w:cs="Times New Roman"/>
          <w:sz w:val="28"/>
          <w:szCs w:val="28"/>
        </w:rPr>
        <w:t xml:space="preserve">1. Сообщение о том, что описание корректное. </w:t>
      </w:r>
    </w:p>
    <w:p w:rsidR="002E327A" w:rsidRPr="000C67CE" w:rsidRDefault="002E327A" w:rsidP="002E327A">
      <w:pPr>
        <w:ind w:left="45"/>
        <w:jc w:val="both"/>
        <w:rPr>
          <w:rFonts w:ascii="Times New Roman" w:hAnsi="Times New Roman" w:cs="Times New Roman"/>
          <w:sz w:val="28"/>
          <w:szCs w:val="28"/>
        </w:rPr>
      </w:pPr>
      <w:r w:rsidRPr="000C67CE">
        <w:rPr>
          <w:rFonts w:ascii="Times New Roman" w:hAnsi="Times New Roman" w:cs="Times New Roman"/>
          <w:sz w:val="28"/>
          <w:szCs w:val="28"/>
        </w:rPr>
        <w:t xml:space="preserve">2. Сообщение о синтаксической ошибке. Указывать тип ошибки не обязательно, требуется только указать строку и позицию в строке входного файла, где наблюдается ошибка. Достаточно находить только первую ошибку в описании. </w:t>
      </w:r>
    </w:p>
    <w:p w:rsidR="002E327A" w:rsidRPr="000C67CE" w:rsidRDefault="002E327A" w:rsidP="002E327A">
      <w:pPr>
        <w:ind w:left="45"/>
        <w:jc w:val="both"/>
        <w:rPr>
          <w:rFonts w:ascii="Times New Roman" w:hAnsi="Times New Roman" w:cs="Times New Roman"/>
          <w:sz w:val="28"/>
          <w:szCs w:val="28"/>
        </w:rPr>
      </w:pPr>
      <w:r w:rsidRPr="000C67CE">
        <w:rPr>
          <w:rFonts w:ascii="Times New Roman" w:hAnsi="Times New Roman" w:cs="Times New Roman"/>
          <w:sz w:val="28"/>
          <w:szCs w:val="28"/>
        </w:rPr>
        <w:t xml:space="preserve">3. Сообщение о дублировании имён переменных. </w:t>
      </w:r>
    </w:p>
    <w:p w:rsidR="002E327A" w:rsidRPr="000C67CE" w:rsidRDefault="002E327A" w:rsidP="002E327A">
      <w:pPr>
        <w:ind w:left="45"/>
        <w:jc w:val="both"/>
        <w:rPr>
          <w:rFonts w:ascii="Times New Roman" w:hAnsi="Times New Roman" w:cs="Times New Roman"/>
          <w:sz w:val="28"/>
          <w:szCs w:val="28"/>
        </w:rPr>
      </w:pPr>
      <w:r w:rsidRPr="000C67CE">
        <w:rPr>
          <w:rFonts w:ascii="Times New Roman" w:hAnsi="Times New Roman" w:cs="Times New Roman"/>
          <w:sz w:val="28"/>
          <w:szCs w:val="28"/>
        </w:rPr>
        <w:t xml:space="preserve">В этом случае на выходе программы необходимо указать имя дублируемой переменной, а также строку и позицию в строке, где встретился дубликат. </w:t>
      </w:r>
    </w:p>
    <w:p w:rsidR="00060DAA" w:rsidRDefault="002E327A"/>
    <w:sectPr w:rsidR="00060D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27A"/>
    <w:rsid w:val="00271A50"/>
    <w:rsid w:val="00295AC8"/>
    <w:rsid w:val="002E3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DA41B4-E960-4C9B-9203-FB4A05101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327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Э400</dc:creator>
  <cp:keywords/>
  <dc:description/>
  <cp:lastModifiedBy>Студент Э400</cp:lastModifiedBy>
  <cp:revision>1</cp:revision>
  <dcterms:created xsi:type="dcterms:W3CDTF">2019-10-28T02:04:00Z</dcterms:created>
  <dcterms:modified xsi:type="dcterms:W3CDTF">2019-10-28T02:05:00Z</dcterms:modified>
</cp:coreProperties>
</file>