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40F6" w:rsidRPr="00010B8D" w:rsidRDefault="000C40F6" w:rsidP="000C40F6">
      <w:pPr>
        <w:pStyle w:val="font-claude-response-body"/>
        <w:rPr>
          <w:rFonts w:asciiTheme="minorHAnsi" w:hAnsiTheme="minorHAnsi" w:cstheme="minorHAnsi"/>
          <w:lang w:val="pl-PL"/>
        </w:rPr>
      </w:pPr>
      <w:r w:rsidRPr="00010B8D">
        <w:rPr>
          <w:rFonts w:asciiTheme="minorHAnsi" w:hAnsiTheme="minorHAnsi" w:cstheme="minorHAnsi"/>
          <w:lang w:val="pl-PL"/>
        </w:rPr>
        <w:t>3.1 USERS</w:t>
      </w:r>
      <w:r w:rsidRPr="00010B8D">
        <w:rPr>
          <w:rFonts w:asciiTheme="minorHAnsi" w:hAnsiTheme="minorHAnsi" w:cstheme="minorHAnsi"/>
          <w:lang w:val="pl-PL"/>
        </w:rPr>
        <w:br/>
      </w:r>
      <w:r w:rsidRPr="00010B8D">
        <w:rPr>
          <w:rFonts w:asciiTheme="minorHAnsi" w:hAnsiTheme="minorHAnsi" w:cstheme="minorHAnsi"/>
          <w:lang w:val="pl-PL"/>
        </w:rPr>
        <w:t xml:space="preserve">W ramach projektu zaimplementowano moduł zarządzania użytkownikami systemu aukcyjnego. Celem tej części było umożliwienie rejestracji nowych kont, uwierzytelniania, przeglądania danych użytkowników, ich edycji oraz usuwania. Moduł został zrealizowany w technologii ASP.NET Core Web API z wykorzystaniem kontrolera </w:t>
      </w:r>
      <w:r w:rsidRPr="00010B8D">
        <w:rPr>
          <w:rStyle w:val="HTML"/>
          <w:rFonts w:asciiTheme="minorHAnsi" w:hAnsiTheme="minorHAnsi" w:cstheme="minorHAnsi"/>
          <w:sz w:val="24"/>
          <w:szCs w:val="24"/>
          <w:lang w:val="pl-PL"/>
        </w:rPr>
        <w:t>UsersController</w:t>
      </w:r>
      <w:r w:rsidRPr="00010B8D">
        <w:rPr>
          <w:rFonts w:asciiTheme="minorHAnsi" w:hAnsiTheme="minorHAnsi" w:cstheme="minorHAnsi"/>
          <w:lang w:val="pl-PL"/>
        </w:rPr>
        <w:t xml:space="preserve">, warstwy serwisowej </w:t>
      </w:r>
      <w:r w:rsidRPr="00010B8D">
        <w:rPr>
          <w:rStyle w:val="HTML"/>
          <w:rFonts w:asciiTheme="minorHAnsi" w:hAnsiTheme="minorHAnsi" w:cstheme="minorHAnsi"/>
          <w:sz w:val="24"/>
          <w:szCs w:val="24"/>
          <w:lang w:val="pl-PL"/>
        </w:rPr>
        <w:t>UserService</w:t>
      </w:r>
      <w:r w:rsidRPr="00010B8D">
        <w:rPr>
          <w:rFonts w:asciiTheme="minorHAnsi" w:hAnsiTheme="minorHAnsi" w:cstheme="minorHAnsi"/>
          <w:lang w:val="pl-PL"/>
        </w:rPr>
        <w:t xml:space="preserve"> oraz repozytorium </w:t>
      </w:r>
      <w:r w:rsidRPr="00010B8D">
        <w:rPr>
          <w:rStyle w:val="HTML"/>
          <w:rFonts w:asciiTheme="minorHAnsi" w:hAnsiTheme="minorHAnsi" w:cstheme="minorHAnsi"/>
          <w:sz w:val="24"/>
          <w:szCs w:val="24"/>
          <w:lang w:val="pl-PL"/>
        </w:rPr>
        <w:t>UserRepository</w:t>
      </w:r>
      <w:r w:rsidRPr="00010B8D">
        <w:rPr>
          <w:rFonts w:asciiTheme="minorHAnsi" w:hAnsiTheme="minorHAnsi" w:cstheme="minorHAnsi"/>
          <w:lang w:val="pl-PL"/>
        </w:rPr>
        <w:t xml:space="preserve"> odpowiedzialnego za komunikację z bazą danych.</w:t>
      </w:r>
    </w:p>
    <w:p w:rsidR="000C40F6" w:rsidRPr="00010B8D" w:rsidRDefault="000C40F6" w:rsidP="000C40F6">
      <w:pPr>
        <w:pStyle w:val="font-claude-response-body"/>
        <w:rPr>
          <w:rFonts w:asciiTheme="minorHAnsi" w:hAnsiTheme="minorHAnsi" w:cstheme="minorHAnsi"/>
          <w:lang w:val="pl-PL"/>
        </w:rPr>
      </w:pPr>
      <w:r w:rsidRPr="00010B8D">
        <w:rPr>
          <w:rFonts w:asciiTheme="minorHAnsi" w:hAnsiTheme="minorHAnsi" w:cstheme="minorHAnsi"/>
          <w:lang w:val="pl-PL"/>
        </w:rPr>
        <w:t>Każdy użytkownik w systemie posiada unikalny identyfikator, nazwę użytkownika, adres e-mail, hasło, imię, nazwisko oraz datę utworzenia i modyfikacji konta.</w:t>
      </w:r>
    </w:p>
    <w:p w:rsidR="000C40F6" w:rsidRPr="00010B8D" w:rsidRDefault="000C40F6" w:rsidP="000C40F6">
      <w:pPr>
        <w:pStyle w:val="font-claude-response-body"/>
        <w:rPr>
          <w:rFonts w:asciiTheme="minorHAnsi" w:hAnsiTheme="minorHAnsi" w:cstheme="minorHAnsi"/>
          <w:lang w:val="pl-PL"/>
        </w:rPr>
      </w:pPr>
      <w:r w:rsidRPr="00010B8D">
        <w:rPr>
          <w:rFonts w:asciiTheme="minorHAnsi" w:hAnsiTheme="minorHAnsi" w:cstheme="minorHAnsi"/>
          <w:lang w:val="pl-PL"/>
        </w:rPr>
        <w:t>W systemie zaimplementowano pełny zestaw operacji CRUD zgodnych z metodologią REST.</w:t>
      </w:r>
    </w:p>
    <w:p w:rsidR="000C40F6" w:rsidRPr="00010B8D" w:rsidRDefault="000C40F6" w:rsidP="000C40F6">
      <w:pPr>
        <w:pStyle w:val="font-claude-response-body"/>
        <w:rPr>
          <w:rFonts w:asciiTheme="minorHAnsi" w:hAnsiTheme="minorHAnsi" w:cstheme="minorHAnsi"/>
          <w:lang w:val="pl-PL"/>
        </w:rPr>
      </w:pPr>
      <w:r w:rsidRPr="00010B8D">
        <w:rPr>
          <w:rFonts w:asciiTheme="minorHAnsi" w:hAnsiTheme="minorHAnsi" w:cstheme="minorHAnsi"/>
          <w:lang w:val="pl-PL"/>
        </w:rPr>
        <w:t xml:space="preserve">Endpoint </w:t>
      </w:r>
      <w:r w:rsidRPr="00010B8D">
        <w:rPr>
          <w:rStyle w:val="HTML"/>
          <w:rFonts w:asciiTheme="minorHAnsi" w:hAnsiTheme="minorHAnsi" w:cstheme="minorHAnsi"/>
          <w:sz w:val="24"/>
          <w:szCs w:val="24"/>
          <w:lang w:val="pl-PL"/>
        </w:rPr>
        <w:t>GET /api/users</w:t>
      </w:r>
      <w:r w:rsidRPr="00010B8D">
        <w:rPr>
          <w:rFonts w:asciiTheme="minorHAnsi" w:hAnsiTheme="minorHAnsi" w:cstheme="minorHAnsi"/>
          <w:lang w:val="pl-PL"/>
        </w:rPr>
        <w:t xml:space="preserve"> umożliwia pobranie listy wszystkich zarejestrowanych użytkowników. Endpoint </w:t>
      </w:r>
      <w:r w:rsidRPr="00010B8D">
        <w:rPr>
          <w:rStyle w:val="HTML"/>
          <w:rFonts w:asciiTheme="minorHAnsi" w:hAnsiTheme="minorHAnsi" w:cstheme="minorHAnsi"/>
          <w:sz w:val="24"/>
          <w:szCs w:val="24"/>
          <w:lang w:val="pl-PL"/>
        </w:rPr>
        <w:t>GET /api/users/{id}</w:t>
      </w:r>
      <w:r w:rsidRPr="00010B8D">
        <w:rPr>
          <w:rFonts w:asciiTheme="minorHAnsi" w:hAnsiTheme="minorHAnsi" w:cstheme="minorHAnsi"/>
          <w:lang w:val="pl-PL"/>
        </w:rPr>
        <w:t xml:space="preserve"> zwraca dane konkretnego użytkownika na podstawie jego identyfikatora. W przypadku podania nieistniejącego identyfikatora system zwraca odpowiedź </w:t>
      </w:r>
      <w:r w:rsidRPr="00010B8D">
        <w:rPr>
          <w:rStyle w:val="a4"/>
          <w:rFonts w:asciiTheme="minorHAnsi" w:hAnsiTheme="minorHAnsi" w:cstheme="minorHAnsi"/>
          <w:b w:val="0"/>
          <w:lang w:val="pl-PL"/>
        </w:rPr>
        <w:t>404 Not Found</w:t>
      </w:r>
      <w:r w:rsidRPr="00010B8D">
        <w:rPr>
          <w:rFonts w:asciiTheme="minorHAnsi" w:hAnsiTheme="minorHAnsi" w:cstheme="minorHAnsi"/>
          <w:lang w:val="pl-PL"/>
        </w:rPr>
        <w:t xml:space="preserve"> z czytelnym komunikatem błędu.</w:t>
      </w:r>
    </w:p>
    <w:p w:rsidR="000C40F6" w:rsidRPr="00010B8D" w:rsidRDefault="000C40F6" w:rsidP="000C40F6">
      <w:pPr>
        <w:pStyle w:val="font-claude-response-body"/>
        <w:rPr>
          <w:rFonts w:asciiTheme="minorHAnsi" w:hAnsiTheme="minorHAnsi" w:cstheme="minorHAnsi"/>
          <w:lang w:val="pl-PL"/>
        </w:rPr>
      </w:pPr>
      <w:r w:rsidRPr="00010B8D">
        <w:rPr>
          <w:rFonts w:asciiTheme="minorHAnsi" w:hAnsiTheme="minorHAnsi" w:cstheme="minorHAnsi"/>
          <w:lang w:val="pl-PL"/>
        </w:rPr>
        <w:t xml:space="preserve">Rejestracja nowego użytkownika realizowana jest przez </w:t>
      </w:r>
      <w:r w:rsidRPr="00010B8D">
        <w:rPr>
          <w:rStyle w:val="HTML"/>
          <w:rFonts w:asciiTheme="minorHAnsi" w:hAnsiTheme="minorHAnsi" w:cstheme="minorHAnsi"/>
          <w:sz w:val="24"/>
          <w:szCs w:val="24"/>
          <w:lang w:val="pl-PL"/>
        </w:rPr>
        <w:t>POST /api/users</w:t>
      </w:r>
      <w:r w:rsidRPr="00010B8D">
        <w:rPr>
          <w:rFonts w:asciiTheme="minorHAnsi" w:hAnsiTheme="minorHAnsi" w:cstheme="minorHAnsi"/>
          <w:lang w:val="pl-PL"/>
        </w:rPr>
        <w:t>. Podczas tego procesu system weryfikuje poprawność przesyłanych danych — sprawdzana jest minimalna i maksymalna długość nazwy użytkownika, poprawność formatu adresu e-mail oraz minimalna długość hasła. Weryfikowana jest również unikalność nazwy użytkownika i adresu e-mail w bazie danych.</w:t>
      </w:r>
    </w:p>
    <w:p w:rsidR="000C40F6" w:rsidRPr="00010B8D" w:rsidRDefault="000C40F6" w:rsidP="000C40F6">
      <w:pPr>
        <w:pStyle w:val="font-claude-response-body"/>
        <w:rPr>
          <w:rFonts w:asciiTheme="minorHAnsi" w:hAnsiTheme="minorHAnsi" w:cstheme="minorHAnsi"/>
          <w:lang w:val="pl-PL"/>
        </w:rPr>
      </w:pPr>
      <w:r w:rsidRPr="00010B8D">
        <w:rPr>
          <w:rFonts w:asciiTheme="minorHAnsi" w:hAnsiTheme="minorHAnsi" w:cstheme="minorHAnsi"/>
          <w:lang w:val="pl-PL"/>
        </w:rPr>
        <w:t xml:space="preserve">Edycja danych konta realizowana jest przez </w:t>
      </w:r>
      <w:r w:rsidRPr="00010B8D">
        <w:rPr>
          <w:rStyle w:val="HTML"/>
          <w:rFonts w:asciiTheme="minorHAnsi" w:hAnsiTheme="minorHAnsi" w:cstheme="minorHAnsi"/>
          <w:sz w:val="24"/>
          <w:szCs w:val="24"/>
          <w:lang w:val="pl-PL"/>
        </w:rPr>
        <w:t>PUT /api/users/{id}</w:t>
      </w:r>
      <w:r w:rsidRPr="00010B8D">
        <w:rPr>
          <w:rFonts w:asciiTheme="minorHAnsi" w:hAnsiTheme="minorHAnsi" w:cstheme="minorHAnsi"/>
          <w:lang w:val="pl-PL"/>
        </w:rPr>
        <w:t>, wymagający autoryzacji JWT. Zaimplementowano mechanizm częściowej aktualizacji — klient przesyła tylko te pola, które mają zostać zmienione, pozostałe pozostają niezmienione. Możliwa jest aktualizacja adresu e-mail, hasła, imienia oraz nazwiska.</w:t>
      </w:r>
    </w:p>
    <w:p w:rsidR="000C40F6" w:rsidRPr="00010B8D" w:rsidRDefault="000C40F6" w:rsidP="000C40F6">
      <w:pPr>
        <w:pStyle w:val="font-claude-response-body"/>
        <w:rPr>
          <w:rFonts w:asciiTheme="minorHAnsi" w:hAnsiTheme="minorHAnsi" w:cstheme="minorHAnsi"/>
          <w:lang w:val="pl-PL"/>
        </w:rPr>
      </w:pPr>
      <w:r w:rsidRPr="00010B8D">
        <w:rPr>
          <w:rFonts w:asciiTheme="minorHAnsi" w:hAnsiTheme="minorHAnsi" w:cstheme="minorHAnsi"/>
          <w:lang w:val="pl-PL"/>
        </w:rPr>
        <w:t xml:space="preserve">Usunięcie konta użytkownika realizowane jest przez </w:t>
      </w:r>
      <w:r w:rsidRPr="00010B8D">
        <w:rPr>
          <w:rStyle w:val="HTML"/>
          <w:rFonts w:asciiTheme="minorHAnsi" w:hAnsiTheme="minorHAnsi" w:cstheme="minorHAnsi"/>
          <w:sz w:val="24"/>
          <w:szCs w:val="24"/>
          <w:lang w:val="pl-PL"/>
        </w:rPr>
        <w:t>DELETE /api/users/{id}</w:t>
      </w:r>
      <w:r w:rsidRPr="00010B8D">
        <w:rPr>
          <w:rFonts w:asciiTheme="minorHAnsi" w:hAnsiTheme="minorHAnsi" w:cstheme="minorHAnsi"/>
          <w:lang w:val="pl-PL"/>
        </w:rPr>
        <w:t xml:space="preserve">, również wymagający autoryzacji JWT. Po pomyślnym usunięciu system zwraca </w:t>
      </w:r>
      <w:r w:rsidRPr="00010B8D">
        <w:rPr>
          <w:rStyle w:val="a4"/>
          <w:rFonts w:asciiTheme="minorHAnsi" w:hAnsiTheme="minorHAnsi" w:cstheme="minorHAnsi"/>
          <w:b w:val="0"/>
          <w:lang w:val="pl-PL"/>
        </w:rPr>
        <w:t>204 No Content</w:t>
      </w:r>
      <w:r w:rsidRPr="00010B8D">
        <w:rPr>
          <w:rFonts w:asciiTheme="minorHAnsi" w:hAnsiTheme="minorHAnsi" w:cstheme="minorHAnsi"/>
          <w:lang w:val="pl-PL"/>
        </w:rPr>
        <w:t>.</w:t>
      </w:r>
    </w:p>
    <w:p w:rsidR="000C40F6" w:rsidRPr="00010B8D" w:rsidRDefault="000C40F6" w:rsidP="000C40F6">
      <w:pPr>
        <w:pStyle w:val="font-claude-response-body"/>
        <w:rPr>
          <w:rFonts w:asciiTheme="minorHAnsi" w:hAnsiTheme="minorHAnsi" w:cstheme="minorHAnsi"/>
          <w:lang w:val="pl-PL"/>
        </w:rPr>
      </w:pPr>
      <w:r w:rsidRPr="00010B8D">
        <w:rPr>
          <w:rFonts w:asciiTheme="minorHAnsi" w:hAnsiTheme="minorHAnsi" w:cstheme="minorHAnsi"/>
          <w:lang w:val="pl-PL"/>
        </w:rPr>
        <w:t>System zwraca następujące kody odpowiedzi HTTP: 200 OK, 201 Created, 204 No Content, 400 Bad Request, 404 Not Found, 409 Conflict.</w:t>
      </w:r>
    </w:p>
    <w:p w:rsidR="000C40F6" w:rsidRPr="00010B8D" w:rsidRDefault="000C40F6" w:rsidP="000C40F6">
      <w:pPr>
        <w:pStyle w:val="font-claude-response-body"/>
        <w:rPr>
          <w:rFonts w:asciiTheme="minorHAnsi" w:hAnsiTheme="minorHAnsi" w:cstheme="minorHAnsi"/>
          <w:lang w:val="pl-PL"/>
        </w:rPr>
      </w:pPr>
      <w:r w:rsidRPr="00010B8D">
        <w:rPr>
          <w:rFonts w:asciiTheme="minorHAnsi" w:hAnsiTheme="minorHAnsi" w:cstheme="minorHAnsi"/>
          <w:lang w:val="pl-PL"/>
        </w:rPr>
        <w:t>Dane użytkowników przechowywane są w bazie danych SQLite z wykorzystaniem Entity Framework Core.</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3.2. Obsługa aukcji</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W ramach realizacji projektu został zaimplementowany moduł obsługi aukcji internetowych zgodny z założeniami architektury REST API. Celem tej części systemu było umożliwienie użytkownikom tworzenia nowych aukcji, przeglądania istniejących ofert, edycji danych aukcji oraz usuwania ogłoszeń. Moduł został zrealizowany w technologii ASP.NET Core Web API z wykorzystaniem kontrolera AuctionsController, warstwy serwisowej oraz trwałego zapisu danych w bazie danych.</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lastRenderedPageBreak/>
        <w:t>Każda aukcja w systemie zawiera zestaw podstawowych informacji wymaganych przez specyfikację projektu. Są to: nazwa przedmiotu, opis, kategoria, cena wywoławcza, aktualna najwyższa oferta, data rozpoczęcia, data zakończenia, status aukcji oraz identyfikator właściciela. Dodatkowo system przechowuje liczbę złożonych ofert oraz dane użytkownika będącego właścicielem aukcji.</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W systemie zaimplementowano pełny zestaw operacji CRUD zgodnych z metodologią REST.</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Endpoint GET /api/auctions umożliwia pobranie listy wszystkich aukcji dostępnych w systemie. Zostały również dodane funkcje filtrowania wyników po kategorii oraz statusie aukcji, a także sortowanie według ceny lub daty zakończenia. W celu zwiększenia wydajności zastosowano paginację wyników, dzięki czemu użytkownik może przeglądać aukcje partiami.</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Funkcjonalność udostępniona przez metodę GET przy ścieżce /api/auctions/{id} ma na celu pobranie kompletnych danych dotyczących wybranej aukcji, identyfikowanej przez jej unikalny numer.</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 Z kolei wywołanie POST pod adresem /api/auctions służy do inicjowania nowej aukcji. W trakcie tego procesu aplikacja weryfikuje integralność przesyłanych danych, sprawdzając takie elementy jak maksymalna dozwolona długość nazwy, prawidłową wartość ceny wywoławczej, a także upewniając się, że wszystkie obowiązkowe pola zostały zapełnione.</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 Edycja istniejących wpisów aukcyjnych realizowana jest poprzez operację PUT na ścieżce /api/auctions/{id}. W celu zapewnienia bezpieczeństwa wprowadzono dodatkową kontrolę blokującą możliwość modyfikacji aukcji, które zostały już zamknięte lub anulowano ich trwanie.</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 Trwałe usunięcie określonej aukcji z bazy danych realizowane jest za pomocą polecenia DELETE kierowanego na /api/auctions/{id}.</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W implementacji wykorzystano adnotacje (Data Annotations) do przeprowadzania walidacji danych wejściowych. Skutkuje to automatycznym odrzuceniem niepoprawnych danych przez system i zwróceniem adekwatnych kodów odpowiedzi HTTP, do których należą między innymi:</w:t>
      </w:r>
      <w:r>
        <w:rPr>
          <w:rFonts w:eastAsia="Times New Roman" w:cstheme="minorHAnsi"/>
          <w:sz w:val="24"/>
          <w:szCs w:val="24"/>
          <w:lang w:val="pl-PL" w:eastAsia="ru-RU"/>
        </w:rPr>
        <w:t xml:space="preserve"> </w:t>
      </w:r>
      <w:r w:rsidRPr="00010B8D">
        <w:rPr>
          <w:rFonts w:eastAsia="Times New Roman" w:cstheme="minorHAnsi"/>
          <w:sz w:val="24"/>
          <w:szCs w:val="24"/>
          <w:lang w:val="pl-PL" w:eastAsia="ru-RU"/>
        </w:rPr>
        <w:t>200 OK</w:t>
      </w:r>
      <w:r>
        <w:rPr>
          <w:rFonts w:eastAsia="Times New Roman" w:cstheme="minorHAnsi"/>
          <w:sz w:val="24"/>
          <w:szCs w:val="24"/>
          <w:lang w:val="pl-PL" w:eastAsia="ru-RU"/>
        </w:rPr>
        <w:t xml:space="preserve">, </w:t>
      </w:r>
      <w:r w:rsidRPr="00010B8D">
        <w:rPr>
          <w:rFonts w:eastAsia="Times New Roman" w:cstheme="minorHAnsi"/>
          <w:sz w:val="24"/>
          <w:szCs w:val="24"/>
          <w:lang w:val="pl-PL" w:eastAsia="ru-RU"/>
        </w:rPr>
        <w:t>201 Created</w:t>
      </w:r>
      <w:r>
        <w:rPr>
          <w:rFonts w:eastAsia="Times New Roman" w:cstheme="minorHAnsi"/>
          <w:sz w:val="24"/>
          <w:szCs w:val="24"/>
          <w:lang w:val="pl-PL" w:eastAsia="ru-RU"/>
        </w:rPr>
        <w:t xml:space="preserve">, </w:t>
      </w:r>
      <w:r w:rsidRPr="00010B8D">
        <w:rPr>
          <w:rFonts w:eastAsia="Times New Roman" w:cstheme="minorHAnsi"/>
          <w:sz w:val="24"/>
          <w:szCs w:val="24"/>
          <w:lang w:val="pl-PL" w:eastAsia="ru-RU"/>
        </w:rPr>
        <w:t>204 No Content</w:t>
      </w:r>
      <w:r>
        <w:rPr>
          <w:rFonts w:eastAsia="Times New Roman" w:cstheme="minorHAnsi"/>
          <w:sz w:val="24"/>
          <w:szCs w:val="24"/>
          <w:lang w:val="pl-PL" w:eastAsia="ru-RU"/>
        </w:rPr>
        <w:t xml:space="preserve">, </w:t>
      </w:r>
      <w:r w:rsidRPr="00010B8D">
        <w:rPr>
          <w:rFonts w:eastAsia="Times New Roman" w:cstheme="minorHAnsi"/>
          <w:sz w:val="24"/>
          <w:szCs w:val="24"/>
          <w:lang w:val="pl-PL" w:eastAsia="ru-RU"/>
        </w:rPr>
        <w:t>400 Bad Request</w:t>
      </w:r>
      <w:r>
        <w:rPr>
          <w:rFonts w:eastAsia="Times New Roman" w:cstheme="minorHAnsi"/>
          <w:sz w:val="24"/>
          <w:szCs w:val="24"/>
          <w:lang w:val="pl-PL" w:eastAsia="ru-RU"/>
        </w:rPr>
        <w:t xml:space="preserve">, </w:t>
      </w:r>
      <w:r w:rsidRPr="00010B8D">
        <w:rPr>
          <w:rFonts w:eastAsia="Times New Roman" w:cstheme="minorHAnsi"/>
          <w:sz w:val="24"/>
          <w:szCs w:val="24"/>
          <w:lang w:val="pl-PL" w:eastAsia="ru-RU"/>
        </w:rPr>
        <w:t>404 Not Found</w:t>
      </w:r>
      <w:r>
        <w:rPr>
          <w:rFonts w:eastAsia="Times New Roman" w:cstheme="minorHAnsi"/>
          <w:sz w:val="24"/>
          <w:szCs w:val="24"/>
          <w:lang w:val="pl-PL" w:eastAsia="ru-RU"/>
        </w:rPr>
        <w:t xml:space="preserve">, </w:t>
      </w:r>
      <w:r w:rsidRPr="00010B8D">
        <w:rPr>
          <w:rFonts w:eastAsia="Times New Roman" w:cstheme="minorHAnsi"/>
          <w:sz w:val="24"/>
          <w:szCs w:val="24"/>
          <w:lang w:val="pl-PL" w:eastAsia="ru-RU"/>
        </w:rPr>
        <w:t>422 Unprocessable Entity</w:t>
      </w:r>
      <w:r>
        <w:rPr>
          <w:rFonts w:eastAsia="Times New Roman" w:cstheme="minorHAnsi"/>
          <w:sz w:val="24"/>
          <w:szCs w:val="24"/>
          <w:lang w:val="pl-PL" w:eastAsia="ru-RU"/>
        </w:rPr>
        <w:t xml:space="preserve">. </w:t>
      </w:r>
      <w:r w:rsidRPr="00010B8D">
        <w:rPr>
          <w:rFonts w:eastAsia="Times New Roman" w:cstheme="minorHAnsi"/>
          <w:sz w:val="24"/>
          <w:szCs w:val="24"/>
          <w:lang w:val="pl-PL" w:eastAsia="ru-RU"/>
        </w:rPr>
        <w:br/>
        <w:t>Informacje dotyczące aukcji zapisywane są w bazie danych SQLite, z wykorzystaniem Entity Framework Core, co gwarantuje trwałe przechowywanie danych i otwiera drogę do przyszłej rozbudowy systemu.</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 Trudności napotkane przy tworzeniu modułu aukcyjnego</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W trakcie prac nad tą sekcją systemu napotkano szereg wyzwań technicznych.</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 Pierwszą przeszkodą była niespójność w nazewnictwie atrybutów między warstwą wizualną a serwerową. Interfejs użytkownika operował na innych nazwach pól niż te zdefiniowane w modelach DTO, co skutkowało niepowodzeniem operacji podczas kreowania aukcji. Rozwiązanie polegało na ujednoliceniu nomenklatury w serializowanych obiektach JSON.</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lastRenderedPageBreak/>
        <w:t> Innym wyzwaniem było poprawne zarządzanie czasowymi ramami aukcji – momentami startu i końca. Początkowo przekazywane formaty dat były nieprawidłowe, co skutkowało odrzuceniem żądania przez serwer z powodu niepowodzenia walidacji. Kłopot zażegnano poprzez implementację standardu ISO 8601, generowanego bezpośrednio przez kod JavaScript (używając `toISOString()`).</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 Pojawiły się także problemy powiązane ze strukturą relacji w bazie danych, zwłaszcza podczas operacji pobierania danych dotyczących właściciela aukcji oraz historii składanych propozycji cenowych. Ta kwestia została wyeliminowana poprzez precyzyjne zdefiniowanie powiązań w konfiguracji Entity Framework Core.</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 Jako problem natury dodatkowej wystąpiła niewłaściwa reakcja systemu na próbę usunięcia rekordu aukcji, która już nie istniała. Kwestię tę naprawiono, wymuszając zwrot statusu HTTP 404 Not Found w takich przypadkach.</w:t>
      </w:r>
    </w:p>
    <w:p w:rsidR="000C40F6" w:rsidRPr="00010B8D" w:rsidRDefault="000C40F6" w:rsidP="000C40F6">
      <w:pPr>
        <w:pStyle w:val="3"/>
        <w:rPr>
          <w:rFonts w:asciiTheme="minorHAnsi" w:hAnsiTheme="minorHAnsi" w:cstheme="minorHAnsi"/>
          <w:b w:val="0"/>
          <w:color w:val="auto"/>
          <w:sz w:val="24"/>
          <w:szCs w:val="24"/>
          <w:lang w:val="pl-PL"/>
        </w:rPr>
      </w:pPr>
      <w:r w:rsidRPr="00010B8D">
        <w:rPr>
          <w:rFonts w:asciiTheme="minorHAnsi" w:hAnsiTheme="minorHAnsi" w:cstheme="minorHAnsi"/>
          <w:b w:val="0"/>
          <w:color w:val="auto"/>
          <w:sz w:val="24"/>
          <w:szCs w:val="24"/>
          <w:lang w:val="pl-PL"/>
        </w:rPr>
        <w:t>3.3 Bids</w:t>
      </w:r>
    </w:p>
    <w:p w:rsidR="000C40F6" w:rsidRPr="00010B8D" w:rsidRDefault="000C40F6" w:rsidP="000C40F6">
      <w:pPr>
        <w:pStyle w:val="font-claude-response-body"/>
        <w:rPr>
          <w:rFonts w:asciiTheme="minorHAnsi" w:hAnsiTheme="minorHAnsi" w:cstheme="minorHAnsi"/>
          <w:lang w:val="pl-PL"/>
        </w:rPr>
      </w:pPr>
      <w:r w:rsidRPr="00010B8D">
        <w:rPr>
          <w:rFonts w:asciiTheme="minorHAnsi" w:hAnsiTheme="minorHAnsi" w:cstheme="minorHAnsi"/>
          <w:lang w:val="pl-PL"/>
        </w:rPr>
        <w:t xml:space="preserve">W ramach projektu zaimplementowano moduł obsługi licytacji, umożliwiający użytkownikom składanie ofert cenowych na aktywne aukcje oraz przeglądanie historii złożonych ofert. Funkcjonalność ta została zintegrowana bezpośrednio z modułem aukcyjnym — endpointy stawek są zagnieżdżone w ścieżkach aukcji i obsługiwane przez kontroler </w:t>
      </w:r>
      <w:r w:rsidRPr="00010B8D">
        <w:rPr>
          <w:rStyle w:val="HTML"/>
          <w:rFonts w:asciiTheme="minorHAnsi" w:hAnsiTheme="minorHAnsi" w:cstheme="minorHAnsi"/>
          <w:sz w:val="24"/>
          <w:szCs w:val="24"/>
          <w:lang w:val="pl-PL"/>
        </w:rPr>
        <w:t>AuctionsController</w:t>
      </w:r>
      <w:r w:rsidRPr="00010B8D">
        <w:rPr>
          <w:rFonts w:asciiTheme="minorHAnsi" w:hAnsiTheme="minorHAnsi" w:cstheme="minorHAnsi"/>
          <w:lang w:val="pl-PL"/>
        </w:rPr>
        <w:t xml:space="preserve"> przy użyciu serwisu </w:t>
      </w:r>
      <w:r w:rsidRPr="00010B8D">
        <w:rPr>
          <w:rStyle w:val="HTML"/>
          <w:rFonts w:asciiTheme="minorHAnsi" w:hAnsiTheme="minorHAnsi" w:cstheme="minorHAnsi"/>
          <w:sz w:val="24"/>
          <w:szCs w:val="24"/>
          <w:lang w:val="pl-PL"/>
        </w:rPr>
        <w:t>BidService</w:t>
      </w:r>
      <w:r w:rsidRPr="00010B8D">
        <w:rPr>
          <w:rFonts w:asciiTheme="minorHAnsi" w:hAnsiTheme="minorHAnsi" w:cstheme="minorHAnsi"/>
          <w:lang w:val="pl-PL"/>
        </w:rPr>
        <w:t>.</w:t>
      </w:r>
    </w:p>
    <w:p w:rsidR="000C40F6" w:rsidRPr="00010B8D" w:rsidRDefault="000C40F6" w:rsidP="000C40F6">
      <w:pPr>
        <w:pStyle w:val="font-claude-response-body"/>
        <w:rPr>
          <w:rFonts w:asciiTheme="minorHAnsi" w:hAnsiTheme="minorHAnsi" w:cstheme="minorHAnsi"/>
          <w:lang w:val="pl-PL"/>
        </w:rPr>
      </w:pPr>
      <w:r w:rsidRPr="00010B8D">
        <w:rPr>
          <w:rFonts w:asciiTheme="minorHAnsi" w:hAnsiTheme="minorHAnsi" w:cstheme="minorHAnsi"/>
          <w:lang w:val="pl-PL"/>
        </w:rPr>
        <w:t>Każda oferta w systemie zawiera unikalny identyfikator, kwotę, czas złożenia, identyfikator aukcji, identyfikator licytującego oraz jego nazwę użytkownika.</w:t>
      </w:r>
    </w:p>
    <w:p w:rsidR="000C40F6" w:rsidRPr="00010B8D" w:rsidRDefault="000C40F6" w:rsidP="000C40F6">
      <w:pPr>
        <w:pStyle w:val="font-claude-response-body"/>
        <w:rPr>
          <w:rFonts w:asciiTheme="minorHAnsi" w:hAnsiTheme="minorHAnsi" w:cstheme="minorHAnsi"/>
          <w:lang w:val="pl-PL"/>
        </w:rPr>
      </w:pPr>
      <w:r w:rsidRPr="00010B8D">
        <w:rPr>
          <w:rFonts w:asciiTheme="minorHAnsi" w:hAnsiTheme="minorHAnsi" w:cstheme="minorHAnsi"/>
          <w:lang w:val="pl-PL"/>
        </w:rPr>
        <w:t xml:space="preserve">Endpoint </w:t>
      </w:r>
      <w:r w:rsidRPr="00010B8D">
        <w:rPr>
          <w:rStyle w:val="HTML"/>
          <w:rFonts w:asciiTheme="minorHAnsi" w:hAnsiTheme="minorHAnsi" w:cstheme="minorHAnsi"/>
          <w:sz w:val="24"/>
          <w:szCs w:val="24"/>
          <w:lang w:val="pl-PL"/>
        </w:rPr>
        <w:t>GET /api/auctions/{id}/bids</w:t>
      </w:r>
      <w:r w:rsidRPr="00010B8D">
        <w:rPr>
          <w:rFonts w:asciiTheme="minorHAnsi" w:hAnsiTheme="minorHAnsi" w:cstheme="minorHAnsi"/>
          <w:lang w:val="pl-PL"/>
        </w:rPr>
        <w:t xml:space="preserve"> zwraca pełną historię ofert dla danej aukcji, posortowaną od najnowszej do najstarszej. Przed pobraniem danych system weryfikuje istnienie aukcji o podanym identyfikatorze.</w:t>
      </w:r>
    </w:p>
    <w:p w:rsidR="000C40F6" w:rsidRPr="00010B8D" w:rsidRDefault="000C40F6" w:rsidP="000C40F6">
      <w:pPr>
        <w:pStyle w:val="font-claude-response-body"/>
        <w:rPr>
          <w:rFonts w:asciiTheme="minorHAnsi" w:hAnsiTheme="minorHAnsi" w:cstheme="minorHAnsi"/>
          <w:lang w:val="pl-PL"/>
        </w:rPr>
      </w:pPr>
      <w:r w:rsidRPr="00010B8D">
        <w:rPr>
          <w:rFonts w:asciiTheme="minorHAnsi" w:hAnsiTheme="minorHAnsi" w:cstheme="minorHAnsi"/>
          <w:lang w:val="pl-PL"/>
        </w:rPr>
        <w:t xml:space="preserve">Złożenie nowej oferty realizowane jest przez </w:t>
      </w:r>
      <w:r w:rsidRPr="00010B8D">
        <w:rPr>
          <w:rStyle w:val="HTML"/>
          <w:rFonts w:asciiTheme="minorHAnsi" w:hAnsiTheme="minorHAnsi" w:cstheme="minorHAnsi"/>
          <w:sz w:val="24"/>
          <w:szCs w:val="24"/>
          <w:lang w:val="pl-PL"/>
        </w:rPr>
        <w:t>POST /api/auctions/{id}/bids</w:t>
      </w:r>
      <w:r w:rsidRPr="00010B8D">
        <w:rPr>
          <w:rFonts w:asciiTheme="minorHAnsi" w:hAnsiTheme="minorHAnsi" w:cstheme="minorHAnsi"/>
          <w:lang w:val="pl-PL"/>
        </w:rPr>
        <w:t>. Podczas przetwarzania żądania serwis przeprowadza sekwencję weryfikacji biznesowych: sprawdzane jest istnienie aukcji, jej status — aukcja nie może być anulowana ani zakończona — oraz czy data zakończenia nie minęła. Weryfikowane jest też czy licytujący nie jest właścicielem aukcji oraz czy oferowana kwota jest wyższa od aktualnej najwyższej oferty. Po pomyślnej weryfikacji system zapisuje stawkę i aktualizuje aktualną cenę aukcji.</w:t>
      </w:r>
    </w:p>
    <w:p w:rsidR="00F32BF4" w:rsidRPr="00010B8D" w:rsidRDefault="000C40F6" w:rsidP="000C40F6">
      <w:pPr>
        <w:pStyle w:val="font-claude-response-body"/>
        <w:rPr>
          <w:rFonts w:asciiTheme="minorHAnsi" w:hAnsiTheme="minorHAnsi" w:cstheme="minorHAnsi"/>
          <w:lang w:val="pl-PL"/>
        </w:rPr>
      </w:pPr>
      <w:r w:rsidRPr="00010B8D">
        <w:rPr>
          <w:rFonts w:asciiTheme="minorHAnsi" w:hAnsiTheme="minorHAnsi" w:cstheme="minorHAnsi"/>
          <w:lang w:val="pl-PL"/>
        </w:rPr>
        <w:t xml:space="preserve">System zwraca następujące kody odpowiedzi HTTP: 200 OK, 201 Created, 400 Bad Request, 404 Not </w:t>
      </w:r>
      <w:r w:rsidRPr="00010B8D">
        <w:rPr>
          <w:rFonts w:asciiTheme="minorHAnsi" w:hAnsiTheme="minorHAnsi" w:cstheme="minorHAnsi"/>
          <w:lang w:val="pl-PL"/>
        </w:rPr>
        <w:t>Found, 422 Unprocessable Entity.</w:t>
      </w:r>
    </w:p>
    <w:p w:rsidR="000C40F6" w:rsidRPr="00010B8D" w:rsidRDefault="000C40F6" w:rsidP="000C40F6">
      <w:pPr>
        <w:pStyle w:val="3"/>
        <w:rPr>
          <w:rFonts w:asciiTheme="minorHAnsi" w:hAnsiTheme="minorHAnsi" w:cstheme="minorHAnsi"/>
          <w:b w:val="0"/>
          <w:color w:val="auto"/>
          <w:sz w:val="24"/>
          <w:szCs w:val="24"/>
          <w:lang w:val="pl-PL"/>
        </w:rPr>
      </w:pPr>
      <w:r w:rsidRPr="00010B8D">
        <w:rPr>
          <w:rFonts w:asciiTheme="minorHAnsi" w:hAnsiTheme="minorHAnsi" w:cstheme="minorHAnsi"/>
          <w:b w:val="0"/>
          <w:color w:val="auto"/>
          <w:sz w:val="24"/>
          <w:szCs w:val="24"/>
          <w:lang w:val="pl-PL"/>
        </w:rPr>
        <w:lastRenderedPageBreak/>
        <w:t xml:space="preserve">W projekcie zastosowano mechanizm logowania zdarzeń przy użyciu wbudowanego systemu </w:t>
      </w:r>
      <w:r w:rsidRPr="00010B8D">
        <w:rPr>
          <w:rStyle w:val="HTML"/>
          <w:rFonts w:asciiTheme="minorHAnsi" w:eastAsiaTheme="majorEastAsia" w:hAnsiTheme="minorHAnsi" w:cstheme="minorHAnsi"/>
          <w:b w:val="0"/>
          <w:color w:val="auto"/>
          <w:sz w:val="24"/>
          <w:szCs w:val="24"/>
          <w:lang w:val="pl-PL"/>
        </w:rPr>
        <w:t>ILogger</w:t>
      </w:r>
      <w:r w:rsidRPr="00010B8D">
        <w:rPr>
          <w:rFonts w:asciiTheme="minorHAnsi" w:hAnsiTheme="minorHAnsi" w:cstheme="minorHAnsi"/>
          <w:b w:val="0"/>
          <w:color w:val="auto"/>
          <w:sz w:val="24"/>
          <w:szCs w:val="24"/>
          <w:lang w:val="pl-PL"/>
        </w:rPr>
        <w:t xml:space="preserve"> dostępnego w ASP.NET Core. Każda warstwa serwisowa — </w:t>
      </w:r>
      <w:r w:rsidRPr="00010B8D">
        <w:rPr>
          <w:rStyle w:val="HTML"/>
          <w:rFonts w:asciiTheme="minorHAnsi" w:eastAsiaTheme="majorEastAsia" w:hAnsiTheme="minorHAnsi" w:cstheme="minorHAnsi"/>
          <w:b w:val="0"/>
          <w:color w:val="auto"/>
          <w:sz w:val="24"/>
          <w:szCs w:val="24"/>
          <w:lang w:val="pl-PL"/>
        </w:rPr>
        <w:t>UserService</w:t>
      </w:r>
      <w:r w:rsidRPr="00010B8D">
        <w:rPr>
          <w:rFonts w:asciiTheme="minorHAnsi" w:hAnsiTheme="minorHAnsi" w:cstheme="minorHAnsi"/>
          <w:b w:val="0"/>
          <w:color w:val="auto"/>
          <w:sz w:val="24"/>
          <w:szCs w:val="24"/>
          <w:lang w:val="pl-PL"/>
        </w:rPr>
        <w:t xml:space="preserve">, </w:t>
      </w:r>
      <w:r w:rsidRPr="00010B8D">
        <w:rPr>
          <w:rStyle w:val="HTML"/>
          <w:rFonts w:asciiTheme="minorHAnsi" w:eastAsiaTheme="majorEastAsia" w:hAnsiTheme="minorHAnsi" w:cstheme="minorHAnsi"/>
          <w:b w:val="0"/>
          <w:color w:val="auto"/>
          <w:sz w:val="24"/>
          <w:szCs w:val="24"/>
          <w:lang w:val="pl-PL"/>
        </w:rPr>
        <w:t>AuctionService</w:t>
      </w:r>
      <w:r w:rsidRPr="00010B8D">
        <w:rPr>
          <w:rFonts w:asciiTheme="minorHAnsi" w:hAnsiTheme="minorHAnsi" w:cstheme="minorHAnsi"/>
          <w:b w:val="0"/>
          <w:color w:val="auto"/>
          <w:sz w:val="24"/>
          <w:szCs w:val="24"/>
          <w:lang w:val="pl-PL"/>
        </w:rPr>
        <w:t xml:space="preserve"> oraz </w:t>
      </w:r>
      <w:r w:rsidRPr="00010B8D">
        <w:rPr>
          <w:rStyle w:val="HTML"/>
          <w:rFonts w:asciiTheme="minorHAnsi" w:eastAsiaTheme="majorEastAsia" w:hAnsiTheme="minorHAnsi" w:cstheme="minorHAnsi"/>
          <w:b w:val="0"/>
          <w:color w:val="auto"/>
          <w:sz w:val="24"/>
          <w:szCs w:val="24"/>
          <w:lang w:val="pl-PL"/>
        </w:rPr>
        <w:t>BidService</w:t>
      </w:r>
      <w:r w:rsidRPr="00010B8D">
        <w:rPr>
          <w:rFonts w:asciiTheme="minorHAnsi" w:hAnsiTheme="minorHAnsi" w:cstheme="minorHAnsi"/>
          <w:b w:val="0"/>
          <w:color w:val="auto"/>
          <w:sz w:val="24"/>
          <w:szCs w:val="24"/>
          <w:lang w:val="pl-PL"/>
        </w:rPr>
        <w:t xml:space="preserve"> — posiada wstrzyknięty obiekt loggera, który rejestruje kluczowe zdarzenia systemowe.</w:t>
      </w:r>
    </w:p>
    <w:p w:rsidR="00010B8D" w:rsidRPr="00010B8D" w:rsidRDefault="000C40F6" w:rsidP="000C40F6">
      <w:pPr>
        <w:pStyle w:val="font-claude-response-body"/>
        <w:rPr>
          <w:rFonts w:asciiTheme="minorHAnsi" w:hAnsiTheme="minorHAnsi" w:cstheme="minorHAnsi"/>
          <w:lang w:val="pl-PL"/>
        </w:rPr>
      </w:pPr>
      <w:r w:rsidRPr="00010B8D">
        <w:rPr>
          <w:rFonts w:asciiTheme="minorHAnsi" w:hAnsiTheme="minorHAnsi" w:cstheme="minorHAnsi"/>
          <w:lang w:val="pl-PL"/>
        </w:rPr>
        <w:t>Logowane są między innymi: utworzenie nowego użytkownika, logowanie do systemu, aktualizacja i usunięcie konta, utworzenie oraz modyfikacja aukcji, złożenie stawki, a także automatyczne zamknięcie aukcji po upływie daty zakończenia.</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4. Interfejs użytkownika</w:t>
      </w:r>
      <w:r w:rsidRPr="00010B8D">
        <w:rPr>
          <w:rFonts w:eastAsia="Times New Roman" w:cstheme="minorHAnsi"/>
          <w:sz w:val="24"/>
          <w:szCs w:val="24"/>
          <w:lang w:val="pl-PL" w:eastAsia="ru-RU"/>
        </w:rPr>
        <w:br/>
      </w:r>
      <w:r w:rsidRPr="00010B8D">
        <w:rPr>
          <w:rFonts w:eastAsia="Times New Roman" w:cstheme="minorHAnsi"/>
          <w:sz w:val="24"/>
          <w:szCs w:val="24"/>
          <w:lang w:val="pl-PL" w:eastAsia="ru-RU"/>
        </w:rPr>
        <w:br/>
        <w:t>W ramach przedsięwzięcia stworzono wizualną część systemu jako aplikację internetową, uruchamianą bezpośrednio w oknie przeglądarki. Warstwa kliencka (frontend) została zrealizowana z wykorzystaniem standardów HTML, CSS oraz JavaScript. Wymiana danych z serwerem (backendem) opiera się wyłącznym kanale komunikacji, jakim jest REST API, co stanowiło kluczowy punkt założeń projektowych.</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Dzięki temu interfejsowi, użytkownik może bezproblemowo obsługiwać system licytacyjny, eliminując potrzebę posługiwania się zewnętrznymi narzędziami do testowania wywołań API, takimi jak Postman czy Swagger.</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Po starcie aplikacji, użytkownik napotyka ekran główny systemu, gdzie prezentowana jest lista bieżących przetargów. Licytacje wizualizowane są za pomocą przejrzystych "kart", na których widnieją: nazwa wystawionego towaru, jego charakterystyka, obecna kwota licytacji oraz termin zamknięcia przyjmowania ofert.</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 xml:space="preserve">Wdrożona została funkcjonalność umożliwiająca inicjowanie nowych licytacji za pośrednictwem dedykowanego formularza, który obejmuje następujące pola: nazwa przedmiotu przetargu, szczegółowy opis, cena wywoławcza. </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Po pomyślnym wypełnieniu i przesłaniu danych z tej struktury, są one przekazywane do serwera metodą POST.</w:t>
      </w:r>
      <w:r w:rsidRPr="00010B8D">
        <w:rPr>
          <w:rFonts w:eastAsia="Times New Roman" w:cstheme="minorHAnsi"/>
          <w:sz w:val="24"/>
          <w:szCs w:val="24"/>
          <w:lang w:val="pl-PL" w:eastAsia="ru-RU"/>
        </w:rPr>
        <w:br/>
      </w:r>
      <w:r w:rsidRPr="00010B8D">
        <w:rPr>
          <w:rFonts w:eastAsia="Times New Roman" w:cstheme="minorHAnsi"/>
          <w:sz w:val="24"/>
          <w:szCs w:val="24"/>
          <w:lang w:val="pl-PL" w:eastAsia="ru-RU"/>
        </w:rPr>
        <w:br/>
        <w:t>Każda pozycja aukcyjna ma funkcjonalność pozwalającą na składanie propozycji cenowych. Osoba korzystająca z systemu wprowadza proponowaną kwotę i akceptuje ją kliknięciem przycisku „Licytuj”. Serwis błyskawicznie odświeża bieżącą cenę oraz przeładowuje widok listy trwających licytacji.</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Właściciel systemu (Administrator) dysponuje także opcją likwidacji istniejących aukcji oraz kreowania nowych ogłoszeń dotyczących przedmiotów na sprzedaż.</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W projekcie interfejsu przewidziano dwa odrębne profile użytkowników:</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Administrator – pełne prawo do zarządzania wszystkimi aukcjami,</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Licytant – możliwość wyłącznie wglądu do licytacji oraz aktywnego uczestnictwa w nich.</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lastRenderedPageBreak/>
        <w:t>Przełączanie pomiędzy tymi statusami realizowane jest za pośrednictwem górnego paska nawigacyjnego witryny.</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Aspekt wizualny został opracowany w duchu współczesnych trendów projektowych. Charakteryzuje go przejrzysty układ elementów, wykorzystanie subtelnych cieni w obrębie kart przedmiotów, zaokrąglone krawędzie komponentów oraz wyraźne wyeksponowanie bieżącej kwoty oferowanej za dany zasób.</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Wyzwania napotkane w trakcie wytwarzania interfejsu</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W procesie kodowania części klienckiej natrafiono na kilka praktycznych trudności.</w:t>
      </w:r>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 xml:space="preserve">Najczęstszymi sygnalizowanymi usterkami były te widoczne w narzędziach deweloperskich przeglądarki (konsole logów / monitorowanie sieci). Początkowo aplikacja frontendowa kierowała żądania do nieprawidłowego endpointu API, co skutkowało odpowiedziami z kodem 404 (Nie znaleziono). Kwestię tę skorygowano, precyzując adres docelowy na </w:t>
      </w:r>
      <w:hyperlink r:id="rId5" w:tgtFrame="_blank" w:tooltip="http://localhost:5000/api/...." w:history="1">
        <w:r w:rsidRPr="00010B8D">
          <w:rPr>
            <w:rFonts w:eastAsia="Times New Roman" w:cstheme="minorHAnsi"/>
            <w:color w:val="0000FF"/>
            <w:sz w:val="24"/>
            <w:szCs w:val="24"/>
            <w:u w:val="single"/>
            <w:lang w:val="pl-PL" w:eastAsia="ru-RU"/>
          </w:rPr>
          <w:t>http://localhost:5000/api/....</w:t>
        </w:r>
      </w:hyperlink>
    </w:p>
    <w:p w:rsidR="00010B8D" w:rsidRPr="00010B8D" w:rsidRDefault="00010B8D" w:rsidP="00010B8D">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Pojawił się także konflikt związany z polityką CORS (Cross-Origin Resource Sharing), gdy część kliencka uruchomiona była na innej inicjalnej porcie niż część serwerowa. W efekcie przeglądarka blokowała próby wykonania żądań HTTP. Rozwiązaniem było odpowiednie skonfigurowanie obsługi CORS w aplikacji bazującej na ASP.NET Core.</w:t>
      </w:r>
    </w:p>
    <w:p w:rsidR="000C40F6" w:rsidRPr="000C40F6" w:rsidRDefault="00010B8D" w:rsidP="000C40F6">
      <w:pPr>
        <w:spacing w:before="100" w:beforeAutospacing="1" w:after="100" w:afterAutospacing="1" w:line="240" w:lineRule="auto"/>
        <w:rPr>
          <w:rFonts w:eastAsia="Times New Roman" w:cstheme="minorHAnsi"/>
          <w:sz w:val="24"/>
          <w:szCs w:val="24"/>
          <w:lang w:val="pl-PL" w:eastAsia="ru-RU"/>
        </w:rPr>
      </w:pPr>
      <w:r w:rsidRPr="00010B8D">
        <w:rPr>
          <w:rFonts w:eastAsia="Times New Roman" w:cstheme="minorHAnsi"/>
          <w:sz w:val="24"/>
          <w:szCs w:val="24"/>
          <w:lang w:val="pl-PL" w:eastAsia="ru-RU"/>
        </w:rPr>
        <w:t>Kolejna trudność związana była z parsowaniem danych w formacie JSON. Serwer zwracał kolekcję obiektów, które były zagnieżdżone w strukturze nazwanej „data”, nat</w:t>
      </w:r>
      <w:r w:rsidR="000C40F6" w:rsidRPr="00010B8D">
        <w:rPr>
          <w:rFonts w:cstheme="minorHAnsi"/>
          <w:sz w:val="24"/>
          <w:szCs w:val="24"/>
          <w:lang w:val="pl-PL"/>
        </w:rPr>
        <w:br/>
      </w:r>
      <w:r w:rsidR="000C40F6" w:rsidRPr="00010B8D">
        <w:rPr>
          <w:rFonts w:cstheme="minorHAnsi"/>
          <w:sz w:val="24"/>
          <w:szCs w:val="24"/>
          <w:lang w:val="pl-PL"/>
        </w:rPr>
        <w:br/>
        <w:t>JWT</w:t>
      </w:r>
      <w:r w:rsidR="000C40F6" w:rsidRPr="00010B8D">
        <w:rPr>
          <w:rFonts w:cstheme="minorHAnsi"/>
          <w:sz w:val="24"/>
          <w:szCs w:val="24"/>
          <w:lang w:val="pl-PL"/>
        </w:rPr>
        <w:br/>
      </w:r>
      <w:r w:rsidR="000C40F6" w:rsidRPr="00010B8D">
        <w:rPr>
          <w:rFonts w:cstheme="minorHAnsi"/>
          <w:sz w:val="24"/>
          <w:szCs w:val="24"/>
          <w:lang w:val="pl-PL"/>
        </w:rPr>
        <w:t xml:space="preserve">W projekcie zastosowano mechanizm uwierzytelniania oparty na tokenach JWT (JSON Web Token). Po pomyślnym zalogowaniu przez endpoint </w:t>
      </w:r>
      <w:r w:rsidR="000C40F6" w:rsidRPr="00010B8D">
        <w:rPr>
          <w:rStyle w:val="HTML"/>
          <w:rFonts w:asciiTheme="minorHAnsi" w:eastAsiaTheme="minorHAnsi" w:hAnsiTheme="minorHAnsi" w:cstheme="minorHAnsi"/>
          <w:sz w:val="24"/>
          <w:szCs w:val="24"/>
          <w:lang w:val="pl-PL"/>
        </w:rPr>
        <w:t>POST /api/users/login</w:t>
      </w:r>
      <w:r w:rsidR="000C40F6" w:rsidRPr="00010B8D">
        <w:rPr>
          <w:rFonts w:cstheme="minorHAnsi"/>
          <w:sz w:val="24"/>
          <w:szCs w:val="24"/>
          <w:lang w:val="pl-PL"/>
        </w:rPr>
        <w:t xml:space="preserve"> serwer generuje token podpisany kluczem tajnym zdefiniowanym w konfiguracji aplikacji. Token zawiera identyfikator użytkownika, nazwę użytkownika oraz datę wygaśnięcia.</w:t>
      </w:r>
      <w:r w:rsidR="000C40F6" w:rsidRPr="00010B8D">
        <w:rPr>
          <w:rFonts w:cstheme="minorHAnsi"/>
          <w:sz w:val="24"/>
          <w:szCs w:val="24"/>
          <w:lang w:val="pl-PL"/>
        </w:rPr>
        <w:br/>
      </w:r>
      <w:r w:rsidR="000C40F6" w:rsidRPr="00010B8D">
        <w:rPr>
          <w:rFonts w:cstheme="minorHAnsi"/>
          <w:sz w:val="24"/>
          <w:szCs w:val="24"/>
          <w:lang w:val="pl-PL"/>
        </w:rPr>
        <w:br/>
        <w:t>SORTOWANIE</w:t>
      </w:r>
      <w:r w:rsidR="000C40F6" w:rsidRPr="00010B8D">
        <w:rPr>
          <w:rFonts w:cstheme="minorHAnsi"/>
          <w:sz w:val="24"/>
          <w:szCs w:val="24"/>
          <w:lang w:val="pl-PL"/>
        </w:rPr>
        <w:br/>
      </w:r>
      <w:r w:rsidR="000C40F6" w:rsidRPr="00010B8D">
        <w:rPr>
          <w:rFonts w:cstheme="minorHAnsi"/>
          <w:sz w:val="24"/>
          <w:szCs w:val="24"/>
          <w:lang w:val="pl-PL"/>
        </w:rPr>
        <w:t xml:space="preserve">W module aukcyjnym zaimplementowano mechanizm sortowania i filtrowania wyników przez endpoint </w:t>
      </w:r>
      <w:r w:rsidR="000C40F6" w:rsidRPr="00010B8D">
        <w:rPr>
          <w:rStyle w:val="HTML"/>
          <w:rFonts w:asciiTheme="minorHAnsi" w:eastAsiaTheme="minorHAnsi" w:hAnsiTheme="minorHAnsi" w:cstheme="minorHAnsi"/>
          <w:sz w:val="24"/>
          <w:szCs w:val="24"/>
          <w:lang w:val="pl-PL"/>
        </w:rPr>
        <w:t>GET /api/auctions</w:t>
      </w:r>
      <w:r w:rsidR="000C40F6" w:rsidRPr="00010B8D">
        <w:rPr>
          <w:rFonts w:cstheme="minorHAnsi"/>
          <w:sz w:val="24"/>
          <w:szCs w:val="24"/>
          <w:lang w:val="pl-PL"/>
        </w:rPr>
        <w:t>.</w:t>
      </w:r>
      <w:r w:rsidR="000C40F6" w:rsidRPr="00010B8D">
        <w:rPr>
          <w:rFonts w:cstheme="minorHAnsi"/>
          <w:sz w:val="24"/>
          <w:szCs w:val="24"/>
          <w:lang w:val="pl-PL"/>
        </w:rPr>
        <w:t xml:space="preserve"> </w:t>
      </w:r>
      <w:r w:rsidR="000C40F6" w:rsidRPr="00010B8D">
        <w:rPr>
          <w:rFonts w:cstheme="minorHAnsi"/>
          <w:sz w:val="24"/>
          <w:szCs w:val="24"/>
          <w:lang w:val="pl-PL"/>
        </w:rPr>
        <w:t>Dostępne opc</w:t>
      </w:r>
      <w:r w:rsidR="000C40F6" w:rsidRPr="00010B8D">
        <w:rPr>
          <w:rFonts w:cstheme="minorHAnsi"/>
          <w:sz w:val="24"/>
          <w:szCs w:val="24"/>
          <w:lang w:val="pl-PL"/>
        </w:rPr>
        <w:t>je sortowania to: cena rosnąco, cena malejąco</w:t>
      </w:r>
      <w:r w:rsidR="000C40F6" w:rsidRPr="00010B8D">
        <w:rPr>
          <w:rFonts w:cstheme="minorHAnsi"/>
          <w:sz w:val="24"/>
          <w:szCs w:val="24"/>
          <w:lang w:val="pl-PL"/>
        </w:rPr>
        <w:t>, da</w:t>
      </w:r>
      <w:r w:rsidR="000C40F6" w:rsidRPr="00010B8D">
        <w:rPr>
          <w:rFonts w:cstheme="minorHAnsi"/>
          <w:sz w:val="24"/>
          <w:szCs w:val="24"/>
          <w:lang w:val="pl-PL"/>
        </w:rPr>
        <w:t xml:space="preserve">ta zakończenia rosnąco, data zakończenia malejąco, nazwa alfabetycznie oraz identyfikator. </w:t>
      </w:r>
      <w:r w:rsidR="000C40F6" w:rsidRPr="00010B8D">
        <w:rPr>
          <w:rFonts w:cstheme="minorHAnsi"/>
          <w:sz w:val="24"/>
          <w:szCs w:val="24"/>
          <w:lang w:val="pl-PL"/>
        </w:rPr>
        <w:t xml:space="preserve"> Filtrowanie możliwe jest</w:t>
      </w:r>
      <w:r>
        <w:rPr>
          <w:rFonts w:cstheme="minorHAnsi"/>
          <w:sz w:val="24"/>
          <w:szCs w:val="24"/>
          <w:lang w:val="pl-PL"/>
        </w:rPr>
        <w:t xml:space="preserve"> po kategorii i statusie aukcji.</w:t>
      </w:r>
    </w:p>
    <w:p w:rsidR="000C40F6" w:rsidRPr="000C40F6" w:rsidRDefault="000C40F6" w:rsidP="000C40F6">
      <w:pPr>
        <w:pStyle w:val="font-claude-response-body"/>
        <w:rPr>
          <w:lang w:val="en-GB"/>
        </w:rPr>
      </w:pPr>
    </w:p>
    <w:p w:rsidR="003C725D" w:rsidRDefault="003C725D">
      <w:bookmarkStart w:id="0" w:name="_GoBack"/>
      <w:bookmarkEnd w:id="0"/>
    </w:p>
    <w:sectPr w:rsidR="003C72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ourier New">
    <w:panose1 w:val="02070309020205020404"/>
    <w:charset w:val="EE"/>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2BF4"/>
    <w:rsid w:val="00010B8D"/>
    <w:rsid w:val="000C40F6"/>
    <w:rsid w:val="003C725D"/>
    <w:rsid w:val="00F32B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lang w:val="en-GB"/>
    </w:rPr>
  </w:style>
  <w:style w:type="paragraph" w:styleId="3">
    <w:name w:val="heading 3"/>
    <w:basedOn w:val="a"/>
    <w:next w:val="a"/>
    <w:link w:val="30"/>
    <w:uiPriority w:val="9"/>
    <w:unhideWhenUsed/>
    <w:qFormat/>
    <w:rsid w:val="000C40F6"/>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link w:val="40"/>
    <w:uiPriority w:val="9"/>
    <w:qFormat/>
    <w:rsid w:val="00F32BF4"/>
    <w:pPr>
      <w:spacing w:before="100" w:beforeAutospacing="1" w:after="100" w:afterAutospacing="1" w:line="240" w:lineRule="auto"/>
      <w:outlineLvl w:val="3"/>
    </w:pPr>
    <w:rPr>
      <w:rFonts w:ascii="Times New Roman" w:eastAsia="Times New Roman" w:hAnsi="Times New Roman" w:cs="Times New Roman"/>
      <w:b/>
      <w:bCs/>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32BF4"/>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40">
    <w:name w:val="Заголовок 4 Знак"/>
    <w:basedOn w:val="a0"/>
    <w:link w:val="4"/>
    <w:uiPriority w:val="9"/>
    <w:rsid w:val="00F32BF4"/>
    <w:rPr>
      <w:rFonts w:ascii="Times New Roman" w:eastAsia="Times New Roman" w:hAnsi="Times New Roman" w:cs="Times New Roman"/>
      <w:b/>
      <w:bCs/>
      <w:sz w:val="24"/>
      <w:szCs w:val="24"/>
      <w:lang w:eastAsia="ru-RU"/>
    </w:rPr>
  </w:style>
  <w:style w:type="paragraph" w:customStyle="1" w:styleId="font-claude-response-body">
    <w:name w:val="font-claude-response-body"/>
    <w:basedOn w:val="a"/>
    <w:rsid w:val="000C40F6"/>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HTML">
    <w:name w:val="HTML Code"/>
    <w:basedOn w:val="a0"/>
    <w:uiPriority w:val="99"/>
    <w:semiHidden/>
    <w:unhideWhenUsed/>
    <w:rsid w:val="000C40F6"/>
    <w:rPr>
      <w:rFonts w:ascii="Courier New" w:eastAsia="Times New Roman" w:hAnsi="Courier New" w:cs="Courier New"/>
      <w:sz w:val="20"/>
      <w:szCs w:val="20"/>
    </w:rPr>
  </w:style>
  <w:style w:type="character" w:styleId="a4">
    <w:name w:val="Strong"/>
    <w:basedOn w:val="a0"/>
    <w:uiPriority w:val="22"/>
    <w:qFormat/>
    <w:rsid w:val="000C40F6"/>
    <w:rPr>
      <w:b/>
      <w:bCs/>
    </w:rPr>
  </w:style>
  <w:style w:type="character" w:customStyle="1" w:styleId="30">
    <w:name w:val="Заголовок 3 Знак"/>
    <w:basedOn w:val="a0"/>
    <w:link w:val="3"/>
    <w:uiPriority w:val="9"/>
    <w:rsid w:val="000C40F6"/>
    <w:rPr>
      <w:rFonts w:asciiTheme="majorHAnsi" w:eastAsiaTheme="majorEastAsia" w:hAnsiTheme="majorHAnsi" w:cstheme="majorBidi"/>
      <w:b/>
      <w:bCs/>
      <w:color w:val="4F81BD" w:themeColor="accent1"/>
      <w:lang w:val="en-GB"/>
    </w:rPr>
  </w:style>
  <w:style w:type="character" w:styleId="a5">
    <w:name w:val="Hyperlink"/>
    <w:basedOn w:val="a0"/>
    <w:uiPriority w:val="99"/>
    <w:semiHidden/>
    <w:unhideWhenUsed/>
    <w:rsid w:val="00010B8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lang w:val="en-GB"/>
    </w:rPr>
  </w:style>
  <w:style w:type="paragraph" w:styleId="3">
    <w:name w:val="heading 3"/>
    <w:basedOn w:val="a"/>
    <w:next w:val="a"/>
    <w:link w:val="30"/>
    <w:uiPriority w:val="9"/>
    <w:unhideWhenUsed/>
    <w:qFormat/>
    <w:rsid w:val="000C40F6"/>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link w:val="40"/>
    <w:uiPriority w:val="9"/>
    <w:qFormat/>
    <w:rsid w:val="00F32BF4"/>
    <w:pPr>
      <w:spacing w:before="100" w:beforeAutospacing="1" w:after="100" w:afterAutospacing="1" w:line="240" w:lineRule="auto"/>
      <w:outlineLvl w:val="3"/>
    </w:pPr>
    <w:rPr>
      <w:rFonts w:ascii="Times New Roman" w:eastAsia="Times New Roman" w:hAnsi="Times New Roman" w:cs="Times New Roman"/>
      <w:b/>
      <w:bCs/>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32BF4"/>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40">
    <w:name w:val="Заголовок 4 Знак"/>
    <w:basedOn w:val="a0"/>
    <w:link w:val="4"/>
    <w:uiPriority w:val="9"/>
    <w:rsid w:val="00F32BF4"/>
    <w:rPr>
      <w:rFonts w:ascii="Times New Roman" w:eastAsia="Times New Roman" w:hAnsi="Times New Roman" w:cs="Times New Roman"/>
      <w:b/>
      <w:bCs/>
      <w:sz w:val="24"/>
      <w:szCs w:val="24"/>
      <w:lang w:eastAsia="ru-RU"/>
    </w:rPr>
  </w:style>
  <w:style w:type="paragraph" w:customStyle="1" w:styleId="font-claude-response-body">
    <w:name w:val="font-claude-response-body"/>
    <w:basedOn w:val="a"/>
    <w:rsid w:val="000C40F6"/>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HTML">
    <w:name w:val="HTML Code"/>
    <w:basedOn w:val="a0"/>
    <w:uiPriority w:val="99"/>
    <w:semiHidden/>
    <w:unhideWhenUsed/>
    <w:rsid w:val="000C40F6"/>
    <w:rPr>
      <w:rFonts w:ascii="Courier New" w:eastAsia="Times New Roman" w:hAnsi="Courier New" w:cs="Courier New"/>
      <w:sz w:val="20"/>
      <w:szCs w:val="20"/>
    </w:rPr>
  </w:style>
  <w:style w:type="character" w:styleId="a4">
    <w:name w:val="Strong"/>
    <w:basedOn w:val="a0"/>
    <w:uiPriority w:val="22"/>
    <w:qFormat/>
    <w:rsid w:val="000C40F6"/>
    <w:rPr>
      <w:b/>
      <w:bCs/>
    </w:rPr>
  </w:style>
  <w:style w:type="character" w:customStyle="1" w:styleId="30">
    <w:name w:val="Заголовок 3 Знак"/>
    <w:basedOn w:val="a0"/>
    <w:link w:val="3"/>
    <w:uiPriority w:val="9"/>
    <w:rsid w:val="000C40F6"/>
    <w:rPr>
      <w:rFonts w:asciiTheme="majorHAnsi" w:eastAsiaTheme="majorEastAsia" w:hAnsiTheme="majorHAnsi" w:cstheme="majorBidi"/>
      <w:b/>
      <w:bCs/>
      <w:color w:val="4F81BD" w:themeColor="accent1"/>
      <w:lang w:val="en-GB"/>
    </w:rPr>
  </w:style>
  <w:style w:type="character" w:styleId="a5">
    <w:name w:val="Hyperlink"/>
    <w:basedOn w:val="a0"/>
    <w:uiPriority w:val="99"/>
    <w:semiHidden/>
    <w:unhideWhenUsed/>
    <w:rsid w:val="00010B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584639">
      <w:bodyDiv w:val="1"/>
      <w:marLeft w:val="0"/>
      <w:marRight w:val="0"/>
      <w:marTop w:val="0"/>
      <w:marBottom w:val="0"/>
      <w:divBdr>
        <w:top w:val="none" w:sz="0" w:space="0" w:color="auto"/>
        <w:left w:val="none" w:sz="0" w:space="0" w:color="auto"/>
        <w:bottom w:val="none" w:sz="0" w:space="0" w:color="auto"/>
        <w:right w:val="none" w:sz="0" w:space="0" w:color="auto"/>
      </w:divBdr>
    </w:div>
    <w:div w:id="650519661">
      <w:bodyDiv w:val="1"/>
      <w:marLeft w:val="0"/>
      <w:marRight w:val="0"/>
      <w:marTop w:val="0"/>
      <w:marBottom w:val="0"/>
      <w:divBdr>
        <w:top w:val="none" w:sz="0" w:space="0" w:color="auto"/>
        <w:left w:val="none" w:sz="0" w:space="0" w:color="auto"/>
        <w:bottom w:val="none" w:sz="0" w:space="0" w:color="auto"/>
        <w:right w:val="none" w:sz="0" w:space="0" w:color="auto"/>
      </w:divBdr>
    </w:div>
    <w:div w:id="1042097439">
      <w:bodyDiv w:val="1"/>
      <w:marLeft w:val="0"/>
      <w:marRight w:val="0"/>
      <w:marTop w:val="0"/>
      <w:marBottom w:val="0"/>
      <w:divBdr>
        <w:top w:val="none" w:sz="0" w:space="0" w:color="auto"/>
        <w:left w:val="none" w:sz="0" w:space="0" w:color="auto"/>
        <w:bottom w:val="none" w:sz="0" w:space="0" w:color="auto"/>
        <w:right w:val="none" w:sz="0" w:space="0" w:color="auto"/>
      </w:divBdr>
    </w:div>
    <w:div w:id="1304845470">
      <w:bodyDiv w:val="1"/>
      <w:marLeft w:val="0"/>
      <w:marRight w:val="0"/>
      <w:marTop w:val="0"/>
      <w:marBottom w:val="0"/>
      <w:divBdr>
        <w:top w:val="none" w:sz="0" w:space="0" w:color="auto"/>
        <w:left w:val="none" w:sz="0" w:space="0" w:color="auto"/>
        <w:bottom w:val="none" w:sz="0" w:space="0" w:color="auto"/>
        <w:right w:val="none" w:sz="0" w:space="0" w:color="auto"/>
      </w:divBdr>
    </w:div>
    <w:div w:id="1434788702">
      <w:bodyDiv w:val="1"/>
      <w:marLeft w:val="0"/>
      <w:marRight w:val="0"/>
      <w:marTop w:val="0"/>
      <w:marBottom w:val="0"/>
      <w:divBdr>
        <w:top w:val="none" w:sz="0" w:space="0" w:color="auto"/>
        <w:left w:val="none" w:sz="0" w:space="0" w:color="auto"/>
        <w:bottom w:val="none" w:sz="0" w:space="0" w:color="auto"/>
        <w:right w:val="none" w:sz="0" w:space="0" w:color="auto"/>
      </w:divBdr>
    </w:div>
    <w:div w:id="1493330339">
      <w:bodyDiv w:val="1"/>
      <w:marLeft w:val="0"/>
      <w:marRight w:val="0"/>
      <w:marTop w:val="0"/>
      <w:marBottom w:val="0"/>
      <w:divBdr>
        <w:top w:val="none" w:sz="0" w:space="0" w:color="auto"/>
        <w:left w:val="none" w:sz="0" w:space="0" w:color="auto"/>
        <w:bottom w:val="none" w:sz="0" w:space="0" w:color="auto"/>
        <w:right w:val="none" w:sz="0" w:space="0" w:color="auto"/>
      </w:divBdr>
    </w:div>
    <w:div w:id="1541940181">
      <w:bodyDiv w:val="1"/>
      <w:marLeft w:val="0"/>
      <w:marRight w:val="0"/>
      <w:marTop w:val="0"/>
      <w:marBottom w:val="0"/>
      <w:divBdr>
        <w:top w:val="none" w:sz="0" w:space="0" w:color="auto"/>
        <w:left w:val="none" w:sz="0" w:space="0" w:color="auto"/>
        <w:bottom w:val="none" w:sz="0" w:space="0" w:color="auto"/>
        <w:right w:val="none" w:sz="0" w:space="0" w:color="auto"/>
      </w:divBdr>
    </w:div>
    <w:div w:id="1821573271">
      <w:bodyDiv w:val="1"/>
      <w:marLeft w:val="0"/>
      <w:marRight w:val="0"/>
      <w:marTop w:val="0"/>
      <w:marBottom w:val="0"/>
      <w:divBdr>
        <w:top w:val="none" w:sz="0" w:space="0" w:color="auto"/>
        <w:left w:val="none" w:sz="0" w:space="0" w:color="auto"/>
        <w:bottom w:val="none" w:sz="0" w:space="0" w:color="auto"/>
        <w:right w:val="none" w:sz="0" w:space="0" w:color="auto"/>
      </w:divBdr>
    </w:div>
    <w:div w:id="1964922349">
      <w:bodyDiv w:val="1"/>
      <w:marLeft w:val="0"/>
      <w:marRight w:val="0"/>
      <w:marTop w:val="0"/>
      <w:marBottom w:val="0"/>
      <w:divBdr>
        <w:top w:val="none" w:sz="0" w:space="0" w:color="auto"/>
        <w:left w:val="none" w:sz="0" w:space="0" w:color="auto"/>
        <w:bottom w:val="none" w:sz="0" w:space="0" w:color="auto"/>
        <w:right w:val="none" w:sz="0" w:space="0" w:color="auto"/>
      </w:divBdr>
    </w:div>
    <w:div w:id="2063626333">
      <w:bodyDiv w:val="1"/>
      <w:marLeft w:val="0"/>
      <w:marRight w:val="0"/>
      <w:marTop w:val="0"/>
      <w:marBottom w:val="0"/>
      <w:divBdr>
        <w:top w:val="none" w:sz="0" w:space="0" w:color="auto"/>
        <w:left w:val="none" w:sz="0" w:space="0" w:color="auto"/>
        <w:bottom w:val="none" w:sz="0" w:space="0" w:color="auto"/>
        <w:right w:val="none" w:sz="0" w:space="0" w:color="auto"/>
      </w:divBdr>
    </w:div>
    <w:div w:id="209219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localhost:5000/api/...."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1814</Words>
  <Characters>10344</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rost vir</dc:creator>
  <cp:lastModifiedBy>rost vir</cp:lastModifiedBy>
  <cp:revision>4</cp:revision>
  <dcterms:created xsi:type="dcterms:W3CDTF">2026-05-02T18:13:00Z</dcterms:created>
  <dcterms:modified xsi:type="dcterms:W3CDTF">2026-05-03T20:19:00Z</dcterms:modified>
</cp:coreProperties>
</file>