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(with ClickSend retained as a switchable fallback). Both these services are paid services requiring a subscription.</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New in May 2026 — Relational Rostering.</w:t>
            </w:r>
            <w:r>
              <w:t xml:space="preserve"> Rostas can now pair household members and preferred buddies on the same service dates, so families serve together and friends can offer to fill in for one another. See </w:t>
            </w:r>
            <w:r>
              <w:t xml:space="preserve">Relational Rostering</w:t>
            </w:r>
            <w:r>
              <w:t xml:space="preserve"> for the full feature, and </w:t>
            </w:r>
            <w:r>
              <w:t xml:space="preserve">Quick Controls</w:t>
            </w:r>
            <w:r>
              <w:t xml:space="preserve"> for the global on/off toggle.
  </w:t>
            </w:r>
          </w:p>
        </w:tc>
      </w:tr>
    </w:tbl>
    <w:p>
      <w:pPr>
        <w:spacing w:before="80" w:after="80"/>
      </w:pP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38225"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64389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 Step 1 → Step 2 → Step 3 → Step 4 → Step 5 (Preview — check before sending) → Step 6 (Send notifications).</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03822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Preferred Roles view.</w:t>
            </w:r>
          </w:p>
        </w:tc>
      </w:tr>
    </w:tbl>
    <w:p>
      <w:pPr>
        <w:spacing w:before="80" w:after="80"/>
      </w:pP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Preferred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Preferred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Preferred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t xml:space="preserve">Preferred Roles — Three-Panel Tile View</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The Preferred Roles view includes a three-panel dashboard layout that gives a visual overview of every volunteer's role preferences for a selected roster. Select a roster on the left, browse volunteers in the middle, and see colour-coded role tiles on the right.</w:t>
      </w:r>
    </w:p>
    <w:p>
      <w:pPr>
        <w:pStyle w:val="Heading2"/>
        <w:spacing w:before="220" w:after="80"/>
      </w:pPr>
      <w:r>
        <w:rPr>
          <w:b/>
          <w:bCs/>
          <w:color w:val="1B3A5C"/>
        </w:rPr>
        <w:t xml:space="preserve">The three panels</w:t>
      </w:r>
    </w:p>
    <w:p>
      <w:pPr>
        <w:pStyle w:val="Heading2"/>
        <w:spacing w:before="220" w:after="80"/>
      </w:pPr>
      <w:r>
        <w:rPr>
          <w:b/>
          <w:bCs/>
          <w:color w:val="1B3A5C"/>
        </w:rPr>
        <w:t xml:space="preserve">Reading the colour-coded tiles</w:t>
      </w:r>
    </w:p>
    <w:p>
      <w:pPr>
        <w:pStyle w:val="Heading2"/>
        <w:spacing w:before="220" w:after="80"/>
      </w:pPr>
      <w:r>
        <w:rPr>
          <w:b/>
          <w:bCs/>
          <w:color w:val="1B3A5C"/>
        </w:rPr>
        <w:t xml:space="preserve">How to use the three-panel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Select a roster</w:t>
            </w:r>
          </w:p>
          <w:p>
            <w:pPr>
              <w:spacing w:before="60" w:after="80"/>
            </w:pPr>
            <w:r>
              <w:t xml:space="preserve">Tap a roster type in the left panel (e.g. </w:t>
            </w:r>
            <w:r>
              <w:rPr>
                <w:b/>
                <w:bCs/>
              </w:rPr>
              <w:t xml:space="preserve">Sunday</w:t>
            </w:r>
            <w:r>
              <w:t xml:space="preserve">). The middle panel refreshes to show only volunteers who serve in that roster.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Select a volunteer</w:t>
            </w:r>
          </w:p>
          <w:p>
            <w:pPr>
              <w:spacing w:before="60" w:after="80"/>
            </w:pPr>
            <w:r>
              <w:t xml:space="preserve">Tap a volunteer name in the middle panel. Their role preferences load into the right panel as colour-coded tiles.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Refresh the tiles</w:t>
            </w:r>
          </w:p>
          <w:p>
            <w:pPr>
              <w:spacing w:before="60" w:after="80"/>
            </w:pPr>
            <w:r>
              <w:t xml:space="preserve">After selecting a volunteer, tap the </w:t>
            </w:r>
            <w:r>
              <w:rPr>
                <w:b/>
                <w:bCs/>
              </w:rPr>
              <w:t xml:space="preserve">sync button</w:t>
            </w:r>
            <w:r>
              <w:t xml:space="preserve"> (the circular arrow icon at the top right of the screen). This refreshes the role tiles to show the selected volunteer's preferences. The tiles will not update automatically until you tap sync.</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Always tap the sync button after selecting a volunteer.</w:t>
            </w:r>
            <w:r>
              <w:t xml:space="preserve"> This is a known AppSheet limitation — the role tiles in the right panel are cached and do not refresh automatically when you tap a new volunteer name. Tapping the circular arrow icon (top right) forces a full refresh and the correct tiles will appear. This extra tap is only needed after changing the selected volunteer, not after changing the roster type.
  </w:t>
            </w:r>
          </w:p>
        </w:tc>
      </w:tr>
    </w:tbl>
    <w:p>
      <w:pPr>
        <w:spacing w:before="80" w:after="80"/>
      </w:pPr>
    </w:p>
    <w:p>
      <w:pPr>
        <w:pStyle w:val="Heading2"/>
        <w:spacing w:before="220" w:after="80"/>
      </w:pPr>
      <w:r>
        <w:rPr>
          <w:b/>
          <w:bCs/>
          <w:color w:val="1B3A5C"/>
        </w:rPr>
        <w:t xml:space="preserve">When to use the three-panel view</w:t>
      </w:r>
    </w:p>
    <w:p>
      <w:pPr>
        <w:pStyle w:val="ListParagraph"/>
        <w:numPr>
          <w:ilvl w:val="0"/>
          <w:numId w:val="2"/>
        </w:numPr>
        <w:spacing w:before="40" w:after="40"/>
      </w:pPr>
      <w:r>
        <w:rPr>
          <w:b/>
          <w:bCs/>
        </w:rPr>
        <w:t xml:space="preserve">Before building a roster</w:t>
      </w:r>
      <w:r>
        <w:t xml:space="preserve"> — quickly check which volunteers have Primary roles set for key positions.</w:t>
      </w:r>
    </w:p>
    <w:p>
      <w:pPr>
        <w:pStyle w:val="ListParagraph"/>
        <w:numPr>
          <w:ilvl w:val="0"/>
          <w:numId w:val="2"/>
        </w:numPr>
        <w:spacing w:before="40" w:after="40"/>
      </w:pPr>
      <w:r>
        <w:rPr>
          <w:b/>
          <w:bCs/>
        </w:rPr>
        <w:t xml:space="preserve">After receiving role preference responses</w:t>
      </w:r>
      <w:r>
        <w:t xml:space="preserve"> — verify that a volunteer's selections look right.</w:t>
      </w:r>
    </w:p>
    <w:p>
      <w:pPr>
        <w:pStyle w:val="ListParagraph"/>
        <w:numPr>
          <w:ilvl w:val="0"/>
          <w:numId w:val="2"/>
        </w:numPr>
        <w:spacing w:before="40" w:after="40"/>
      </w:pPr>
      <w:r>
        <w:rPr>
          <w:b/>
          <w:bCs/>
        </w:rPr>
        <w:t xml:space="preserve">When finding a manual replacement</w:t>
      </w:r>
      <w:r>
        <w:t xml:space="preserve"> — see at a glance who else can fill a specific role.</w:t>
      </w:r>
    </w:p>
    <w:p>
      <w:pPr>
        <w:pStyle w:val="ListParagraph"/>
        <w:numPr>
          <w:ilvl w:val="0"/>
          <w:numId w:val="2"/>
        </w:numPr>
        <w:spacing w:before="40" w:after="40"/>
      </w:pPr>
      <w:r>
        <w:rPr>
          <w:b/>
          <w:bCs/>
        </w:rPr>
        <w:t xml:space="preserve">Onboarding a new volunteer</w:t>
      </w:r>
      <w:r>
        <w:t xml:space="preserve"> — confirm their role preferences have been recorded before the next roster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change a volunteer's role preferences</w:t>
            </w:r>
            <w:r>
              <w:t xml:space="preserve">, use the editable Preferred Roles list (the single-volunteer detail view) rather than the three-panel dashboard. The three-panel dashboard is read-only — it shows preferences but does not let you edit them. See </w:t>
            </w:r>
            <w:r>
              <w:t xml:space="preserve">Option B</w:t>
            </w:r>
            <w:r>
              <w:t xml:space="preserve"> above.
  </w:t>
            </w:r>
          </w:p>
        </w:tc>
      </w:tr>
    </w:tbl>
    <w:p>
      <w:pPr>
        <w:spacing w:before="80" w:after="80"/>
      </w:pP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Volunteer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Volunteer Details</w:t>
      </w:r>
      <w:r>
        <w:t xml:space="preserve"> view. Select the volunteer from the left panel, then use the Availability Requests panel (bottom right) to find the date and update their status.</w:t>
      </w:r>
    </w:p>
    <w:p>
      <w:pPr>
        <w:pStyle w:val="Heading2"/>
        <w:spacing w:before="220" w:after="80"/>
      </w:pPr>
      <w:r>
        <w:rPr>
          <w:b/>
          <w:bCs/>
          <w:color w:val="1B3A5C"/>
        </w:rPr>
        <w:t xml:space="preserve">Automatic SMS nudge for non-responders</w:t>
      </w:r>
    </w:p>
    <w:p>
      <w:pPr>
        <w:spacing w:before="60" w:after="100"/>
      </w:pPr>
      <w:r>
        <w:t xml:space="preserve">After availability emails are sent, Rostas automatically sends a follow-up SMS to any volunteer who has not yet responded — no manual action required. The nudge fires once per cycle, a set number of days after the emails were sent, and only goes to volunteers who still have no upcoming availability response on record.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You send availability emails (Step 3). The system records the send date automatically.</w:t>
            </w:r>
          </w:p>
          <w:p>
            <w:pPr>
              <w:pStyle w:val="ListParagraph"/>
              <w:numPr>
                <w:ilvl w:val="0"/>
                <w:numId w:val="2"/>
              </w:numPr>
              <w:spacing w:before="40" w:after="40"/>
            </w:pPr>
            <w:r>
              <w:t xml:space="preserve">After N days (default: 2), the daily background process checks who has not yet responded.</w:t>
            </w:r>
          </w:p>
          <w:p>
            <w:pPr>
              <w:pStyle w:val="ListParagraph"/>
              <w:numPr>
                <w:ilvl w:val="0"/>
                <w:numId w:val="2"/>
              </w:numPr>
              <w:spacing w:before="40" w:after="40"/>
            </w:pPr>
            <w:r>
              <w:t xml:space="preserve">Non-responders receive a short SMS nudge with a direct link to their availability form.</w:t>
            </w:r>
          </w:p>
          <w:p>
            <w:pPr>
              <w:pStyle w:val="ListParagraph"/>
              <w:numPr>
                <w:ilvl w:val="0"/>
                <w:numId w:val="2"/>
              </w:numPr>
              <w:spacing w:before="40" w:after="40"/>
            </w:pPr>
            <w:r>
              <w:t xml:space="preserve">The nudge fires </w:t>
            </w:r>
            <w:r>
              <w:rPr>
                <w:b/>
                <w:bCs/>
              </w:rPr>
              <w:t xml:space="preserve">once only</w:t>
            </w:r>
            <w:r>
              <w:t xml:space="preserve"> per email cycle — it will not repeat.</w:t>
            </w:r>
          </w:p>
          <w:p>
            <w:pPr>
              <w:pStyle w:val="ListParagraph"/>
              <w:numPr>
                <w:ilvl w:val="0"/>
                <w:numId w:val="2"/>
              </w:numPr>
              <w:spacing w:before="40" w:after="40"/>
            </w:pPr>
            <w:r>
              <w:t xml:space="preserve">The cycle resets automatically the next time availability emails are sent.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adjust the nudge timing or wording:</w:t>
            </w:r>
            <w:r>
              <w:t xml:space="preserve"> Go to Settings Dashboard and search for </w:t>
            </w:r>
            <w:r>
              <w:rPr>
                <w:sz w:val="20"/>
                <w:szCs w:val="20"/>
                <w:rFonts w:ascii="Courier New" w:cs="Courier New" w:eastAsia="Courier New" w:hAnsi="Courier New"/>
              </w:rPr>
              <w:t xml:space="preserve">AVAILABILITY_SMS_NUDGE_DAYS</w:t>
            </w:r>
            <w:r>
              <w:t xml:space="preserve"> (set 1–5 days) and </w:t>
            </w:r>
            <w:r>
              <w:rPr>
                <w:sz w:val="20"/>
                <w:szCs w:val="20"/>
                <w:rFonts w:ascii="Courier New" w:cs="Courier New" w:eastAsia="Courier New" w:hAnsi="Courier New"/>
              </w:rPr>
              <w:t xml:space="preserve">AVAILABILITY_SMS_NUDGE_TEMPLATE</w:t>
            </w:r>
            <w:r>
              <w:t xml:space="preserve"> (edit the SMS text). Placeholders available: </w:t>
            </w:r>
            <w:r>
              <w:rPr>
                <w:sz w:val="20"/>
                <w:szCs w:val="20"/>
                <w:rFonts w:ascii="Courier New" w:cs="Courier New" w:eastAsia="Courier New" w:hAnsi="Courier New"/>
              </w:rPr>
              <w:t xml:space="preserve">[Name]</w:t>
            </w:r>
            <w:r>
              <w:t xml:space="preserve">, </w:t>
            </w:r>
            <w:r>
              <w:rPr>
                <w:sz w:val="20"/>
                <w:szCs w:val="20"/>
                <w:rFonts w:ascii="Courier New" w:cs="Courier New" w:eastAsia="Courier New" w:hAnsi="Courier New"/>
              </w:rPr>
              <w:t xml:space="preserve">[RosterType]</w:t>
            </w:r>
            <w:r>
              <w:t xml:space="preserve">, </w:t>
            </w:r>
            <w:r>
              <w:rPr>
                <w:sz w:val="20"/>
                <w:szCs w:val="20"/>
                <w:rFonts w:ascii="Courier New" w:cs="Courier New" w:eastAsia="Courier New" w:hAnsi="Courier New"/>
              </w:rPr>
              <w:t xml:space="preserve">[Link]</w:t>
            </w:r>
            <w:r>
              <w:t xml:space="preserve">.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The nudge SMS respects all the usual controls — </w:t>
            </w:r>
            <w:r>
              <w:rPr>
                <w:sz w:val="20"/>
                <w:szCs w:val="20"/>
                <w:rFonts w:ascii="Courier New" w:cs="Courier New" w:eastAsia="Courier New" w:hAnsi="Courier New"/>
              </w:rPr>
              <w:t xml:space="preserve">SMS_ENABLED</w:t>
            </w:r>
            <w:r>
              <w:t xml:space="preserve">, quiet hours, and individual volunteer SMS opt-outs. Opted-out volunteers are silently skipped and counted as Skipped in the daily run log, not as errors.
  </w:t>
            </w:r>
          </w:p>
        </w:tc>
      </w:tr>
    </w:tbl>
    <w:p>
      <w:pPr>
        <w:spacing w:before="80" w:after="80"/>
      </w:pPr>
    </w:p>
    <w:p>
      <w:pPr>
        <w:pStyle w:val="Heading1"/>
        <w:pageBreakBefore/>
        <w:spacing w:before="400" w:after="140"/>
      </w:pPr>
      <w:r>
        <w:rPr>
          <w:b/>
          <w:bCs/>
          <w:color w:val="1B3A5C"/>
        </w:rPr>
        <w:t xml:space="preserve">Step 4 — Build the Roster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 When Relational Rostering is enabled, a second pass tries to bring household members and preferred buddies together on the same dates — see </w:t>
      </w:r>
      <w:r>
        <w:t xml:space="preserve">Relational Rostering</w:t>
      </w:r>
      <w:r>
        <w:t xml:space="preserve"> for full detail.</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Take particular notice of any red (unfilled) dates — these may require you to find a replacement or it may be workable to have fewer volunteers on duty that week.</w:t>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Dashboard</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Dashboard</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Comms Dashboard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w:t>
            </w:r>
          </w:p>
        </w:tc>
      </w:tr>
    </w:tbl>
    <w:p>
      <w:pPr>
        <w:spacing w:before="80" w:after="80"/>
      </w:pPr>
    </w:p>
    <w:p>
      <w:pPr>
        <w:pStyle w:val="Heading1"/>
        <w:pageBreakBefore/>
        <w:spacing w:before="400" w:after="140"/>
      </w:pPr>
      <w:r>
        <w:rPr>
          <w:b/>
          <w:bCs/>
          <w:color w:val="1B3A5C"/>
        </w:rPr>
        <w:t xml:space="preserve">Manual Replacement</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Volunteer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Preferred buddies get first refusal.</w:t>
            </w:r>
            <w:r>
              <w:t xml:space="preserve"> When Relational Rostering is enabled, a volunteer's preferred buddy (and household members) are offered the replacement slot first, ahead of the general candidate list. See </w:t>
            </w:r>
            <w:r>
              <w:t xml:space="preserve">Preferred Buddies</w:t>
            </w:r>
            <w:r>
              <w:t xml:space="preserve"> for full detail.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8:00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 the system remembers. The next time a replacement is needed for a role they can do, they are given gentle priority to be contacted first. Once they serve in any capacity, this priority is automatically cleared.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that automatically contains the error detail.</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Relational SMS Email — One View, Four Controls</w:t>
      </w:r>
    </w:p>
    <w:p>
      <w:pPr>
        <w:spacing w:before="60" w:after="80"/>
      </w:pPr>
      <w:r>
        <w:drawing>
          <wp:inline distT="0" distB="0" distL="0" distR="0">
            <wp:extent cx="103822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038225" cy="323850"/>
                    </a:xfrm>
                    <a:prstGeom prst="rect">
                      <a:avLst/>
                    </a:prstGeom>
                  </pic:spPr>
                </pic:pic>
              </a:graphicData>
            </a:graphic>
          </wp:inline>
        </w:drawing>
      </w:r>
      <w:r>
        <w:t xml:space="preserve">  </w:t>
      </w:r>
    </w:p>
    <w:p>
      <w:pPr>
        <w:spacing w:before="60" w:after="100"/>
      </w:pPr>
      <w:r>
        <w:t xml:space="preserve">The Relational SMS Email view is your single place to manage four per-volunteer settings: SMS opt-out, Email opt-out, family pairing, and preferred buddy. Select any volunteer from the </w:t>
      </w:r>
      <w:r>
        <w:rPr>
          <w:b/>
          <w:bCs/>
        </w:rPr>
        <w:t xml:space="preserve">Vol Opt Picker</w:t>
      </w:r>
      <w:r>
        <w:t xml:space="preserve"> list on the left to see and edit their settings in the Details panel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Relational SMS Email view — select a volunteer from the list on the left to view their connected family members and edit all four per-volunteer settings in the Details panel on the right.</w:t>
      </w:r>
    </w:p>
    <w:p>
      <w:pPr>
        <w:pStyle w:val="Heading2"/>
        <w:spacing w:before="220" w:after="80"/>
      </w:pPr>
      <w:r>
        <w:rPr>
          <w:b/>
          <w:bCs/>
          <w:color w:val="1B3A5C"/>
        </w:rPr>
        <w:t xml:space="preserve">What the Details panel shows</w:t>
      </w: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Relational SMS Email view.</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override — Relational SMS Email view</w:t>
      </w:r>
    </w:p>
    <w:p>
      <w:pPr>
        <w:spacing w:before="60" w:after="100"/>
      </w:pPr>
      <w:r>
        <w:t xml:space="preserve">The Relational SMS Email view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Relational SMS Email view to set their status directly.
  </w:t>
            </w:r>
          </w:p>
        </w:tc>
      </w:tr>
    </w:tbl>
    <w:p>
      <w:pPr>
        <w:spacing w:before="80" w:after="80"/>
      </w:pPr>
    </w:p>
    <w:p>
      <w:pPr>
        <w:pStyle w:val="Heading1"/>
        <w:pageBreakBefore/>
        <w:spacing w:before="400" w:after="140"/>
      </w:pPr>
      <w:r>
        <w:rPr>
          <w:b/>
          <w:bCs/>
          <w:color w:val="1B3A5C"/>
        </w:rPr>
        <w:t xml:space="preserve">Relational Rostering — Pairing Households and Buddies</w:t>
      </w:r>
    </w:p>
    <w:p>
      <w:pPr>
        <w:spacing w:before="60" w:after="100"/>
      </w:pPr>
      <w:r>
        <w:t xml:space="preserve">Relational Rostering is an optional behaviour layer on top of the four-tier engine. When enabled, after the engine has filled every slot using the normal availability + role + fairness logic, a second pass examines the result and tries to bring related volunteers onto the same service dates wherever it can do so without breaking any other rule.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"relational" means here:</w:t>
            </w:r>
            <w:r>
              <w:t xml:space="preserve"> Two kinds of relationship are recognised — </w:t>
            </w:r>
            <w:r>
              <w:rPr>
                <w:b/>
                <w:bCs/>
              </w:rPr>
              <w:t xml:space="preserve">family/household</w:t>
            </w:r>
            <w:r>
              <w:t xml:space="preserve"> (auto-detected from Infoodle) and </w:t>
            </w:r>
            <w:r>
              <w:rPr>
                <w:b/>
                <w:bCs/>
              </w:rPr>
              <w:t xml:space="preserve">preferred buddy</w:t>
            </w:r>
            <w:r>
              <w:t xml:space="preserve"> (chosen by the coordinator or volunteer in the Relational SMS Email view). The engine treats both as soft preferences, never hard requirements.
  </w:t>
            </w:r>
          </w:p>
        </w:tc>
      </w:tr>
    </w:tbl>
    <w:p>
      <w:pPr>
        <w:spacing w:before="80" w:after="80"/>
      </w:pPr>
    </w:p>
    <w:p>
      <w:pPr>
        <w:pStyle w:val="Heading2"/>
        <w:spacing w:before="220" w:after="80"/>
      </w:pPr>
      <w:r>
        <w:rPr>
          <w:b/>
          <w:bCs/>
          <w:color w:val="1B3A5C"/>
        </w:rPr>
        <w:t xml:space="preserve">Why relational rostering helps</w:t>
      </w:r>
    </w:p>
    <w:p>
      <w:pPr>
        <w:pStyle w:val="ListParagraph"/>
        <w:numPr>
          <w:ilvl w:val="0"/>
          <w:numId w:val="2"/>
        </w:numPr>
        <w:spacing w:before="40" w:after="40"/>
      </w:pPr>
      <w:r>
        <w:rPr>
          <w:b/>
          <w:bCs/>
        </w:rPr>
        <w:t xml:space="preserve">Families serve together.</w:t>
      </w:r>
      <w:r>
        <w:t xml:space="preserve"> Parents and teens on the same Sunday means one car trip, one supervision conversation, and a shared sense of contribution.</w:t>
      </w:r>
    </w:p>
    <w:p>
      <w:pPr>
        <w:pStyle w:val="ListParagraph"/>
        <w:numPr>
          <w:ilvl w:val="0"/>
          <w:numId w:val="2"/>
        </w:numPr>
        <w:spacing w:before="40" w:after="40"/>
      </w:pPr>
      <w:r>
        <w:rPr>
          <w:b/>
          <w:bCs/>
        </w:rPr>
        <w:t xml:space="preserve">Buddies have a steady partner.</w:t>
      </w:r>
      <w:r>
        <w:t xml:space="preserve"> Volunteers who like working alongside a particular person are more likely to say yes and less likely to drop out.</w:t>
      </w:r>
    </w:p>
    <w:p>
      <w:pPr>
        <w:pStyle w:val="ListParagraph"/>
        <w:numPr>
          <w:ilvl w:val="0"/>
          <w:numId w:val="2"/>
        </w:numPr>
        <w:spacing w:before="40" w:after="40"/>
      </w:pPr>
      <w:r>
        <w:rPr>
          <w:b/>
          <w:bCs/>
        </w:rPr>
        <w:t xml:space="preserve">Replacements are warmer.</w:t>
      </w:r>
      <w:r>
        <w:t xml:space="preserve"> When someone declines, the first SMS goes to their buddy or family member, not a stranger.</w:t>
      </w:r>
    </w:p>
    <w:p>
      <w:pPr>
        <w:pStyle w:val="ListParagraph"/>
        <w:numPr>
          <w:ilvl w:val="0"/>
          <w:numId w:val="2"/>
        </w:numPr>
        <w:spacing w:before="40" w:after="40"/>
      </w:pPr>
      <w:r>
        <w:rPr>
          <w:b/>
          <w:bCs/>
        </w:rPr>
        <w:t xml:space="preserve">Doesn't override fairness.</w:t>
      </w:r>
      <w:r>
        <w:t xml:space="preserve"> The tier system and frequency caps still apply first. Relational pairing only nudges within the candidates the engine would already have chosen.</w:t>
      </w:r>
    </w:p>
    <w:p>
      <w:pPr>
        <w:pStyle w:val="Heading2"/>
        <w:spacing w:before="220" w:after="80"/>
      </w:pPr>
      <w:r>
        <w:rPr>
          <w:b/>
          <w:bCs/>
          <w:color w:val="1B3A5C"/>
        </w:rPr>
        <w:t xml:space="preserve">How to turn it on or off</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Toggle Relational Rostering</w:t>
            </w:r>
          </w:p>
          <w:p>
            <w:pPr>
              <w:spacing w:before="60" w:after="80"/>
            </w:pPr>
            <w:r>
              <w:t xml:space="preserve">Go to </w:t>
            </w:r>
            <w:r>
              <w:rPr>
                <w:b/>
                <w:bCs/>
              </w:rPr>
              <w:t xml:space="preserve">Settings Dashboard → Quick Controls → RELATIONAL_ROSTERING_ENABLED</w:t>
            </w:r>
            <w:r>
              <w:t xml:space="preserve">. Tap the toggle: </w:t>
            </w:r>
            <w:r>
              <w:rPr>
                <w:b/>
                <w:bCs/>
              </w:rPr>
              <w:t xml:space="preserve">True</w:t>
            </w:r>
            <w:r>
              <w:t xml:space="preserve"> turns it on system-wide, </w:t>
            </w:r>
            <w:r>
              <w:rPr>
                <w:b/>
                <w:bCs/>
              </w:rPr>
              <w:t xml:space="preserve">False</w:t>
            </w:r>
            <w:r>
              <w:t xml:space="preserve"> turns it off and the engine reverts to standard tier-based assignment with no pairing pass. Changes take effect at the next roster build.</w:t>
            </w:r>
          </w:p>
        </w:tc>
      </w:tr>
    </w:tbl>
    <w:p>
      <w:pPr>
        <w:spacing w:before="80" w:after="80"/>
      </w:pP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Quick Controls — RELATIONAL_ROSTERING_ENABLED and the three test mode toggles, all in one place.</w:t>
      </w:r>
    </w:p>
    <w:p>
      <w:pPr>
        <w:pStyle w:val="Heading2"/>
        <w:spacing w:before="220" w:after="80"/>
      </w:pPr>
      <w:r>
        <w:rPr>
          <w:b/>
          <w:bCs/>
          <w:color w:val="1B3A5C"/>
        </w:rPr>
        <w:t xml:space="preserve">Order of operations during a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Relational pairing is a soft preference, not a guarantee.</w:t>
            </w:r>
            <w:r>
              <w:t xml:space="preserve"> If a household member or preferred buddy isn't available, isn't in the same roster, or would exceed their frequency cap, the engine leaves the slot as the tier pass assigned it. Don't expect every family or buddy pair to land together every week — just more often than they would by chance.
  </w:t>
            </w:r>
          </w:p>
        </w:tc>
      </w:tr>
    </w:tbl>
    <w:p>
      <w:pPr>
        <w:spacing w:before="80" w:after="80"/>
      </w:pPr>
    </w:p>
    <w:p>
      <w:pPr>
        <w:pStyle w:val="Heading1"/>
        <w:pageBreakBefore/>
        <w:spacing w:before="400" w:after="140"/>
      </w:pPr>
      <w:r>
        <w:rPr>
          <w:b/>
          <w:bCs/>
          <w:color w:val="1B3A5C"/>
        </w:rPr>
        <w:t xml:space="preserve">Preferred Buddies</w:t>
      </w:r>
    </w:p>
    <w:p>
      <w:pPr>
        <w:spacing w:before="60" w:after="100"/>
      </w:pPr>
      <w:r>
        <w:t xml:space="preserve">A preferred buddy is one other volunteer this person likes to serve alongside. The setting is per-volunteer and one-directional — volunteer A can list volunteer B as a buddy without B reciprocating. Reciprocal buddies are stronger signals to the engine but not required.</w:t>
      </w:r>
    </w:p>
    <w:p>
      <w:pPr>
        <w:pStyle w:val="Heading2"/>
        <w:spacing w:before="220" w:after="80"/>
      </w:pPr>
      <w:r>
        <w:rPr>
          <w:b/>
          <w:bCs/>
          <w:color w:val="1B3A5C"/>
        </w:rPr>
        <w:t xml:space="preserve">Setting a preferred buddy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Add a buddy</w:t>
            </w:r>
          </w:p>
          <w:p>
            <w:pPr>
              <w:spacing w:before="60" w:after="80"/>
            </w:pPr>
            <w:r>
              <w:t xml:space="preserve">In Relational SMS Email view, select the volunteer in the Vol Opt Picker list. In the Details panel, tap the </w:t>
            </w:r>
            <w:r>
              <w:rPr>
                <w:b/>
                <w:bCs/>
              </w:rPr>
              <w:t xml:space="preserve">Preferred_Buddy</w:t>
            </w:r>
            <w:r>
              <w:t xml:space="preserve"> dropdown and choose another volunteer. Save. The change takes effect at the next roster build.</w:t>
            </w:r>
          </w:p>
        </w:tc>
      </w:tr>
    </w:tbl>
    <w:p>
      <w:pPr>
        <w:spacing w:before="80" w:after="80"/>
      </w:pPr>
    </w:p>
    <w:p>
      <w:pPr>
        <w:pStyle w:val="Heading2"/>
        <w:spacing w:before="220" w:after="80"/>
      </w:pPr>
      <w:r>
        <w:rPr>
          <w:b/>
          <w:bCs/>
          <w:color w:val="1B3A5C"/>
        </w:rPr>
        <w:t xml:space="preserve">What the engine does with the buddy</w:t>
      </w:r>
    </w:p>
    <w:p>
      <w:pPr>
        <w:pStyle w:val="ListParagraph"/>
        <w:numPr>
          <w:ilvl w:val="0"/>
          <w:numId w:val="2"/>
        </w:numPr>
        <w:spacing w:before="40" w:after="40"/>
      </w:pPr>
      <w:r>
        <w:rPr>
          <w:b/>
          <w:bCs/>
        </w:rPr>
        <w:t xml:space="preserve">Build phase:</w:t>
      </w:r>
      <w:r>
        <w:t xml:space="preserve"> If both buddies are in the candidate pool for the same role on the same date, the engine prefers to keep them on that date together (within the same tier and fairness window).</w:t>
      </w:r>
    </w:p>
    <w:p>
      <w:pPr>
        <w:pStyle w:val="ListParagraph"/>
        <w:numPr>
          <w:ilvl w:val="0"/>
          <w:numId w:val="2"/>
        </w:numPr>
        <w:spacing w:before="40" w:after="40"/>
      </w:pPr>
      <w:r>
        <w:rPr>
          <w:b/>
          <w:bCs/>
        </w:rPr>
        <w:t xml:space="preserve">Replacement chain:</w:t>
      </w:r>
      <w:r>
        <w:t xml:space="preserve"> When the original volunteer declines, the buddy is the first person contacted by SMS, ahead of the general candidate list.</w:t>
      </w:r>
    </w:p>
    <w:p>
      <w:pPr>
        <w:pStyle w:val="ListParagraph"/>
        <w:numPr>
          <w:ilvl w:val="0"/>
          <w:numId w:val="2"/>
        </w:numPr>
        <w:spacing w:before="40" w:after="40"/>
      </w:pPr>
      <w:r>
        <w:rPr>
          <w:b/>
          <w:bCs/>
        </w:rPr>
        <w:t xml:space="preserve">Notifications:</w:t>
      </w:r>
      <w:r>
        <w:t xml:space="preserve"> No special treatment — buddies receive standard notifications.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One buddy per volunteer.</w:t>
            </w:r>
            <w:r>
              <w:t xml:space="preserve"> The dropdown holds exactly one preferred buddy. If a volunteer has two close colleagues, pick the one whose schedule overlaps theirs most often.
  </w:t>
            </w:r>
          </w:p>
        </w:tc>
      </w:tr>
    </w:tbl>
    <w:p>
      <w:pPr>
        <w:spacing w:before="80" w:after="80"/>
      </w:pPr>
    </w:p>
    <w:p>
      <w:pPr>
        <w:pStyle w:val="Heading1"/>
        <w:pageBreakBefore/>
        <w:spacing w:before="400" w:after="140"/>
      </w:pPr>
      <w:r>
        <w:rPr>
          <w:b/>
          <w:bCs/>
          <w:color w:val="1B3A5C"/>
        </w:rPr>
        <w:t xml:space="preserve">Family Pairing</w:t>
      </w:r>
    </w:p>
    <w:p>
      <w:pPr>
        <w:spacing w:before="60" w:after="100"/>
      </w:pPr>
      <w:r>
        <w:t xml:space="preserve">Family pairing uses household relationships imported from Infoodle. The </w:t>
      </w:r>
      <w:r>
        <w:rPr>
          <w:b/>
          <w:bCs/>
        </w:rPr>
        <w:t xml:space="preserve">Connected Volunteer Names</w:t>
      </w:r>
      <w:r>
        <w:t xml:space="preserve"> field in the Relational SMS Email Details panel shows who Rostas has detected as household members for the selected volunteer. This list is read-only — to change it, edit the household in Infoodle and run a volunteer sync.</w:t>
      </w:r>
    </w:p>
    <w:p>
      <w:pPr>
        <w:pStyle w:val="Heading2"/>
        <w:spacing w:before="220" w:after="80"/>
      </w:pPr>
      <w:r>
        <w:rPr>
          <w:b/>
          <w:bCs/>
          <w:color w:val="1B3A5C"/>
        </w:rPr>
        <w:t xml:space="preserve">Roster Together / Not Together</w:t>
      </w:r>
    </w:p>
    <w:p>
      <w:pPr>
        <w:spacing w:before="60" w:after="100"/>
      </w:pPr>
      <w:r>
        <w:t xml:space="preserve">Each volunteer has a per-volunteer toggle in the Details panel: </w:t>
      </w:r>
      <w:r>
        <w:rPr>
          <w:b/>
          <w:bCs/>
        </w:rPr>
        <w:t xml:space="preserve">Family Members Rostered Together If Possible</w:t>
      </w:r>
      <w:r>
        <w:t xml:space="preserve">. Two options:</w:t>
      </w:r>
    </w:p>
    <w:p>
      <w:pPr>
        <w:pStyle w:val="ListParagraph"/>
        <w:numPr>
          <w:ilvl w:val="0"/>
          <w:numId w:val="2"/>
        </w:numPr>
        <w:spacing w:before="40" w:after="40"/>
      </w:pPr>
      <w:r>
        <w:rPr>
          <w:b/>
          <w:bCs/>
        </w:rPr>
        <w:t xml:space="preserve">Roster Together</w:t>
      </w:r>
      <w:r>
        <w:t xml:space="preserve"> — the engine will try to put this volunteer on the same date as their household members during the pairing pass.</w:t>
      </w:r>
    </w:p>
    <w:p>
      <w:pPr>
        <w:pStyle w:val="ListParagraph"/>
        <w:numPr>
          <w:ilvl w:val="0"/>
          <w:numId w:val="2"/>
        </w:numPr>
        <w:spacing w:before="40" w:after="40"/>
      </w:pPr>
      <w:r>
        <w:rPr>
          <w:b/>
          <w:bCs/>
        </w:rPr>
        <w:t xml:space="preserve">Not Together</w:t>
      </w:r>
      <w:r>
        <w:t xml:space="preserve"> — exclude this volunteer from family pairing. Useful for parents who deliberately serve on opposite Sundays to share childcare, or teens who prefer to serve independently.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Both household members must agree.</w:t>
            </w:r>
            <w:r>
              <w:t xml:space="preserve"> If a parent has Roster Together = ON but their teen has Roster Together = OFF, the engine treats the pair as </w:t>
            </w:r>
            <w:r>
              <w:rPr>
                <w:i/>
                <w:iCs/>
              </w:rPr>
              <w:t xml:space="preserve">not</w:t>
            </w:r>
            <w:r>
              <w:t xml:space="preserve"> seeking pairing for that combination. Both volunteers must opt in.
  </w:t>
            </w:r>
          </w:p>
        </w:tc>
      </w:tr>
    </w:tbl>
    <w:p>
      <w:pPr>
        <w:spacing w:before="80" w:after="80"/>
      </w:pPr>
    </w:p>
    <w:p>
      <w:pPr>
        <w:pStyle w:val="Heading2"/>
        <w:spacing w:before="220" w:after="80"/>
      </w:pPr>
      <w:r>
        <w:rPr>
          <w:b/>
          <w:bCs/>
          <w:color w:val="1B3A5C"/>
        </w:rPr>
        <w:t xml:space="preserve">Common scenarios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Same-roster only.</w:t>
            </w:r>
            <w:r>
              <w:t xml:space="preserve"> Family pairing happens within a single roster type. A parent on the Music roster and a teen on the Sunday roster won't be paired — different rosters serve at different times.
  </w:t>
            </w:r>
          </w:p>
        </w:tc>
      </w:tr>
    </w:tbl>
    <w:p>
      <w:pPr>
        <w:spacing w:before="80" w:after="80"/>
      </w:pPr>
    </w:p>
    <w:p>
      <w:pPr>
        <w:pStyle w:val="Heading2"/>
        <w:spacing w:before="220" w:after="80"/>
      </w:pPr>
      <w:r>
        <w:rPr>
          <w:b/>
          <w:bCs/>
          <w:color w:val="1B3A5C"/>
        </w:rPr>
        <w:t xml:space="preserve">When the master toggle is OFF</w:t>
      </w:r>
    </w:p>
    <w:p>
      <w:pPr>
        <w:spacing w:before="60" w:after="100"/>
      </w:pPr>
      <w:r>
        <w:t xml:space="preserve">If </w:t>
      </w:r>
      <w:r>
        <w:rPr>
          <w:sz w:val="20"/>
          <w:szCs w:val="20"/>
          <w:rFonts w:ascii="Courier New" w:cs="Courier New" w:eastAsia="Courier New" w:hAnsi="Courier New"/>
        </w:rPr>
        <w:t xml:space="preserve">RELATIONAL_ROSTERING_ENABLED</w:t>
      </w:r>
      <w:r>
        <w:t xml:space="preserve"> is set to False in Settings → Quick Controls, the per-volunteer Roster Together / Not Together and Preferred_Buddy settings have no effect on roster builds. The settings remain visible and editable in the Relational SMS Email view, ready to take effect if the master switch is later turned back on.</w:t>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Run Commands view.</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A household has been edited in Infoodle and you want the Connected Volunteer Names in the Relational SMS Email view to reflect the change.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household membership,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 If they belong to a household with existing volunteers, the Connected Volunteer Names will populate automatically after the sync.</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category to see its settings, then tap any row to view details and edit the value in the right-hand panel.</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Categories on the left, the settings in the selected category in the middle, and the editable detail view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Boolean settings (on/off) use a True / False toggle button pair. Text settings use a free-text field. Numeric settings use a button selector — tap the value you want. Never edit a setting's </w:t>
            </w:r>
            <w:r>
              <w:rPr>
                <w:i/>
                <w:iCs/>
              </w:rPr>
              <w:t xml:space="preserve">key name</w:t>
            </w:r>
            <w:r>
              <w:t xml:space="preserve"> — only the value.
  </w:t>
            </w:r>
          </w:p>
        </w:tc>
      </w:tr>
    </w:tbl>
    <w:p>
      <w:pPr>
        <w:spacing w:before="80" w:after="80"/>
      </w:pPr>
    </w:p>
    <w:p>
      <w:pPr>
        <w:pStyle w:val="Heading2"/>
        <w:spacing w:before="220" w:after="80"/>
      </w:pPr>
      <w:r>
        <w:rPr>
          <w:b/>
          <w:bCs/>
          <w:color w:val="1B3A5C"/>
        </w:rPr>
        <w:t xml:space="preserve">Contacts — 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Message Wording — Email Notification Templates</w:t>
      </w:r>
    </w:p>
    <w:p>
      <w:pPr>
        <w:spacing w:before="60" w:after="100"/>
      </w:pPr>
      <w:r>
        <w:t xml:space="preserve">These settings control the wording of the roster notification email sent to volunteers at Step 6. Use the </w:t>
      </w:r>
      <w:r>
        <w:rPr>
          <w:b/>
          <w:bCs/>
        </w:rPr>
        <w:t xml:space="preserve">Comms Dashboard</w:t>
      </w:r>
      <w:r>
        <w:t xml:space="preserve"> to check how changes look before sending to volunteers.</w:t>
      </w:r>
    </w:p>
    <w:p>
      <w:pPr>
        <w:pStyle w:val="Heading2"/>
        <w:spacing w:before="220" w:after="80"/>
      </w:pPr>
      <w:r>
        <w:rPr>
          <w:b/>
          <w:bCs/>
          <w:color w:val="1B3A5C"/>
        </w:rPr>
        <w:t xml:space="preserve">Timing &amp; Behaviour — 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Message Wording — 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Message Wording — 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category — no code changes are needed to switch. </w:t>
      </w:r>
      <w:r>
        <w:rPr>
          <w:b/>
          <w:bCs/>
        </w:rPr>
        <w:t xml:space="preserve">Twilio is the current active provider.</w:t>
      </w:r>
      <w:r>
        <w:t xml:space="preserve"> ClickSend is retained as a switchable alternative.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Set </w:t>
            </w:r>
            <w:r>
              <w:rPr>
                <w:sz w:val="20"/>
                <w:szCs w:val="20"/>
                <w:rFonts w:ascii="Courier New" w:cs="Courier New" w:eastAsia="Courier New" w:hAnsi="Courier New"/>
              </w:rPr>
              <w:t xml:space="preserve">SMS_PROVIDER = clicksend</w:t>
            </w:r>
            <w:r>
              <w:t xml:space="preserve"> to switch to ClickSend, or </w:t>
            </w:r>
            <w:r>
              <w:rPr>
                <w:sz w:val="20"/>
                <w:szCs w:val="20"/>
                <w:rFonts w:ascii="Courier New" w:cs="Courier New" w:eastAsia="Courier New" w:hAnsi="Courier New"/>
              </w:rPr>
              <w:t xml:space="preserve">SMS_PROVIDER = twilio</w:t>
            </w:r>
            <w:r>
              <w:t xml:space="preserve"> to switch back. No other changes needed — credentials for both providers are stored in Settings.
  </w:t>
            </w:r>
          </w:p>
        </w:tc>
      </w:tr>
    </w:tbl>
    <w:p>
      <w:pPr>
        <w:spacing w:before="80" w:after="80"/>
      </w:pPr>
    </w:p>
    <w:p>
      <w:pPr>
        <w:pStyle w:val="Heading2"/>
        <w:spacing w:before="220" w:after="80"/>
      </w:pPr>
      <w:r>
        <w:rPr>
          <w:b/>
          <w:bCs/>
          <w:color w:val="1B3A5C"/>
        </w:rPr>
        <w:t xml:space="preserve">Timing &amp; Behaviour — Roster Engine</w:t>
      </w:r>
    </w:p>
    <w:p>
      <w:pPr>
        <w:spacing w:before="60" w:after="100"/>
      </w:pPr>
      <w:r>
        <w:t xml:space="preserve">These settings control how far ahead rosters are built, how long volunteers have to respond, and how quickly the SMS replacement chain moves between contacts.</w:t>
      </w:r>
    </w:p>
    <w:p>
      <w:pPr>
        <w:pStyle w:val="Heading2"/>
        <w:spacing w:before="220" w:after="80"/>
      </w:pPr>
      <w:r>
        <w:rPr>
          <w:b/>
          <w:bCs/>
          <w:color w:val="1B3A5C"/>
        </w:rPr>
        <w:t xml:space="preserve">Quick Controls — Four Global Toggles</w:t>
      </w:r>
    </w:p>
    <w:p>
      <w:pPr>
        <w:spacing w:before="60" w:after="100"/>
      </w:pPr>
      <w:r>
        <w:t xml:space="preserve">The Quick Controls category contains four global on/off toggles that affect the whole system. All four use a True / False toggle in the Settings Detail View panel on the right.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True</w:t>
            </w:r>
          </w:p>
          <w:p>
            <w:pPr>
              <w:pStyle w:val="ListParagraph"/>
              <w:numPr>
                <w:ilvl w:val="0"/>
                <w:numId w:val="2"/>
              </w:numPr>
              <w:spacing w:before="40" w:after="40"/>
            </w:pPr>
            <w:r>
              <w:rPr>
                <w:sz w:val="20"/>
                <w:szCs w:val="20"/>
                <w:rFonts w:ascii="Courier New" w:cs="Courier New" w:eastAsia="Courier New" w:hAnsi="Courier New"/>
              </w:rPr>
              <w:t xml:space="preserve">RELATIONAL_ROSTERING_ENABLED</w:t>
            </w:r>
            <w:r>
              <w:t xml:space="preserve"> → coordinator's choice. Start with </w:t>
            </w:r>
            <w:r>
              <w:rPr>
                <w:b/>
                <w:bCs/>
              </w:rPr>
              <w:t xml:space="preserve">False</w:t>
            </w:r>
            <w:r>
              <w:t xml:space="preserve"> to verify the standard build first, then switch to </w:t>
            </w:r>
            <w:r>
              <w:rPr>
                <w:b/>
                <w:bCs/>
              </w:rPr>
              <w:t xml:space="preserve">True</w:t>
            </w:r>
            <w:r>
              <w:t xml:space="preserve"> once you're happy with it.</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w:t>
            </w:r>
          </w:p>
        </w:tc>
      </w:tr>
    </w:tbl>
    <w:p>
      <w:pPr>
        <w:spacing w:before="80" w:after="80"/>
      </w:pPr>
    </w:p>
    <w:p>
      <w:pPr>
        <w:pStyle w:val="Heading2"/>
        <w:spacing w:before="220" w:after="80"/>
      </w:pPr>
      <w:r>
        <w:rPr>
          <w:b/>
          <w:bCs/>
          <w:color w:val="1B3A5C"/>
        </w:rPr>
        <w:t xml:space="preserve">Tech Support Only — Settings to Leave Alone</w:t>
      </w:r>
    </w:p>
    <w:p>
      <w:pPr>
        <w:spacing w:before="60" w:after="100"/>
      </w:pPr>
      <w:r>
        <w:t xml:space="preserve">The Tech Support Only category contains settings that are visible in the Settings Dashboard but should not be edited by coordinators. Each is explained below so you understand what it does and why it is restricted.</w:t>
      </w:r>
    </w:p>
    <w:p>
      <w:pPr>
        <w:spacing w:before="60" w:after="100"/>
      </w:pPr>
      <w:r>
        <w:t xml:space="preserve">This is the URL of the volunteer-facing web app. It is generated by Google Apps Script and does not change unless the script is redeployed from scratch. Redeployment is a rare technical operation. When it happens, every link previously sent to volunteers stops working until this setting is updated.</w:t>
      </w:r>
    </w:p>
    <w:p>
      <w:pPr>
        <w:spacing w:before="60" w:after="100"/>
      </w:pPr>
      <w:r>
        <w:rPr>
          <w:b/>
          <w:bCs/>
        </w:rPr>
        <w:t xml:space="preserve">What to do:</w:t>
      </w:r>
      <w:r>
        <w:t xml:space="preserve"> Tech support will handle the update. See Part D for the technical procedure.</w:t>
      </w:r>
    </w:p>
    <w:p>
      <w:pPr>
        <w:spacing w:before="60" w:after="100"/>
      </w:pPr>
      <w:r>
        <w:t xml:space="preserve">A comma-separated list of Infoodle group numbers that Rostas pulls from during the volunteer sync.</w:t>
      </w:r>
    </w:p>
    <w:p>
      <w:pPr>
        <w:spacing w:before="60" w:after="100"/>
      </w:pPr>
      <w:r>
        <w:rPr>
          <w:b/>
          <w:bCs/>
        </w:rPr>
        <w:t xml:space="preserve">Why it's restricted:</w:t>
      </w:r>
      <w:r>
        <w:t xml:space="preserve"> Adding an incorrect group ID causes the sync to attempt to pull from a non-existent group. Removing a group ID means those volunteers disappear from Rostas on the next sync.</w:t>
      </w:r>
    </w:p>
    <w:p>
      <w:pPr>
        <w:spacing w:before="60" w:after="100"/>
      </w:pPr>
      <w:r>
        <w:t xml:space="preserve">Maps each Infoodle group ID to a roster type, using the format </w:t>
      </w:r>
      <w:r>
        <w:rPr>
          <w:sz w:val="20"/>
          <w:szCs w:val="20"/>
          <w:rFonts w:ascii="Courier New" w:cs="Courier New" w:eastAsia="Courier New" w:hAnsi="Courier New"/>
        </w:rPr>
        <w:t xml:space="preserve">499:Sunday,464:Music,502:Nourish</w:t>
      </w:r>
      <w:r>
        <w:t xml:space="preserve">.</w:t>
      </w:r>
    </w:p>
    <w:p>
      <w:pPr>
        <w:spacing w:before="60" w:after="100"/>
      </w:pPr>
      <w:r>
        <w:rPr>
          <w:b/>
          <w:bCs/>
        </w:rPr>
        <w:t xml:space="preserve">Why it's restricted:</w:t>
      </w:r>
      <w:r>
        <w:t xml:space="preserve"> The format is precise — a stray comma, missing colon, or roster type name that doesn't exactly match </w:t>
      </w:r>
      <w:r>
        <w:rPr>
          <w:sz w:val="20"/>
          <w:szCs w:val="20"/>
          <w:rFonts w:ascii="Courier New" w:cs="Courier New" w:eastAsia="Courier New" w:hAnsi="Courier New"/>
        </w:rPr>
        <w:t xml:space="preserve">ROSTER_TYPES</w:t>
      </w:r>
      <w:r>
        <w:t xml:space="preserve"> will silently break the volunteer sync. Always ask tech support to update this setting.</w:t>
      </w:r>
    </w:p>
    <w:p>
      <w:pPr>
        <w:spacing w:before="60" w:after="100"/>
      </w:pPr>
      <w:r>
        <w:t xml:space="preserve">Holds the comma-separated list of active roster types — e.g. </w:t>
      </w:r>
      <w:r>
        <w:rPr>
          <w:sz w:val="20"/>
          <w:szCs w:val="20"/>
          <w:rFonts w:ascii="Courier New" w:cs="Courier New" w:eastAsia="Courier New" w:hAnsi="Courier New"/>
        </w:rPr>
        <w:t xml:space="preserve">Sunday,Music,Nourish</w:t>
      </w:r>
      <w:r>
        <w:t xml:space="preserve">.</w:t>
      </w:r>
    </w:p>
    <w:p>
      <w:pPr>
        <w:spacing w:before="60" w:after="100"/>
      </w:pPr>
      <w:r>
        <w:rPr>
          <w:b/>
          <w:bCs/>
        </w:rPr>
        <w:t xml:space="preserve">Why it's restricted:</w:t>
      </w:r>
      <w:r>
        <w:t xml:space="preserve"> Adding a name here alone does nothing useful. A new roster type also requires coordinator contact keys, build-weeks settings, Infoodle group mapping, roles, and a season. Use the </w:t>
      </w:r>
      <w:r>
        <w:rPr>
          <w:b/>
          <w:bCs/>
        </w:rPr>
        <w:t xml:space="preserve">Add Roster</w:t>
      </w:r>
      <w:r>
        <w:t xml:space="preserve"> feature in Settings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in the Tech Support Only category. These are private API keys — treat them like passwords.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Relational rostering produces unexpected pairings or the toggle doesn't seem to be having effect.</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New roster types can be added by an Overall Coordinator directly through Rostas.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Roster</w:t>
            </w:r>
            <w:r>
              <w:t xml:space="preserve">. Fill in the Roster Name, Coordinator Name/Email/Phone, Calendar Time Slot, and Infoodle Group ID. Save the row. This automatically queues an </w:t>
            </w:r>
            <w:r>
              <w:rPr>
                <w:sz w:val="20"/>
                <w:szCs w:val="20"/>
                <w:rFonts w:ascii="Courier New" w:cs="Courier New" w:eastAsia="Courier New" w:hAnsi="Courier New"/>
              </w:rPr>
              <w:t xml:space="preserve">addRosterType</w:t>
            </w:r>
            <w:r>
              <w:t xml:space="preserve"> command.</w:t>
            </w:r>
          </w:p>
        </w:tc>
      </w:tr>
    </w:tbl>
    <w:p>
      <w:pPr>
        <w:spacing w:before="80" w:after="80"/>
      </w:pP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adds all Config keys: </w:t>
            </w: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r>
              <w:t xml:space="preserve">, </w:t>
            </w: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r>
              <w:t xml:space="preserve">. It also 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r>
              <w:t xml:space="preserve">. 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Roles List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Roles List</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Run Commands: run </w:t>
            </w:r>
            <w:r>
              <w:rPr>
                <w:b/>
                <w:bCs/>
              </w:rPr>
              <w:t xml:space="preserve">0. Refresh calendar</w:t>
            </w:r>
            <w:r>
              <w:t xml:space="preserve">, then run </w:t>
            </w:r>
            <w:r>
              <w:rPr>
                <w:b/>
                <w:bCs/>
              </w:rPr>
              <w:t xml:space="preserve">7. Maintenance → Refresh command buttons</w:t>
            </w:r>
            <w:r>
              <w:t xml:space="preserve">.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import it now to give the fairness engine accurate history from day one. See </w:t>
            </w:r>
            <w:r>
              <w:t xml:space="preserve">Appendix A1 — Import Existing Roster Data</w:t>
            </w:r>
            <w:r>
              <w:t xml:space="preserve">.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Volunteer Details or after Volunteer Sync once the Infoodle group is populated. Send role preference emails if the roster type uses specialist roles. Then follow Steps 3–6 of the Roster Cycle.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This is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If you might need the roster type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type you want to remove. The system processes the deletion within 1 minute. Check Command history for the result.</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standard Manual Replacement lets you pick a specific replacement volunteer directly. Decline and Replace is different — it marks a volunteer as declined and hands control to the automated SMS chain, which contacts available volunteers one by one until someone accepts. When Relational Rostering is enabled, the chain begins with the preferred buddy and household members.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when setting up Rostas for the first time with an existing roster spreadsheet, or when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Find the </w:t>
            </w:r>
            <w:r>
              <w:rPr>
                <w:b/>
                <w:bCs/>
              </w:rPr>
              <w:t xml:space="preserve">Phase9_ImportRoster</w:t>
            </w:r>
            <w:r>
              <w:t xml:space="preserve"> script and click </w:t>
            </w:r>
            <w:r>
              <w:rPr>
                <w:b/>
                <w:bCs/>
              </w:rPr>
              <w:t xml:space="preserve">Knox Roster → Import Existing Roster → Setup — Create Pivot tab</w:t>
            </w:r>
            <w:r>
              <w:t xml:space="preserve">.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Copy the roster grid from your source spreadsheet — including the header row with dates and the role column. Paste into cell A1 of the ImportPivot tab. Row 1: </w:t>
            </w:r>
            <w:r>
              <w:rPr>
                <w:sz w:val="20"/>
                <w:szCs w:val="20"/>
                <w:rFonts w:ascii="Courier New" w:cs="Courier New" w:eastAsia="Courier New" w:hAnsi="Courier New"/>
              </w:rPr>
              <w:t xml:space="preserve">Roles | 13/04/2026 | 27/04/2026 | …</w:t>
            </w:r>
            <w:r>
              <w:t xml:space="preserve"> Row 2+: </w:t>
            </w:r>
            <w:r>
              <w:rPr>
                <w:sz w:val="20"/>
                <w:szCs w:val="20"/>
                <w:rFonts w:ascii="Courier New" w:cs="Courier New" w:eastAsia="Courier New" w:hAnsi="Courier New"/>
              </w:rPr>
              <w:t xml:space="preserve">Soup | Jane Smith | Bronnie H |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Phase9_ImportRoster Script menu → </w:t>
            </w:r>
            <w:r>
              <w:rPr>
                <w:b/>
                <w:bCs/>
              </w:rPr>
              <w:t xml:space="preserve">Import Existing Roster → 1. Clean roster with AI</w:t>
            </w:r>
            <w:r>
              <w:t xml:space="preserve">. The AI resolves nicknames, informal names, and minor role name variations. The cleaned version is written back into ImportPivot. Review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Script Properties. You can proceed without AI cleaning — names that do not match will be flagged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Knox Roster → Import Existing Roster → </w:t>
            </w:r>
            <w:r>
              <w:rPr>
                <w:b/>
                <w:bCs/>
              </w:rPr>
              <w:t xml:space="preserve">2. Import (Pivot format)</w:t>
            </w:r>
            <w:r>
              <w:t xml:space="preserve">. Select the Roster Type and confirm. Results: ✅ Written — ⏭ Skipped — ⚠️ Unmatched names — ❓ Unknown roles. Correct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Phase9_ImportRoster Script menu → </w:t>
            </w:r>
            <w:r>
              <w:rPr>
                <w:b/>
                <w:bCs/>
              </w:rPr>
              <w:t xml:space="preserve">Import Existing Roster → 4. Seed volunteer roles from import</w:t>
            </w:r>
            <w:r>
              <w:t xml:space="preserve">. Creates VolunteerRoles entries for each volunteer-role pairing found. Does not overwrite existing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Phase9_ImportRoster menu → </w:t>
            </w:r>
            <w:r>
              <w:rPr>
                <w:b/>
                <w:bCs/>
              </w:rPr>
              <w:t xml:space="preserve">Import Existing Roster → 5. Seed volunteer frequency from import</w:t>
            </w:r>
            <w:r>
              <w:t xml:space="preserve">. Counts how many times each volunteer appears in the imported data and creates VolunteerFrequency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Check the Volunteer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Columns: A = Service_Date (DD/MM/YYYY), B = Role_Name (exact match), C = Volunteer_Name (exact match), D = Import_Status (leave blank). Then run: </w:t>
            </w:r>
            <w:r>
              <w:rPr>
                <w:b/>
                <w:bCs/>
              </w:rPr>
              <w:t xml:space="preserve">Knox Roster → Import Existing Roster → 3. Import (Flat format)</w:t>
            </w:r>
            <w:r>
              <w:t xml:space="preserve">. Follow Steps F and G above afterwards.</w:t>
            </w:r>
          </w:p>
        </w:tc>
      </w:tr>
    </w:tbl>
    <w:p>
      <w:pPr>
        <w:spacing w:before="80" w:after="80"/>
      </w:pP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with the same data is safe (rows are skipped) but running with a modified copy will create duplicate assignments.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it saves the mapping to the Nickname_Map tab for future imports. To view or edit: </w:t>
      </w:r>
      <w:r>
        <w:rPr>
          <w:b/>
          <w:bCs/>
        </w:rPr>
        <w:t xml:space="preserve">Knox Roster → Import Existing Roster → Setup — Manage nickname map</w:t>
      </w:r>
      <w:r>
        <w:t xml:space="preserve">.</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Comms Dashboard in Rostas shows broken preview links, or volunteers receive broken links in notification emails.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Settings</w:t>
            </w:r>
          </w:p>
          <w:p>
            <w:pPr>
              <w:spacing w:before="60" w:after="80"/>
            </w:pPr>
            <w:r>
              <w:t xml:space="preserve">In the Apps Script editor: </w:t>
            </w:r>
            <w:r>
              <w:rPr>
                <w:b/>
                <w:bCs/>
              </w:rPr>
              <w:t xml:space="preserve">Deploy → Manage deployments</w:t>
            </w:r>
            <w:r>
              <w:t xml:space="preserve">. Copy the new web app URL. In Rostas → Settings Dashboard → Tech Support Only,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Phase9_ImportRoster → </w:t>
            </w:r>
            <w:r>
              <w:rPr>
                <w:b/>
                <w:bCs/>
              </w:rPr>
              <w:t xml:space="preserve">Setup — Audit Log Pruning</w:t>
            </w:r>
            <w:r>
              <w:t xml:space="preserve">. Installs a weekly time-based trigger.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Dashboard Script → </w:t>
            </w:r>
            <w:r>
              <w:rPr>
                <w:b/>
                <w:bCs/>
              </w:rPr>
              <w:t xml:space="preserve">Prune Audit Log Now</w:t>
            </w:r>
            <w:r>
              <w:t xml:space="preserve">. Immediately trims the Audit_Log. Safe to run at any time.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Maintenance.gs.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It removes rows with a blank Volunteer_ID or Role_ID, rows where Role_Type is not Primary or Fillable, and 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w:t>
            </w:r>
          </w:p>
        </w:tc>
      </w:tr>
    </w:tbl>
    <w:p>
      <w:pPr>
        <w:spacing w:before="80" w:after="80"/>
      </w:pPr>
    </w:p>
    <w:p>
      <w:pPr>
        <w:spacing w:before="60" w:after="100"/>
      </w:pPr>
      <w:r>
        <w:t xml:space="preserve">Knox Church Waitara · Rostas Coordinator Guide · May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uhw5t_ye_eytukros6dl4.png"/><Relationship Id="rId8" Type="http://schemas.openxmlformats.org/officeDocument/2006/relationships/image" Target="media/pk2wkjdxhqerlybelgd33.png"/><Relationship Id="rId9" Type="http://schemas.openxmlformats.org/officeDocument/2006/relationships/image" Target="media/d0aukdenej2l70qyixo9r.png"/><Relationship Id="rId10" Type="http://schemas.openxmlformats.org/officeDocument/2006/relationships/image" Target="media/1slxa7c7xtgoiu-goirfe.png"/><Relationship Id="rId11" Type="http://schemas.openxmlformats.org/officeDocument/2006/relationships/image" Target="media/yth1tyxmda1ef0khnwnzc.png"/><Relationship Id="rId12" Type="http://schemas.openxmlformats.org/officeDocument/2006/relationships/image" Target="media/wieo2auxdqudsfwltp9an.png"/><Relationship Id="rId13" Type="http://schemas.openxmlformats.org/officeDocument/2006/relationships/image" Target="media/eedci70thczq8eb_bsiai.png"/><Relationship Id="rId14" Type="http://schemas.openxmlformats.org/officeDocument/2006/relationships/image" Target="media/usq255ckbwru7fs5eo0ht.png"/><Relationship Id="rId15" Type="http://schemas.openxmlformats.org/officeDocument/2006/relationships/image" Target="media/kdz9ripwt37mzxyw4bgzp.png"/><Relationship Id="rId16" Type="http://schemas.openxmlformats.org/officeDocument/2006/relationships/image" Target="media/de-hsaklufn6mpt0b_u6h.png"/><Relationship Id="rId17" Type="http://schemas.openxmlformats.org/officeDocument/2006/relationships/image" Target="media/bvbray_ddpzv1lxmr7fcc.png"/><Relationship Id="rId18" Type="http://schemas.openxmlformats.org/officeDocument/2006/relationships/image" Target="media/1fdn26jwolije718y_nnz.png"/><Relationship Id="rId19" Type="http://schemas.openxmlformats.org/officeDocument/2006/relationships/image" Target="media/4-_vr-0ikjhem-nj3klwy.png"/><Relationship Id="rId20" Type="http://schemas.openxmlformats.org/officeDocument/2006/relationships/image" Target="media/w-i7omarphu1qovf4kfdz.png"/><Relationship Id="rId21" Type="http://schemas.openxmlformats.org/officeDocument/2006/relationships/image" Target="media/qf2j3fxzepq_kgtjwzbx8.png"/><Relationship Id="rId22" Type="http://schemas.openxmlformats.org/officeDocument/2006/relationships/image" Target="media/axsmprsegij25zcpkbeva.png"/><Relationship Id="rId23" Type="http://schemas.openxmlformats.org/officeDocument/2006/relationships/image" Target="media/tkbjncxbfggyl3r6s5icj.png"/><Relationship Id="rId24" Type="http://schemas.openxmlformats.org/officeDocument/2006/relationships/image" Target="media/q6hos22m6fug0w7x70c0a.png"/><Relationship Id="rId25" Type="http://schemas.openxmlformats.org/officeDocument/2006/relationships/image" Target="media/jpv07sej86e1jqeoegu7p.png"/><Relationship Id="rId26" Type="http://schemas.openxmlformats.org/officeDocument/2006/relationships/image" Target="media/e3cnfhduuhanehcxku98k.png"/><Relationship Id="rId27" Type="http://schemas.openxmlformats.org/officeDocument/2006/relationships/image" Target="media/8rddetxvkfdftc2whv0iq.png"/><Relationship Id="rId28" Type="http://schemas.openxmlformats.org/officeDocument/2006/relationships/image" Target="media/gcevvhc_s9l56o8w7llw-.png"/><Relationship Id="rId29" Type="http://schemas.openxmlformats.org/officeDocument/2006/relationships/image" Target="media/d9mp-spmpxqwppd3rojv5.png"/><Relationship Id="rId30" Type="http://schemas.openxmlformats.org/officeDocument/2006/relationships/image" Target="media/txnpupap-90xk0ufpozi_.png"/><Relationship Id="rId31" Type="http://schemas.openxmlformats.org/officeDocument/2006/relationships/image" Target="media/ev8vzg2yjmqxw2acmtub4.png"/><Relationship Id="rId32" Type="http://schemas.openxmlformats.org/officeDocument/2006/relationships/image" Target="media/tk81k4qf5h0xmml25ewna.png"/><Relationship Id="rId33" Type="http://schemas.openxmlformats.org/officeDocument/2006/relationships/image" Target="media/wx3gyxqluuv11sjthq7ni.png"/><Relationship Id="rId34" Type="http://schemas.openxmlformats.org/officeDocument/2006/relationships/image" Target="media/ewgh_svw2l_0zjrmnpskf.png"/><Relationship Id="rId35" Type="http://schemas.openxmlformats.org/officeDocument/2006/relationships/image" Target="media/16qmucnqffhrlibsj7yeg.png"/><Relationship Id="rId36" Type="http://schemas.openxmlformats.org/officeDocument/2006/relationships/image" Target="media/weog6vvwuzgqcfh1jza1s.png"/><Relationship Id="rId37" Type="http://schemas.openxmlformats.org/officeDocument/2006/relationships/image" Target="media/d46rpljmhp2vwe7p9c-oa.png"/><Relationship Id="rId38" Type="http://schemas.openxmlformats.org/officeDocument/2006/relationships/image" Target="media/j7agrdnz1wn7tlylalfte.png"/><Relationship Id="rId39" Type="http://schemas.openxmlformats.org/officeDocument/2006/relationships/image" Target="media/isdz2aweddqpiavup7r1s.png"/><Relationship Id="rId40" Type="http://schemas.openxmlformats.org/officeDocument/2006/relationships/image" Target="media/oxssybiaj36uq5npzz9zk.png"/><Relationship Id="rId41" Type="http://schemas.openxmlformats.org/officeDocument/2006/relationships/image" Target="media/xxwf_0tpjqhywmqqm37z4.png"/><Relationship Id="rId42" Type="http://schemas.openxmlformats.org/officeDocument/2006/relationships/image" Target="media/e4zzgptm3gl8mzonemrrg.png"/><Relationship Id="rId43" Type="http://schemas.openxmlformats.org/officeDocument/2006/relationships/image" Target="media/g3dzqncsdh2hwe23zkbtt.png"/><Relationship Id="rId44" Type="http://schemas.openxmlformats.org/officeDocument/2006/relationships/image" Target="media/n-ixmvmyy1jol9cppk69d.png"/><Relationship Id="rId45" Type="http://schemas.openxmlformats.org/officeDocument/2006/relationships/image" Target="media/4uvdh3udrj8mngbf_qyvc.png"/><Relationship Id="rId46" Type="http://schemas.openxmlformats.org/officeDocument/2006/relationships/image" Target="media/rtkedvyt95igyoqvip8qa.png"/><Relationship Id="rId47" Type="http://schemas.openxmlformats.org/officeDocument/2006/relationships/image" Target="media/k98gy9afqdo0dt-qaem5d.png"/><Relationship Id="rId48" Type="http://schemas.openxmlformats.org/officeDocument/2006/relationships/image" Target="media/zhqmwt5yc2lecu-pme5uh.png"/><Relationship Id="rId49" Type="http://schemas.openxmlformats.org/officeDocument/2006/relationships/image" Target="media/r7bom346jocfwatfbdvi7.png"/><Relationship Id="rId50" Type="http://schemas.openxmlformats.org/officeDocument/2006/relationships/image" Target="media/d-1qk_6n-yyixggzfowwe.png"/><Relationship Id="rId51" Type="http://schemas.openxmlformats.org/officeDocument/2006/relationships/image" Target="media/bprvoxzm58ssdn5bhieny.png"/><Relationship Id="rId52" Type="http://schemas.openxmlformats.org/officeDocument/2006/relationships/image" Target="media/cu3ug0sctryn2dfyf-_rz.png"/><Relationship Id="rId53" Type="http://schemas.openxmlformats.org/officeDocument/2006/relationships/image" Target="media/9mb7y9zf8zwbntt-j_cmo.png"/><Relationship Id="rId54" Type="http://schemas.openxmlformats.org/officeDocument/2006/relationships/image" Target="media/3obha_94mhi4-8xtnetbc.png"/><Relationship Id="rId55" Type="http://schemas.openxmlformats.org/officeDocument/2006/relationships/image" Target="media/tm3xwhtw0krhd3f6qt_le.png"/><Relationship Id="rId56" Type="http://schemas.openxmlformats.org/officeDocument/2006/relationships/image" Target="media/ilzsyypiuxuriurs6-dbv.png"/><Relationship Id="rId57" Type="http://schemas.openxmlformats.org/officeDocument/2006/relationships/image" Target="media/hcnhjq6g6uvw_niueliew.png"/><Relationship Id="rId58" Type="http://schemas.openxmlformats.org/officeDocument/2006/relationships/image" Target="media/ai2uo9d9sgqnybw4jhsnt.png"/><Relationship Id="rId59" Type="http://schemas.openxmlformats.org/officeDocument/2006/relationships/image" Target="media/vrhymslmoqeh92jmbfkdd.png"/><Relationship Id="rId60" Type="http://schemas.openxmlformats.org/officeDocument/2006/relationships/image" Target="media/6k_chgsqvjrbamx7reabj.png"/><Relationship Id="rId61" Type="http://schemas.openxmlformats.org/officeDocument/2006/relationships/image" Target="media/mve2wcdj4f2-vt0snjz1x.png"/><Relationship Id="rId62" Type="http://schemas.openxmlformats.org/officeDocument/2006/relationships/image" Target="media/md5tezws5emecsbyimqic.png"/><Relationship Id="rId63" Type="http://schemas.openxmlformats.org/officeDocument/2006/relationships/image" Target="media/gp8jsbqk6l00zieiygoc4.png"/><Relationship Id="rId64" Type="http://schemas.openxmlformats.org/officeDocument/2006/relationships/image" Target="media/gv50jyqxrjoas20pw0iny.png"/><Relationship Id="rId65" Type="http://schemas.openxmlformats.org/officeDocument/2006/relationships/image" Target="media/v8dsbm4ehxeo706e8ctj-.png"/><Relationship Id="rId66" Type="http://schemas.openxmlformats.org/officeDocument/2006/relationships/image" Target="media/vcgtjq_k_-tcmkp9hyru2.png"/><Relationship Id="rId67" Type="http://schemas.openxmlformats.org/officeDocument/2006/relationships/image" Target="media/74jxepydn5vrrfhhiges3.png"/><Relationship Id="rId68" Type="http://schemas.openxmlformats.org/officeDocument/2006/relationships/image" Target="media/cgi_5fwmbqbhozeys9ke2.png"/><Relationship Id="rId69" Type="http://schemas.openxmlformats.org/officeDocument/2006/relationships/image" Target="media/u3opeqm7ajg4cbgu1xha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2026-05-11T20:21:48.777Z</dcterms:created>
  <dcterms:modified xsi:type="dcterms:W3CDTF">2026-05-11T20:21:48.777Z</dcterms:modified>
</cp:coreProperties>
</file>

<file path=docProps/custom.xml><?xml version="1.0" encoding="utf-8"?>
<Properties xmlns="http://schemas.openxmlformats.org/officeDocument/2006/custom-properties" xmlns:vt="http://schemas.openxmlformats.org/officeDocument/2006/docPropsVTypes"/>
</file>