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A73BD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Министерство науки и высшего образования Российской Федерации</w:t>
      </w:r>
    </w:p>
    <w:p w14:paraId="2506F021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Федеральное государственное бюджетное образовательное учреждение высшего образования</w:t>
      </w:r>
    </w:p>
    <w:p w14:paraId="1636ECFF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«Тверской государственный технический университет»</w:t>
      </w:r>
    </w:p>
    <w:p w14:paraId="542E9F4B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(ТвГТУ)</w:t>
      </w:r>
    </w:p>
    <w:p w14:paraId="1BA1E3FA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Кафедра автоматизации технологических процессов</w:t>
      </w:r>
    </w:p>
    <w:p w14:paraId="2CB3BE98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06A39FB8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E3308CB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16E5415E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74098305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2BF448C9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55990522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6A66D971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06B0BA11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4DED4E0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33995FC8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 xml:space="preserve">Отчет к практической работе №3</w:t>
      </w:r>
    </w:p>
    <w:p w14:paraId="1DFC3D4C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по дисциплине «Системы реального времени»</w:t>
      </w:r>
    </w:p>
    <w:p w14:paraId="70C84494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 xml:space="preserve">на тему «Планирование периодических задач: RMS и EDF»</w:t>
      </w:r>
    </w:p>
    <w:p w14:paraId="4DFBD5E7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 xml:space="preserve">Вариант 2. Бортовая система: управление, датчики, связь</w:t>
      </w:r>
    </w:p>
    <w:p w14:paraId="5149EDBC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1C3237F1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D98C894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7953C029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1CFFE267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1F9D467D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6FA5DE4F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94E5FAE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5EB96E1A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0AC1B7C3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44B35EEC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304D6E95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Выполнил:</w:t>
      </w:r>
    </w:p>
    <w:p w14:paraId="259824B8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color w:val="000000" w:themeColor="text1"/>
        </w:rPr>
        <w:t>студент группы</w:t>
      </w:r>
    </w:p>
    <w:p w14:paraId="58C57179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color w:val="000000" w:themeColor="text1"/>
        </w:rPr>
        <w:t>Б.ИВТ.ПРОМ.23.01</w:t>
      </w:r>
    </w:p>
    <w:p w14:paraId="299F0580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color w:val="000000" w:themeColor="text1"/>
        </w:rPr>
        <w:t>Ростовцев Д. А.</w:t>
      </w:r>
    </w:p>
    <w:p w14:paraId="54A2D178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b/>
          <w:bCs/>
          <w:color w:val="000000" w:themeColor="text1"/>
        </w:rPr>
        <w:t>Приняла:</w:t>
      </w:r>
    </w:p>
    <w:p w14:paraId="054ADDDC" w14:textId="77777777" w:rsidR="00213DA2" w:rsidRPr="000A3259" w:rsidRDefault="00000000">
      <w:pPr>
        <w:spacing w:line="240" w:lineRule="auto"/>
        <w:ind w:left="7080"/>
        <w:rPr>
          <w:color w:val="000000" w:themeColor="text1"/>
        </w:rPr>
      </w:pPr>
      <w:r w:rsidRPr="000A3259">
        <w:rPr>
          <w:color w:val="000000" w:themeColor="text1"/>
        </w:rPr>
        <w:t>Лисничук А. Б.</w:t>
      </w:r>
    </w:p>
    <w:p w14:paraId="242DFEAA" w14:textId="77777777" w:rsidR="00213DA2" w:rsidRPr="000A3259" w:rsidRDefault="00213DA2">
      <w:pPr>
        <w:spacing w:line="240" w:lineRule="auto"/>
        <w:jc w:val="center"/>
        <w:rPr>
          <w:color w:val="000000" w:themeColor="text1"/>
        </w:rPr>
      </w:pPr>
    </w:p>
    <w:p w14:paraId="138F8D03" w14:textId="77777777" w:rsidR="00213DA2" w:rsidRDefault="00213DA2">
      <w:pPr>
        <w:spacing w:line="240" w:lineRule="auto"/>
        <w:jc w:val="center"/>
        <w:rPr>
          <w:color w:val="000000" w:themeColor="text1"/>
        </w:rPr>
      </w:pPr>
    </w:p>
    <w:p w14:paraId="052169FC" w14:textId="77777777" w:rsidR="000A3259" w:rsidRDefault="000A3259">
      <w:pPr>
        <w:spacing w:line="240" w:lineRule="auto"/>
        <w:jc w:val="center"/>
        <w:rPr>
          <w:color w:val="000000" w:themeColor="text1"/>
        </w:rPr>
      </w:pPr>
    </w:p>
    <w:p w14:paraId="6DEB9D5E" w14:textId="77777777" w:rsidR="000A3259" w:rsidRDefault="000A3259">
      <w:pPr>
        <w:spacing w:line="240" w:lineRule="auto"/>
        <w:jc w:val="center"/>
        <w:rPr>
          <w:color w:val="000000" w:themeColor="text1"/>
        </w:rPr>
      </w:pPr>
    </w:p>
    <w:p w14:paraId="03012187" w14:textId="77777777" w:rsidR="000A3259" w:rsidRPr="000A3259" w:rsidRDefault="000A3259">
      <w:pPr>
        <w:spacing w:line="240" w:lineRule="auto"/>
        <w:jc w:val="center"/>
        <w:rPr>
          <w:color w:val="000000" w:themeColor="text1"/>
        </w:rPr>
      </w:pPr>
    </w:p>
    <w:p w14:paraId="5D6FED9D" w14:textId="77777777" w:rsidR="00213DA2" w:rsidRPr="000A3259" w:rsidRDefault="00000000">
      <w:pPr>
        <w:spacing w:line="240" w:lineRule="auto"/>
        <w:jc w:val="center"/>
        <w:rPr>
          <w:color w:val="000000" w:themeColor="text1"/>
        </w:rPr>
      </w:pPr>
      <w:r w:rsidRPr="000A3259">
        <w:rPr>
          <w:color w:val="000000" w:themeColor="text1"/>
        </w:rPr>
        <w:t>Тверь 2026 г.</w:t>
      </w:r>
    </w:p>
    <w:p w14:paraId="29FB9B5F" w14:textId="77777777" w:rsidR="00213DA2" w:rsidRPr="000A3259" w:rsidRDefault="00000000" w:rsidP="000A3259">
      <w:pPr>
        <w:pageBreakBefore/>
        <w:spacing w:after="120" w:line="240" w:lineRule="auto"/>
        <w:jc w:val="center"/>
        <w:rPr>
          <w:color w:val="000000" w:themeColor="text1"/>
        </w:rPr>
      </w:pPr>
      <w:r w:rsidRPr="000A3259">
        <w:rPr>
          <w:b/>
          <w:bCs/>
          <w:color w:val="000000" w:themeColor="text1"/>
        </w:rPr>
        <w:lastRenderedPageBreak/>
        <w:t>Оглавление</w:t>
      </w:r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\o "1-2" \h \z \u </w:instrText>
      </w:r>
      <w:r>
        <w:rPr>
          <w:color w:val="000000" w:themeColor="text1"/>
        </w:rPr>
        <w:fldChar w:fldCharType="separate"/>
      </w:r>
      <w:hyperlink w:anchor="_Toc3000100" w:history="1">
        <w:r>
          <w:rPr>
            <w:rStyle w:val="Hyperlink"/>
            <w:noProof/>
            <w:color w:val="000000" w:themeColor="text1"/>
          </w:rPr>
          <w:t xml:space="preserve">Введение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_Toc3000100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3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01" w:history="1">
        <w:r>
          <w:rPr>
            <w:rStyle w:val="Hyperlink"/>
            <w:noProof/>
            <w:color w:val="000000" w:themeColor="text1"/>
          </w:rPr>
          <w:t xml:space="preserve">Цель работы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_Toc3000101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3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02" w:history="1">
        <w:r>
          <w:rPr>
            <w:rStyle w:val="Hyperlink"/>
            <w:noProof/>
            <w:color w:val="000000" w:themeColor="text1"/>
          </w:rPr>
          <w:t xml:space="preserve">Задачи работы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_Toc3000102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3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03" w:history="1">
        <w:r>
          <w:rPr>
            <w:rStyle w:val="Hyperlink"/>
            <w:noProof/>
            <w:color w:val="000000" w:themeColor="text1"/>
          </w:rPr>
          <w:t xml:space="preserve">Задание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_Toc3000103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4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04" w:history="1">
        <w:r>
          <w:rPr>
            <w:rStyle w:val="Hyperlink"/>
            <w:noProof/>
            <w:color w:val="000000" w:themeColor="text1"/>
          </w:rPr>
          <w:t xml:space="preserve">1. Теоретическая часть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_Toc3000104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6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05" w:history="1">
        <w:r>
          <w:rPr>
            <w:rStyle w:val="Hyperlink"/>
            <w:noProof/>
            <w:color w:val="000000" w:themeColor="text1"/>
          </w:rPr>
          <w:t xml:space="preserve">1.1. Модель периодической задачи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_Toc3000105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6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06" w:history="1">
        <w:r>
          <w:rPr>
            <w:rStyle w:val="Hyperlink"/>
            <w:noProof/>
            <w:color w:val="000000" w:themeColor="text1"/>
          </w:rPr>
          <w:t xml:space="preserve">1.2. Алгоритм Rate Monotonic (RMS)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_Toc3000106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7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07" w:history="1">
        <w:r>
          <w:rPr>
            <w:rStyle w:val="Hyperlink"/>
            <w:noProof/>
            <w:color w:val="000000" w:themeColor="text1"/>
          </w:rPr>
          <w:t xml:space="preserve">1.3. Утилизационный тест Liu &amp; Layland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_Toc3000107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7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08" w:history="1">
        <w:r>
          <w:rPr>
            <w:rStyle w:val="Hyperlink"/>
            <w:noProof/>
            <w:color w:val="000000" w:themeColor="text1"/>
          </w:rPr>
          <w:t xml:space="preserve">1.4. Анализ времени отклика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_Toc3000108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8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09" w:history="1">
        <w:r>
          <w:rPr>
            <w:rStyle w:val="Hyperlink"/>
            <w:noProof/>
            <w:color w:val="000000" w:themeColor="text1"/>
          </w:rPr>
          <w:t xml:space="preserve">1.5. Алгоритм EDF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_Toc3000109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9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0" w:history="1">
        <w:r>
          <w:rPr>
            <w:rStyle w:val="Hyperlink"/>
            <w:noProof/>
            <w:color w:val="000000" w:themeColor="text1"/>
          </w:rPr>
          <w:t xml:space="preserve">1.6. Сравнение RMS и EDF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_Toc3000110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9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1" w:history="1">
        <w:r>
          <w:rPr>
            <w:rStyle w:val="Hyperlink"/>
            <w:noProof/>
            <w:color w:val="000000" w:themeColor="text1"/>
          </w:rPr>
          <w:t xml:space="preserve">1.7. Средства реализации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_Toc3000111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10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2" w:history="1">
        <w:r>
          <w:rPr>
            <w:rStyle w:val="Hyperlink"/>
            <w:noProof/>
            <w:color w:val="000000" w:themeColor="text1"/>
          </w:rPr>
          <w:t xml:space="preserve">2. Практическая часть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_Toc3000112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11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3" w:history="1">
        <w:r>
          <w:rPr>
            <w:rStyle w:val="Hyperlink"/>
            <w:noProof/>
            <w:color w:val="000000" w:themeColor="text1"/>
          </w:rPr>
          <w:t xml:space="preserve">2.1. Исходные данные варианта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_Toc3000113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11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4" w:history="1">
        <w:r>
          <w:rPr>
            <w:rStyle w:val="Hyperlink"/>
            <w:noProof/>
            <w:color w:val="000000" w:themeColor="text1"/>
          </w:rPr>
          <w:t xml:space="preserve">2.2. Структура программы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_Toc3000114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12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5" w:history="1">
        <w:r>
          <w:rPr>
            <w:rStyle w:val="Hyperlink"/>
            <w:noProof/>
            <w:color w:val="000000" w:themeColor="text1"/>
          </w:rPr>
          <w:t xml:space="preserve">2.3. Модель данных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_Toc3000115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13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6" w:history="1">
        <w:r>
          <w:rPr>
            <w:rStyle w:val="Hyperlink"/>
            <w:noProof/>
            <w:color w:val="000000" w:themeColor="text1"/>
          </w:rPr>
          <w:t xml:space="preserve">2.4. Алгоритм работы программы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_Toc3000116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14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7" w:history="1">
        <w:r>
          <w:rPr>
            <w:rStyle w:val="Hyperlink"/>
            <w:noProof/>
            <w:color w:val="000000" w:themeColor="text1"/>
          </w:rPr>
          <w:t xml:space="preserve">2.5. Реализация функций анализа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_Toc3000117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16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8" w:history="1">
        <w:r>
          <w:rPr>
            <w:rStyle w:val="Hyperlink"/>
            <w:noProof/>
            <w:color w:val="000000" w:themeColor="text1"/>
          </w:rPr>
          <w:t xml:space="preserve">2.6. Построение временной диаграммы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_Toc3000118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18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19" w:history="1">
        <w:r>
          <w:rPr>
            <w:rStyle w:val="Hyperlink"/>
            <w:noProof/>
            <w:color w:val="000000" w:themeColor="text1"/>
          </w:rPr>
          <w:t xml:space="preserve">2.7. Вывод результатов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_Toc3000119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19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20" w:history="1">
        <w:r>
          <w:rPr>
            <w:rStyle w:val="Hyperlink"/>
            <w:noProof/>
            <w:color w:val="000000" w:themeColor="text1"/>
          </w:rPr>
          <w:t xml:space="preserve">2.8. Организация работы с Git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_Toc3000120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19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21" w:history="1">
        <w:r>
          <w:rPr>
            <w:rStyle w:val="Hyperlink"/>
            <w:noProof/>
            <w:color w:val="000000" w:themeColor="text1"/>
          </w:rPr>
          <w:t xml:space="preserve">3. Результаты работы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_Toc3000121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20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22" w:history="1">
        <w:r>
          <w:rPr>
            <w:rStyle w:val="Hyperlink"/>
            <w:noProof/>
            <w:color w:val="000000" w:themeColor="text1"/>
          </w:rPr>
          <w:t xml:space="preserve">3.1. Результаты для варианта 2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_Toc3000122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20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23" w:history="1">
        <w:r>
          <w:rPr>
            <w:rStyle w:val="Hyperlink"/>
            <w:noProof/>
            <w:color w:val="000000" w:themeColor="text1"/>
          </w:rPr>
          <w:t xml:space="preserve">3.2. Проверка на контрольном примере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_Toc3000123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22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2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24" w:history="1">
        <w:r>
          <w:rPr>
            <w:rStyle w:val="Hyperlink"/>
            <w:noProof/>
            <w:color w:val="000000" w:themeColor="text1"/>
          </w:rPr>
          <w:t xml:space="preserve">3.3. Анализ результатов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_Toc3000124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23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25" w:history="1">
        <w:r>
          <w:rPr>
            <w:rStyle w:val="Hyperlink"/>
            <w:noProof/>
            <w:color w:val="000000" w:themeColor="text1"/>
          </w:rPr>
          <w:t xml:space="preserve">Выводы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_Toc3000125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25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26" w:history="1">
        <w:r>
          <w:rPr>
            <w:rStyle w:val="Hyperlink"/>
            <w:noProof/>
            <w:color w:val="000000" w:themeColor="text1"/>
          </w:rPr>
          <w:t xml:space="preserve">Список использованных источников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_Toc3000126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26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pStyle w:val="TOC1"/>
        <w:tabs>
          <w:tab w:val="right" w:leader="dot" w:pos="9628"/>
        </w:tabs>
        <w:spacing w:line="240" w:lineRule="auto"/>
        <w:rPr>
          <w:noProof/>
          <w:color w:val="000000" w:themeColor="text1"/>
        </w:rPr>
      </w:pPr>
      <w:hyperlink w:anchor="_Toc3000127" w:history="1">
        <w:r>
          <w:rPr>
            <w:rStyle w:val="Hyperlink"/>
            <w:noProof/>
            <w:color w:val="000000" w:themeColor="text1"/>
          </w:rPr>
          <w:t xml:space="preserve">Приложение А</w:t>
        </w:r>
        <w:r>
          <w:rPr>
            <w:noProof/>
            <w:webHidden/>
            <w:color w:val="000000" w:themeColor="text1"/>
          </w:rPr>
          <w:tab/>
        </w:r>
        <w:r>
          <w:rPr>
            <w:noProof/>
            <w:webHidden/>
            <w:color w:val="000000" w:themeColor="text1"/>
          </w:rPr>
          <w:fldChar w:fldCharType="begin"/>
        </w:r>
        <w:r>
          <w:rPr>
            <w:noProof/>
            <w:webHidden/>
            <w:color w:val="000000" w:themeColor="text1"/>
          </w:rPr>
          <w:instrText xml:space="preserve"> PAGEREF _Toc3000127 \h </w:instrText>
        </w:r>
        <w:r>
          <w:rPr>
            <w:noProof/>
            <w:webHidden/>
            <w:color w:val="000000" w:themeColor="text1"/>
          </w:rPr>
          <w:fldChar w:fldCharType="separate"/>
        </w:r>
        <w:r>
          <w:rPr>
            <w:noProof/>
            <w:webHidden/>
            <w:color w:val="000000" w:themeColor="text1"/>
          </w:rPr>
          <w:t>28</w:t>
        </w:r>
        <w:r>
          <w:rPr>
            <w:noProof/>
            <w:webHidden/>
            <w:color w:val="000000" w:themeColor="text1"/>
          </w:rPr>
          <w:fldChar w:fldCharType="end"/>
        </w:r>
      </w:hyperlink>
    </w:p>
    <w:p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fldChar w:fldCharType="end"/>
      </w:r>
    </w:p>
    <w:p>
      <w:pPr>
        <w:pStyle w:val="Heading1"/>
        <w:keepNext/>
        <w:pageBreakBefore/>
        <w:rPr>
          <w:color w:val="000000" w:themeColor="text1"/>
        </w:rPr>
      </w:pPr>
      <w:bookmarkStart w:id="100" w:name="_Toc3000100"/>
      <w:r>
        <w:rPr>
          <w:color w:val="000000" w:themeColor="text1"/>
        </w:rPr>
        <w:t xml:space="preserve">Введение</w:t>
      </w:r>
      <w:bookmarkEnd w:id="100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Система реального времени должна не только правильно вычислять результат, но и выдавать его не позже заданного срока — дедлайна. Большая часть работы таких систем периодическая: датчики опрашиваются с постоянной частотой, регулятор пересчитывает управляющее воздействие на каждом такте, данные по каналу связи передаются пакетами через равные промежутки времени [1]. Если на одном процессоре выполняется несколько таких задач, возникает вопрос: в каком порядке их запускать и успеет ли каждая из них к своему дедлайну.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Ответ на этот вопрос даёт теория планирования. Для периодических задач наиболее известны два алгоритма: Rate Monotonic (RMS) с фиксированными приоритетами и Earliest Deadline First (EDF) с динамическими приоритетами [2]. Для каждого из них существуют условия планируемости, которые позволяют ещё до запуска системы, только по параметрам задач, доказать, что ни один дедлайн не будет пропущен.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 работе эти условия применяются к бортовой системе, в которой на одном процессоре выполняются три периодические задачи: опрос датчиков, управление и связь. Для набора задач вычисляется загрузка процессора, проверяется утилизационный тест Liu &amp; Layland, рассчитывается время отклика каждой задачи и строится временная диаграмма выполнения на гиперпериоде.</w:t>
      </w:r>
    </w:p>
    <w:p>
      <w:pPr>
        <w:pStyle w:val="Heading1"/>
        <w:keepNext/>
        <w:spacing w:before="240"/>
        <w:rPr>
          <w:color w:val="000000" w:themeColor="text1"/>
        </w:rPr>
      </w:pPr>
      <w:bookmarkStart w:id="101" w:name="_Toc3000101"/>
      <w:r>
        <w:rPr>
          <w:color w:val="000000" w:themeColor="text1"/>
        </w:rPr>
        <w:t xml:space="preserve">Цель работы</w:t>
      </w:r>
      <w:bookmarkEnd w:id="101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Научиться проверять планируемость набора периодических задач методами Rate Monotonic и Earliest Deadline First, применять утилизационный тест Liu &amp; Layland и анализ времени отклика, строить диаграмму выполнения.</w:t>
      </w:r>
    </w:p>
    <w:p>
      <w:pPr>
        <w:pStyle w:val="Heading1"/>
        <w:keepNext/>
        <w:spacing w:before="240"/>
        <w:rPr>
          <w:color w:val="000000" w:themeColor="text1"/>
        </w:rPr>
      </w:pPr>
      <w:bookmarkStart w:id="102" w:name="_Toc3000102"/>
      <w:r>
        <w:rPr>
          <w:color w:val="000000" w:themeColor="text1"/>
        </w:rPr>
        <w:t xml:space="preserve">Задачи работы</w:t>
      </w:r>
      <w:bookmarkEnd w:id="102"/>
    </w:p>
    <w:p>
      <w:pPr>
        <w:pStyle w:val="ListParagraph"/>
        <w:numPr>
          <w:ilvl w:val="0"/>
          <w:numId w:val="100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Изучить модель периодической задачи и алгоритмы планирования RMS и EDF.</w:t>
      </w:r>
    </w:p>
    <w:p>
      <w:pPr>
        <w:pStyle w:val="ListParagraph"/>
        <w:numPr>
          <w:ilvl w:val="0"/>
          <w:numId w:val="100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Изучить утилизационный тест Liu &amp; Layland, условие планируемости EDF и рекуррентную формулу анализа времени отклика.</w:t>
      </w:r>
    </w:p>
    <w:p>
      <w:pPr>
        <w:pStyle w:val="ListParagraph"/>
        <w:numPr>
          <w:ilvl w:val="0"/>
          <w:numId w:val="100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Составить набор из трёх периодических задач для бортовой системы (вариант 2) и записать его в JSON-файл.</w:t>
      </w:r>
    </w:p>
    <w:p>
      <w:pPr>
        <w:pStyle w:val="ListParagraph"/>
        <w:numPr>
          <w:ilvl w:val="0"/>
          <w:numId w:val="100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Разработать консольное приложение на Python, которое вычисляет загрузку процессора, проверяет планируемость по RMS и EDF и вычисляет время отклика каждой задачи.</w:t>
      </w:r>
    </w:p>
    <w:p>
      <w:pPr>
        <w:pStyle w:val="ListParagraph"/>
        <w:numPr>
          <w:ilvl w:val="0"/>
          <w:numId w:val="100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Реализовать моделирование выполнения задач по RMS и построение временной диаграммы на интервале до гиперпериода.</w:t>
      </w:r>
    </w:p>
    <w:p>
      <w:pPr>
        <w:pStyle w:val="ListParagraph"/>
        <w:numPr>
          <w:ilvl w:val="0"/>
          <w:numId w:val="100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Проверить правильность расчётов на контрольном примере из задания.</w:t>
      </w:r>
    </w:p>
    <w:p>
      <w:pPr>
        <w:pStyle w:val="ListParagraph"/>
        <w:numPr>
          <w:ilvl w:val="0"/>
          <w:numId w:val="100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Вести разработку в Git-репозитории с использованием веток и Pull Request.</w:t>
      </w:r>
    </w:p>
    <w:p>
      <w:pPr>
        <w:pStyle w:val="Heading1"/>
        <w:keepNext/>
        <w:spacing w:before="240"/>
        <w:rPr>
          <w:color w:val="000000" w:themeColor="text1"/>
        </w:rPr>
      </w:pPr>
      <w:bookmarkStart w:id="103" w:name="_Toc3000103"/>
      <w:r>
        <w:rPr>
          <w:color w:val="000000" w:themeColor="text1"/>
        </w:rPr>
        <w:t xml:space="preserve">Задание</w:t>
      </w:r>
      <w:bookmarkEnd w:id="103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Создать консольное приложение на Python 3.10+, которое по набору периодических задач выполняет анализ планируемости двумя методами и строит диаграмму выполнения. Приоритеты в RMS назначаются по периоду: меньший период — выше приоритет. Программа должна:</w:t>
      </w:r>
    </w:p>
    <w:p>
      <w:pPr>
        <w:pStyle w:val="ListParagraph"/>
        <w:numPr>
          <w:ilvl w:val="0"/>
          <w:numId w:val="10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хранить задачи через @dataclass (имя, C, T, D);</w:t>
      </w:r>
    </w:p>
    <w:p>
      <w:pPr>
        <w:pStyle w:val="ListParagraph"/>
        <w:numPr>
          <w:ilvl w:val="0"/>
          <w:numId w:val="10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вычислять коэффициент загрузки U;</w:t>
      </w:r>
    </w:p>
    <w:p>
      <w:pPr>
        <w:pStyle w:val="ListParagraph"/>
        <w:numPr>
          <w:ilvl w:val="0"/>
          <w:numId w:val="10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проверять планируемость по RMS утилизационным тестом Liu &amp; Layland;</w:t>
      </w:r>
    </w:p>
    <w:p>
      <w:pPr>
        <w:pStyle w:val="ListParagraph"/>
        <w:numPr>
          <w:ilvl w:val="0"/>
          <w:numId w:val="10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проверять планируемость по EDF (условие U ≤ 1 для неявных дедлайнов);</w:t>
      </w:r>
    </w:p>
    <w:p>
      <w:pPr>
        <w:pStyle w:val="ListParagraph"/>
        <w:numPr>
          <w:ilvl w:val="0"/>
          <w:numId w:val="10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вычислять время отклика каждой задачи по рекуррентной формуле и определять, укладывается ли задача в дедлайн;</w:t>
      </w:r>
    </w:p>
    <w:p>
      <w:pPr>
        <w:pStyle w:val="ListParagraph"/>
        <w:numPr>
          <w:ilvl w:val="0"/>
          <w:numId w:val="10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строить временную диаграмму выполнения по RMS на интервале до гиперпериода;</w:t>
      </w:r>
    </w:p>
    <w:p>
      <w:pPr>
        <w:pStyle w:val="ListParagraph"/>
        <w:numPr>
          <w:ilvl w:val="0"/>
          <w:numId w:val="10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читать набор задач из файла (CSV или JSON).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Обязательные функции: utilization(tasks), liu_layland_bound(n), rms_schedulable(tasks), edf_schedulable(tasks), response_time(task, higher), gantt(tasks, interval). В коде не должно быть «магических чисел», разработка ведётся на GitHub с осмысленной историей коммитов.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Вариант 2 — бортовая система: управление, датчики, связь. Набор из трёх-четырёх задач с параметрами C, T, D задаётся самостоятельно.</w:t>
      </w:r>
    </w:p>
    <w:p>
      <w:pPr>
        <w:pStyle w:val="Heading1"/>
        <w:keepNext/>
        <w:pageBreakBefore/>
        <w:rPr>
          <w:color w:val="000000" w:themeColor="text1"/>
        </w:rPr>
      </w:pPr>
      <w:bookmarkStart w:id="104" w:name="_Toc3000104"/>
      <w:r>
        <w:rPr>
          <w:color w:val="000000" w:themeColor="text1"/>
        </w:rPr>
        <w:t xml:space="preserve">1. Теоретическая часть</w:t>
      </w:r>
      <w:bookmarkEnd w:id="104"/>
    </w:p>
    <w:p>
      <w:pPr>
        <w:pStyle w:val="Heading2"/>
        <w:keepNext/>
        <w:rPr>
          <w:color w:val="000000" w:themeColor="text1"/>
        </w:rPr>
      </w:pPr>
      <w:bookmarkStart w:id="105" w:name="_Toc3000105"/>
      <w:r>
        <w:rPr>
          <w:color w:val="000000" w:themeColor="text1"/>
        </w:rPr>
        <w:t xml:space="preserve">1.1. Модель периодической задачи</w:t>
      </w:r>
      <w:bookmarkEnd w:id="105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Периодическая задача τ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— это действие, которое повторяется через равные промежутки времени. Каждое повторение называется заданием (экземпляром) задачи. Задача описывается тремя параметрами (таблица 1) [2, 3].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1 — Параметры периодической задачи и связанные величины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4938"/>
      </w:tblGrid>
      <w:tr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Обозначение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Название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Смысл</w:t>
            </w:r>
          </w:p>
        </w:tc>
      </w:tr>
      <w:tr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выполнения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Наихудшее время выполнения одного задания (WCET) на процессоре без вытеснений</w:t>
            </w:r>
          </w:p>
        </w:tc>
      </w:tr>
      <w:tr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Период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Интервал между моментами выхода соседних заданий</w:t>
            </w:r>
          </w:p>
        </w:tc>
      </w:tr>
      <w:tr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Относительный дедлайн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Срок от момента выхода задания, к которому оно должно завершиться; в работе D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  <w:r>
              <w:rPr>
                <w:color w:val="000000" w:themeColor="text1"/>
                <w:sz w:val="24"/>
                <w:szCs w:val="24"/>
              </w:rPr>
              <w:t xml:space="preserve"> ≤ T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</w:p>
        </w:tc>
      </w:tr>
      <w:tr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отклика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Наибольшее время от выхода задания до его завершения с учётом вытеснений</w:t>
            </w:r>
          </w:p>
        </w:tc>
      </w:tr>
      <w:tr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  <w:r>
              <w:rPr>
                <w:color w:val="000000" w:themeColor="text1"/>
                <w:sz w:val="24"/>
                <w:szCs w:val="24"/>
              </w:rPr>
              <w:t xml:space="preserve"> = C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  <w:r>
              <w:rPr>
                <w:color w:val="000000" w:themeColor="text1"/>
                <w:sz w:val="24"/>
                <w:szCs w:val="24"/>
              </w:rPr>
              <w:t xml:space="preserve"> / T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Загрузка от задачи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Доля времени процессора, которую забирает задача</w:t>
            </w:r>
          </w:p>
        </w:tc>
      </w:tr>
      <w:tr>
        <w:trPr>
          <w:cantSplit/>
          <w:jc w:val="center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Гиперпериод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Наименьшее общее кратное периодов; через H картина выполнения повторяется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Если D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= T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, дедлайн называют неявным: каждое задание должно завершиться до выхода следующего. Задача укладывается в дедлайн, если 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≤ D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. Набор задач называется планируемым, если при выбранном алгоритме все задания всех задач укладываются в дедлайны.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Суммарная загрузка процессора равна</w:t>
      </w:r>
    </w:p>
    <w:p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U = Σ C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/ T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Очевидное необходимое условие планируемости на одном процессоре — U ≤ 1: если задачам требуется больше процессорного времени, чем есть, никакой алгоритм не поможет.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Поскольку все периоды — целые числа, через время H = НОК(T</w:t>
      </w:r>
      <w:r>
        <w:rPr>
          <w:color w:val="000000" w:themeColor="text1"/>
          <w:vertAlign w:val="subscript"/>
        </w:rPr>
        <w:t xml:space="preserve">1</w:t>
      </w:r>
      <w:r>
        <w:rPr>
          <w:color w:val="000000" w:themeColor="text1"/>
        </w:rPr>
        <w:t xml:space="preserve">, …, T</w:t>
      </w:r>
      <w:r>
        <w:rPr>
          <w:color w:val="000000" w:themeColor="text1"/>
          <w:vertAlign w:val="subscript"/>
        </w:rPr>
        <w:t xml:space="preserve">n</w:t>
      </w:r>
      <w:r>
        <w:rPr>
          <w:color w:val="000000" w:themeColor="text1"/>
        </w:rPr>
        <w:t xml:space="preserve">) все задачи снова одновременно выпускают задания, и расписание повторяется. Поэтому для синхронного набора (все задачи стартуют в момент 0) достаточно построить диаграмму выполнения на интервале [0, H].</w:t>
      </w:r>
    </w:p>
    <w:p>
      <w:pPr>
        <w:pStyle w:val="Heading2"/>
        <w:keepNext/>
        <w:rPr>
          <w:color w:val="000000" w:themeColor="text1"/>
        </w:rPr>
      </w:pPr>
      <w:bookmarkStart w:id="106" w:name="_Toc3000106"/>
      <w:r>
        <w:rPr>
          <w:color w:val="000000" w:themeColor="text1"/>
        </w:rPr>
        <w:t xml:space="preserve">1.2. Алгоритм Rate Monotonic (RMS)</w:t>
      </w:r>
      <w:bookmarkEnd w:id="106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Rate Monotonic — алгоритм планирования с фиксированными приоритетами и вытеснением. Приоритет задачи назначается один раз, до запуска системы, и зависит только от её периода: чем меньше период (чем чаще задача запускается), тем выше приоритет [2]. В каждый момент времени процессор выполняет готовое задание с наивысшим приоритетом; если выходит задание более приоритетной задачи, текущее задание вытесняется.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Назначение приоритетов по периоду объясняется тем, что при D = T задача с маленьким периодом имеет и самый короткий дедлайн — ей нужно обслуживаться в первую очередь. Liu и Layland доказали, что для неявных дедлайнов RMS оптимален среди алгоритмов с фиксированными приоритетами: если набор задач можно спланировать каким-либо фиксированным назначением приоритетов, то его можно спланировать и по RMS [2].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Достоинство RMS — простота: приоритеты статические, их поддерживает любая операционная система реального времени, а при перегрузке первыми пропускают дедлайны наименее приоритетные задачи, поведение которых заранее известно [3].</w:t>
      </w:r>
    </w:p>
    <w:p>
      <w:pPr>
        <w:pStyle w:val="Heading2"/>
        <w:keepNext/>
        <w:rPr>
          <w:color w:val="000000" w:themeColor="text1"/>
        </w:rPr>
      </w:pPr>
      <w:bookmarkStart w:id="107" w:name="_Toc3000107"/>
      <w:r>
        <w:rPr>
          <w:color w:val="000000" w:themeColor="text1"/>
        </w:rPr>
        <w:t xml:space="preserve">1.3. Утилизационный тест Liu &amp; Layland</w:t>
      </w:r>
      <w:bookmarkEnd w:id="107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Для RMS Liu и Layland получили границу загрузки, ниже которой любой набор из n независимых периодических задач с неявными дедлайнами гарантированно планируем [2]:</w:t>
      </w:r>
    </w:p>
    <w:p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U ≤ U</w:t>
      </w:r>
      <w:r>
        <w:rPr>
          <w:color w:val="000000" w:themeColor="text1"/>
          <w:vertAlign w:val="subscript"/>
        </w:rPr>
        <w:t xml:space="preserve">LL</w:t>
      </w:r>
      <w:r>
        <w:rPr>
          <w:color w:val="000000" w:themeColor="text1"/>
        </w:rPr>
        <w:t xml:space="preserve">(n) = n · (2</w:t>
      </w:r>
      <w:r>
        <w:rPr>
          <w:color w:val="000000" w:themeColor="text1"/>
          <w:vertAlign w:val="superscript"/>
        </w:rPr>
        <w:t xml:space="preserve">1/n</w:t>
      </w:r>
      <w:r>
        <w:rPr>
          <w:color w:val="000000" w:themeColor="text1"/>
        </w:rPr>
        <w:t xml:space="preserve"> − 1).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Значения границы для разного числа задач приведены в таблице 2. С ростом n граница убывает и стремится к ln 2 ≈ 0,693.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2 — Граница Liu &amp; Layland для разного числа задач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200"/>
        <w:gridCol w:w="1200"/>
        <w:gridCol w:w="1200"/>
        <w:gridCol w:w="1238"/>
      </w:tblGrid>
      <w:tr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Число задач 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5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n → ∞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LL</w:t>
            </w:r>
            <w:r>
              <w:rPr>
                <w:color w:val="000000" w:themeColor="text1"/>
                <w:sz w:val="24"/>
                <w:szCs w:val="24"/>
              </w:rPr>
              <w:t xml:space="preserve">(n)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1,000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0,828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0,780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0,757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0,743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0,693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Граница меньше единицы, потому что при фиксированных приоритетах часть процессорного времени в худшем случае пропадает. Худший случай — критический момент, когда задания всех задач выходят одновременно: низкоприоритетная задача вынуждена ждать, пока выполнятся все более приоритетные, и при «неудобном» соотношении периодов может не успеть, хотя в сумме процессор загружен не полностью.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Тест Liu &amp; Layland является достаточным, но не необходимым. Если U ≤ U</w:t>
      </w:r>
      <w:r>
        <w:rPr>
          <w:color w:val="000000" w:themeColor="text1"/>
          <w:vertAlign w:val="subscript"/>
        </w:rPr>
        <w:t xml:space="preserve">LL</w:t>
      </w:r>
      <w:r>
        <w:rPr>
          <w:color w:val="000000" w:themeColor="text1"/>
        </w:rPr>
        <w:t xml:space="preserve">(n), набор планируем. Если же U &gt; U</w:t>
      </w:r>
      <w:r>
        <w:rPr>
          <w:color w:val="000000" w:themeColor="text1"/>
          <w:vertAlign w:val="subscript"/>
        </w:rPr>
        <w:t xml:space="preserve">LL</w:t>
      </w:r>
      <w:r>
        <w:rPr>
          <w:color w:val="000000" w:themeColor="text1"/>
        </w:rPr>
        <w:t xml:space="preserve">(n), из этого ещё не следует, что набор непланируем: ответ нужно получать точным методом — анализом времени отклика [3]. Например, для гармонических наборов (каждый период кратен меньшим) RMS планирует набор при любой загрузке до U = 1 включительно.</w:t>
      </w:r>
    </w:p>
    <w:p>
      <w:pPr>
        <w:pStyle w:val="Heading2"/>
        <w:keepNext/>
        <w:rPr>
          <w:color w:val="000000" w:themeColor="text1"/>
        </w:rPr>
      </w:pPr>
      <w:bookmarkStart w:id="108" w:name="_Toc3000108"/>
      <w:r>
        <w:rPr>
          <w:color w:val="000000" w:themeColor="text1"/>
        </w:rPr>
        <w:t xml:space="preserve">1.4. Анализ времени отклика</w:t>
      </w:r>
      <w:bookmarkEnd w:id="108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Точное условие планируемости для фиксированных приоритетов даёт анализ времени отклика (Response Time Analysis) [4, 5]. Рассматривается критический момент — все задачи выпускают задания одновременно. Время отклика задачи τ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складывается из её собственного времени выполнения и вмешательства задач с более высоким приоритетом hp(i), которые успевают выйти и вытеснить её за это время:</w:t>
      </w:r>
    </w:p>
    <w:p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= C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+ Σ</w:t>
      </w:r>
      <w:r>
        <w:rPr>
          <w:color w:val="000000" w:themeColor="text1"/>
          <w:vertAlign w:val="subscript"/>
        </w:rPr>
        <w:t xml:space="preserve">j∈hp(i)</w:t>
      </w:r>
      <w:r>
        <w:rPr>
          <w:color w:val="000000" w:themeColor="text1"/>
        </w:rPr>
        <w:t xml:space="preserve"> ⌈R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/ T</w:t>
      </w:r>
      <w:r>
        <w:rPr>
          <w:color w:val="000000" w:themeColor="text1"/>
          <w:vertAlign w:val="subscript"/>
        </w:rPr>
        <w:t xml:space="preserve">j</w:t>
      </w:r>
      <w:r>
        <w:rPr>
          <w:color w:val="000000" w:themeColor="text1"/>
        </w:rPr>
        <w:t xml:space="preserve">⌉ · C</w:t>
      </w:r>
      <w:r>
        <w:rPr>
          <w:color w:val="000000" w:themeColor="text1"/>
          <w:vertAlign w:val="subscript"/>
        </w:rPr>
        <w:t xml:space="preserve">j</w:t>
      </w:r>
      <w:r>
        <w:rPr>
          <w:color w:val="000000" w:themeColor="text1"/>
        </w:rPr>
        <w:t xml:space="preserve">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Здесь ⌈R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/ T</w:t>
      </w:r>
      <w:r>
        <w:rPr>
          <w:color w:val="000000" w:themeColor="text1"/>
          <w:vertAlign w:val="subscript"/>
        </w:rPr>
        <w:t xml:space="preserve">j</w:t>
      </w:r>
      <w:r>
        <w:rPr>
          <w:color w:val="000000" w:themeColor="text1"/>
        </w:rPr>
        <w:t xml:space="preserve">⌉ — сколько раз задача τ</w:t>
      </w:r>
      <w:r>
        <w:rPr>
          <w:color w:val="000000" w:themeColor="text1"/>
          <w:vertAlign w:val="subscript"/>
        </w:rPr>
        <w:t xml:space="preserve">j</w:t>
      </w:r>
      <w:r>
        <w:rPr>
          <w:color w:val="000000" w:themeColor="text1"/>
        </w:rPr>
        <w:t xml:space="preserve"> выпустит задание за интервал длиной 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, а умножение на C</w:t>
      </w:r>
      <w:r>
        <w:rPr>
          <w:color w:val="000000" w:themeColor="text1"/>
          <w:vertAlign w:val="subscript"/>
        </w:rPr>
        <w:t xml:space="preserve">j</w:t>
      </w:r>
      <w:r>
        <w:rPr>
          <w:color w:val="000000" w:themeColor="text1"/>
        </w:rPr>
        <w:t xml:space="preserve"> даёт время, которое эти задания отнимут у задачи τ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Неизвестное 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стоит в обеих частях уравнения, поэтому оно решается итерациями:</w:t>
      </w:r>
    </w:p>
    <w:p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  <w:vertAlign w:val="superscript"/>
        </w:rPr>
        <w:t xml:space="preserve">(0)</w:t>
      </w:r>
      <w:r>
        <w:rPr>
          <w:color w:val="000000" w:themeColor="text1"/>
        </w:rPr>
        <w:t xml:space="preserve"> = C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,   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  <w:vertAlign w:val="superscript"/>
        </w:rPr>
        <w:t xml:space="preserve">(k+1)</w:t>
      </w:r>
      <w:r>
        <w:rPr>
          <w:color w:val="000000" w:themeColor="text1"/>
        </w:rPr>
        <w:t xml:space="preserve"> = C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+ Σ</w:t>
      </w:r>
      <w:r>
        <w:rPr>
          <w:color w:val="000000" w:themeColor="text1"/>
          <w:vertAlign w:val="subscript"/>
        </w:rPr>
        <w:t xml:space="preserve">j∈hp(i)</w:t>
      </w:r>
      <w:r>
        <w:rPr>
          <w:color w:val="000000" w:themeColor="text1"/>
        </w:rPr>
        <w:t xml:space="preserve"> ⌈R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  <w:vertAlign w:val="superscript"/>
        </w:rPr>
        <w:t xml:space="preserve">(k)</w:t>
      </w:r>
      <w:r>
        <w:rPr>
          <w:color w:val="000000" w:themeColor="text1"/>
        </w:rPr>
        <w:t xml:space="preserve"> / T</w:t>
      </w:r>
      <w:r>
        <w:rPr>
          <w:color w:val="000000" w:themeColor="text1"/>
          <w:vertAlign w:val="subscript"/>
        </w:rPr>
        <w:t xml:space="preserve">j</w:t>
      </w:r>
      <w:r>
        <w:rPr>
          <w:color w:val="000000" w:themeColor="text1"/>
        </w:rPr>
        <w:t xml:space="preserve">⌉ · C</w:t>
      </w:r>
      <w:r>
        <w:rPr>
          <w:color w:val="000000" w:themeColor="text1"/>
          <w:vertAlign w:val="subscript"/>
        </w:rPr>
        <w:t xml:space="preserve">j</w:t>
      </w:r>
      <w:r>
        <w:rPr>
          <w:color w:val="000000" w:themeColor="text1"/>
        </w:rPr>
        <w:t xml:space="preserve">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Последовательность R</w:t>
      </w:r>
      <w:r>
        <w:rPr>
          <w:color w:val="000000" w:themeColor="text1"/>
          <w:vertAlign w:val="superscript"/>
        </w:rPr>
        <w:t xml:space="preserve">(k)</w:t>
      </w:r>
      <w:r>
        <w:rPr>
          <w:color w:val="000000" w:themeColor="text1"/>
        </w:rPr>
        <w:t xml:space="preserve"> не убывает. Итерация останавливается в одном из двух случаев:</w:t>
      </w:r>
    </w:p>
    <w:p>
      <w:pPr>
        <w:pStyle w:val="ListParagraph"/>
        <w:numPr>
          <w:ilvl w:val="0"/>
          <w:numId w:val="102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R</w:t>
      </w:r>
      <w:r>
        <w:rPr>
          <w:color w:val="000000" w:themeColor="text1"/>
          <w:vertAlign w:val="superscript"/>
        </w:rPr>
        <w:t xml:space="preserve">(k+1)</w:t>
      </w:r>
      <w:r>
        <w:rPr>
          <w:color w:val="000000" w:themeColor="text1"/>
        </w:rPr>
        <w:t xml:space="preserve"> = R</w:t>
      </w:r>
      <w:r>
        <w:rPr>
          <w:color w:val="000000" w:themeColor="text1"/>
          <w:vertAlign w:val="superscript"/>
        </w:rPr>
        <w:t xml:space="preserve">(k)</w:t>
      </w:r>
      <w:r>
        <w:rPr>
          <w:color w:val="000000" w:themeColor="text1"/>
        </w:rPr>
        <w:t xml:space="preserve"> — значение перестало меняться, найдено время отклика; задача укладывается, если 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≤ D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;</w:t>
      </w:r>
    </w:p>
    <w:p>
      <w:pPr>
        <w:pStyle w:val="ListParagraph"/>
        <w:numPr>
          <w:ilvl w:val="0"/>
          <w:numId w:val="102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R</w:t>
      </w:r>
      <w:r>
        <w:rPr>
          <w:color w:val="000000" w:themeColor="text1"/>
          <w:vertAlign w:val="superscript"/>
        </w:rPr>
        <w:t xml:space="preserve">(k+1)</w:t>
      </w:r>
      <w:r>
        <w:rPr>
          <w:color w:val="000000" w:themeColor="text1"/>
        </w:rPr>
        <w:t xml:space="preserve"> &gt; D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— время отклика уже превысило дедлайн, задача не успевает, дальше считать нет смысла.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Набор задач планируем по RMS тогда и только тогда, когда R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≤ D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для всех задач. Анализ времени отклика применим и при D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&lt; T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, а также при любом другом назначении фиксированных приоритетов [5, 6].</w:t>
      </w:r>
    </w:p>
    <w:p>
      <w:pPr>
        <w:pStyle w:val="Heading2"/>
        <w:keepNext/>
        <w:rPr>
          <w:color w:val="000000" w:themeColor="text1"/>
        </w:rPr>
      </w:pPr>
      <w:bookmarkStart w:id="109" w:name="_Toc3000109"/>
      <w:r>
        <w:rPr>
          <w:color w:val="000000" w:themeColor="text1"/>
        </w:rPr>
        <w:t xml:space="preserve">1.5. Алгоритм EDF</w:t>
      </w:r>
      <w:bookmarkEnd w:id="109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Earliest Deadline First — алгоритм с динамическими приоритетами: в каждый момент выполняется то готовое задание, у которого ближе всего абсолютный дедлайн (момент выхода плюс D). Приоритет относится не к задаче, а к конкретному заданию и меняется во времени [2, 7].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Для независимых периодических задач с неявными дедлайнами (D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= T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) Liu и Layland доказали, что набор планируем по EDF тогда и только тогда, когда</w:t>
      </w:r>
    </w:p>
    <w:p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U = Σ C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/ T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≤ 1.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Это условие необходимое и достаточное: EDF позволяет загрузить процессор на 100 % без пропуска дедлайнов, и в этом смысле он оптимален среди всех алгоритмов для одного процессора [3]. Если у некоторых задач D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 &lt; T</w:t>
      </w:r>
      <w:r>
        <w:rPr>
          <w:color w:val="000000" w:themeColor="text1"/>
          <w:vertAlign w:val="subscript"/>
        </w:rPr>
        <w:t xml:space="preserve">i</w:t>
      </w:r>
      <w:r>
        <w:rPr>
          <w:color w:val="000000" w:themeColor="text1"/>
        </w:rPr>
        <w:t xml:space="preserve">, условие U ≤ 1 остаётся только необходимым, и для точного ответа нужен анализ загрузки процессора по дедлайнам.</w:t>
      </w:r>
    </w:p>
    <w:p>
      <w:pPr>
        <w:pStyle w:val="Heading2"/>
        <w:keepNext/>
        <w:rPr>
          <w:color w:val="000000" w:themeColor="text1"/>
        </w:rPr>
      </w:pPr>
      <w:bookmarkStart w:id="110" w:name="_Toc3000110"/>
      <w:r>
        <w:rPr>
          <w:color w:val="000000" w:themeColor="text1"/>
        </w:rPr>
        <w:t xml:space="preserve">1.6. Сравнение RMS и EDF</w:t>
      </w:r>
      <w:bookmarkEnd w:id="110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Основные различия алгоритмов сведены в таблицу 3.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3 — Сравнение алгоритмов RMS и EDF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Признак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RMS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EDF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Приоритеты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Фиксированные, по периоду задачи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Динамические, по абсолютному дедлайну задания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Условие по загрузке (D = T)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 ≤ n·(2</w:t>
            </w:r>
            <w:r>
              <w:rPr>
                <w:color w:val="000000" w:themeColor="text1"/>
                <w:sz w:val="24"/>
                <w:szCs w:val="24"/>
                <w:vertAlign w:val="superscript"/>
              </w:rPr>
              <w:t xml:space="preserve">1/n</w:t>
            </w:r>
            <w:r>
              <w:rPr>
                <w:color w:val="000000" w:themeColor="text1"/>
                <w:sz w:val="24"/>
                <w:szCs w:val="24"/>
              </w:rPr>
              <w:t xml:space="preserve"> − 1) — только достаточное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 ≤ 1 — необходимое и достаточное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Точная проверка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Анализ времени отклика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Условие по загрузке (при D = T)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Максимальная загрузка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 общем случае меньше 1 (не ниже ≈ 0,69)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 1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Реализация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Проще: статические приоритеты есть в любой ОСРВ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Сложнее: приоритеты пересчитываются в процессе работы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Поведение при перегрузке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Предсказуемо: пропускают дедлайны низкоприоритетные задачи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Возможен «эффект домино»: опаздывать начинают многие задачи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pStyle w:val="Heading2"/>
        <w:keepNext/>
        <w:rPr>
          <w:color w:val="000000" w:themeColor="text1"/>
        </w:rPr>
      </w:pPr>
      <w:bookmarkStart w:id="111" w:name="_Toc3000111"/>
      <w:r>
        <w:rPr>
          <w:color w:val="000000" w:themeColor="text1"/>
        </w:rPr>
        <w:t xml:space="preserve">1.7. Средства реализации</w:t>
      </w:r>
      <w:bookmarkEnd w:id="111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Программа написана на языке Python [8]. Используются модули стандартной библиотеки:</w:t>
      </w:r>
    </w:p>
    <w:p>
      <w:pPr>
        <w:pStyle w:val="ListParagraph"/>
        <w:numPr>
          <w:ilvl w:val="0"/>
          <w:numId w:val="103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dataclasses — декоратор @dataclass для описания задачи (имя, C, T, D) без ручного написания конструктора [9];</w:t>
      </w:r>
    </w:p>
    <w:p>
      <w:pPr>
        <w:pStyle w:val="ListParagraph"/>
        <w:numPr>
          <w:ilvl w:val="0"/>
          <w:numId w:val="103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math — функция ceil для округления вверх в формуле времени отклика и функция gcd для вычисления НОК периодов [10];</w:t>
      </w:r>
    </w:p>
    <w:p>
      <w:pPr>
        <w:pStyle w:val="ListParagraph"/>
        <w:numPr>
          <w:ilvl w:val="0"/>
          <w:numId w:val="103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json — чтение набора задач из текстового файла [11];</w:t>
      </w:r>
    </w:p>
    <w:p>
      <w:pPr>
        <w:pStyle w:val="ListParagraph"/>
        <w:numPr>
          <w:ilvl w:val="0"/>
          <w:numId w:val="103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sys и pathlib — получение пути к файлу данных из аргументов командной строки и построение путей от папки проекта;</w:t>
      </w:r>
    </w:p>
    <w:p>
      <w:pPr>
        <w:pStyle w:val="ListParagraph"/>
        <w:numPr>
          <w:ilvl w:val="0"/>
          <w:numId w:val="103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matplotlib — необязательная сторонняя библиотека для сохранения временной диаграммы в виде картинки PNG [12];</w:t>
      </w:r>
    </w:p>
    <w:p>
      <w:pPr>
        <w:pStyle w:val="ListParagraph"/>
        <w:numPr>
          <w:ilvl w:val="0"/>
          <w:numId w:val="103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среда разработки Microsoft Visual Studio (проект Python Application), система контроля версий Git и сервис GitHub [13].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Код совместим с Python 3.9 и новее: в нём не используются конструкции, появившиеся только в версии 3.10.</w:t>
      </w:r>
    </w:p>
    <w:p>
      <w:pPr>
        <w:pStyle w:val="Heading1"/>
        <w:keepNext/>
        <w:pageBreakBefore/>
        <w:rPr>
          <w:color w:val="000000" w:themeColor="text1"/>
        </w:rPr>
      </w:pPr>
      <w:bookmarkStart w:id="112" w:name="_Toc3000112"/>
      <w:r>
        <w:rPr>
          <w:color w:val="000000" w:themeColor="text1"/>
        </w:rPr>
        <w:t xml:space="preserve">2. Практическая часть</w:t>
      </w:r>
      <w:bookmarkEnd w:id="112"/>
    </w:p>
    <w:p>
      <w:pPr>
        <w:pStyle w:val="Heading2"/>
        <w:keepNext/>
        <w:rPr>
          <w:color w:val="000000" w:themeColor="text1"/>
        </w:rPr>
      </w:pPr>
      <w:bookmarkStart w:id="113" w:name="_Toc3000113"/>
      <w:r>
        <w:rPr>
          <w:color w:val="000000" w:themeColor="text1"/>
        </w:rPr>
        <w:t xml:space="preserve">2.1. Исходные данные варианта</w:t>
      </w:r>
      <w:bookmarkEnd w:id="113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Рассматривается бортовая система (например, блок управления беспилотного аппарата или автомобиля), в которой на одном процессоре выполняются три периодические задачи:</w:t>
      </w:r>
    </w:p>
    <w:p>
      <w:pPr>
        <w:pStyle w:val="ListParagraph"/>
        <w:numPr>
          <w:ilvl w:val="0"/>
          <w:numId w:val="104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опрос датчиков — чтение акселерометра, гироскопа и датчиков положения; задача короткая, но запускается чаще всех, иначе данные устаревают;</w:t>
      </w:r>
    </w:p>
    <w:p>
      <w:pPr>
        <w:pStyle w:val="ListParagraph"/>
        <w:numPr>
          <w:ilvl w:val="0"/>
          <w:numId w:val="104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управление — расчёт управляющих воздействий по свежим показаниям датчиков и выдача их на исполнительные механизмы;</w:t>
      </w:r>
    </w:p>
    <w:p>
      <w:pPr>
        <w:pStyle w:val="ListParagraph"/>
        <w:numPr>
          <w:ilvl w:val="0"/>
          <w:numId w:val="104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связь — формирование и передача телеметрии и приём команд по каналу связи; задача самая длинная, но допускает самый большой период.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Параметры задач приведены в таблице 4. Все дедлайны неявные (D = T): каждое задание должно завершиться до выхода следующего задания той же задачи.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4 — Набор задач бортовой системы (вариант 2), мс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300"/>
        <w:gridCol w:w="1300"/>
        <w:gridCol w:w="1300"/>
        <w:gridCol w:w="2038"/>
      </w:tblGrid>
      <w:tr>
        <w:trPr>
          <w:cantSplit/>
          <w:tblHeader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Задача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D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U</w:t>
            </w:r>
            <w:r>
              <w:rPr>
                <w:b/>
                <w:bCs/>
                <w:color w:val="000000" w:themeColor="text1"/>
                <w:sz w:val="24"/>
                <w:szCs w:val="24"/>
                <w:vertAlign w:val="subscript"/>
              </w:rPr>
              <w:t xml:space="preserve">i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= C / T</w:t>
            </w:r>
          </w:p>
        </w:tc>
      </w:tr>
      <w:tr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Опрос датчиков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4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0,25</w:t>
            </w:r>
          </w:p>
        </w:tc>
      </w:tr>
      <w:tr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Управление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0,30</w:t>
            </w:r>
          </w:p>
        </w:tc>
      </w:tr>
      <w:tr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Связь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0,30</w:t>
            </w:r>
          </w:p>
        </w:tc>
      </w:tr>
      <w:tr>
        <w:trPr>
          <w:cantSplit/>
          <w:jc w:val="center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Итого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0,85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Значения подобраны так, чтобы загрузка U = 0,85 оказалась выше границы Liu &amp; Layland для трёх задач (0,780), но ниже единицы. Это позволяет показать на одном наборе разницу между достаточным утилизационным тестом и точным анализом времени отклика.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Набор задач хранится в файле data/variant2.json, в коде программы числа не записаны:</w:t>
      </w:r>
    </w:p>
    <w:p>
      <w:pPr>
        <w:keepNext/>
        <w:keepLines/>
        <w:shd w:val="clear" w:color="auto" w:fill="F2F2F2"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{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"title": "бортовая система (датчики, управление, связь)",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"tasks": [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"Опрос датчиков", "C": 1, "T": 4, "D": 4},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"Управление", "C": 3, "T": 10, "D": 10},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"Связь", "C": 6, "T": 20, "D": 20}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]</w:t>
      </w:r>
    </w:p>
    <w:p>
      <w:pPr>
        <w:keepLines/>
        <w:shd w:val="clear" w:color="auto" w:fill="F2F2F2"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}</w:t>
      </w:r>
    </w:p>
    <w:p>
      <w:pPr>
        <w:pStyle w:val="Heading2"/>
        <w:keepNext/>
        <w:rPr>
          <w:color w:val="000000" w:themeColor="text1"/>
        </w:rPr>
      </w:pPr>
      <w:bookmarkStart w:id="114" w:name="_Toc3000114"/>
      <w:r>
        <w:rPr>
          <w:color w:val="000000" w:themeColor="text1"/>
        </w:rPr>
        <w:t xml:space="preserve">2.2. Структура программы</w:t>
      </w:r>
      <w:bookmarkEnd w:id="114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Программа разделена на пять модулей, каждый из которых отвечает за свою часть работы. Структура репозитория:</w:t>
      </w:r>
    </w:p>
    <w:p>
      <w:pPr>
        <w:keepNext/>
        <w:keepLines/>
        <w:shd w:val="clear" w:color="auto" w:fill="F2F2F2"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rts-lab3/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├── src/                          # исходный код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├── models.py                 # модель Task и чтение JSON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├── analysis.py               # загрузка, тесты RMS и EDF, время отклика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├── gantt.py                  # моделирование RMS и диаграмма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├── output.py                 # таблица задач и заключение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└── main.py                   # точка входа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├── data/                         # входные данные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├── variant2.json             # вариант 2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│   └── example_methodichka.json  # контрольный пример из задания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├── docs/                         # отчёт и картинки диаграмм</w:t>
      </w:r>
    </w:p>
    <w:p>
      <w:pPr>
        <w:keepLines/>
        <w:shd w:val="clear" w:color="auto" w:fill="F2F2F2"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└── README.md                     # описание проекта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Назначение модулей приведено в таблице 5, а связи между ними — на рисунке 1.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5 — Модули программы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Модуль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models.py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Класс Task (@dataclass) и функция load_tasks — чтение набора задач из JSON и проверка данных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analysis.py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Функции анализа: utilization, liu_layland_bound, rms_order, rms_schedulable, edf_schedulable, response_time, response_times, hyperperiod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gantt.py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Функция gantt — пошаговое моделирование выполнения по RMS; print_gantt — диаграмма в консоли; save_gantt_png — диаграмма в PNG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output.py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Вывод таблицы задач и заключения: загрузка, тест Liu &amp; Layland, шаги анализа времени отклика, тест EDF</w:t>
            </w:r>
          </w:p>
        </w:tc>
      </w:tr>
      <w:tr>
        <w:trPr>
          <w:cantSplit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main.py</w:t>
            </w:r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Точка входа: выбор файла данных, вызов функций остальных модулей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keepNext/>
        <w:spacing w:before="120" w:after="6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760000" cy="241896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1 — Схема зависимостей модулей программы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Модуль analysis.py не импортирует другие модули программы и ничего не печатает: его функции только считают и возвращают результат. Благодаря этому расчёты можно проверять отдельно от вывода, а вывод можно поменять, не трогая формулы.</w:t>
      </w:r>
    </w:p>
    <w:p>
      <w:pPr>
        <w:pStyle w:val="Heading2"/>
        <w:keepNext/>
        <w:rPr>
          <w:color w:val="000000" w:themeColor="text1"/>
        </w:rPr>
      </w:pPr>
      <w:bookmarkStart w:id="115" w:name="_Toc3000115"/>
      <w:r>
        <w:rPr>
          <w:color w:val="000000" w:themeColor="text1"/>
        </w:rPr>
        <w:t xml:space="preserve">2.3. Модель данных</w:t>
      </w:r>
      <w:bookmarkEnd w:id="115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Задача описывается классом Task, оформленным через декоратор @dataclass (таблица 6). Декоратор сам создаёт конструктор и текстовое представление объекта [9].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6 — Поля класса Task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6638"/>
      </w:tblGrid>
      <w:tr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Поле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Тип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Смысл</w:t>
            </w:r>
          </w:p>
        </w:tc>
      </w:tr>
      <w:tr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name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str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Название задачи</w:t>
            </w:r>
          </w:p>
        </w:tc>
      </w:tr>
      <w:tr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выполнения в худшем случае, мс</w:t>
            </w:r>
          </w:p>
        </w:tc>
      </w:tr>
      <w:tr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Период, мс</w:t>
            </w:r>
          </w:p>
        </w:tc>
      </w:tr>
      <w:tr>
        <w:trPr>
          <w:cantSplit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</w:t>
            </w:r>
          </w:p>
        </w:tc>
        <w:tc>
          <w:tcPr>
            <w:tcW w:w="6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Относительный дедлайн, мс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keepNext/>
        <w:keepLines/>
        <w:shd w:val="clear" w:color="auto" w:fill="F2F2F2"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@dataclass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class Task: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"""Периодическая задача. Все времена в миллисекундах."""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name: str  # название задачи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C: int     # время выполнения в худшем случае (WCET)</w:t>
      </w:r>
    </w:p>
    <w:p>
      <w:pPr>
        <w:keepNext/>
        <w:keepLines/>
        <w:shd w:val="clear" w:color="auto" w:fill="F2F2F2"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T: int     # период</w:t>
      </w:r>
    </w:p>
    <w:p>
      <w:pPr>
        <w:keepLines/>
        <w:shd w:val="clear" w:color="auto" w:fill="F2F2F2"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D: int     # относительный дедлайн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Поля названы так же, как параметры в теории (C, T, D), чтобы формулы в коде читались так же, как в учебнике. Приоритет в классе не хранится: по RMS он однозначно определяется периодом и вычисляется сортировкой.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Функция load_tasks(path) читает JSON-файл (в кодировке utf-8-sig, чтобы файл читался и с меткой BOM, которую иногда добавляет Visual Studio) и возвращает название системы и список задач. При загрузке проверяется:</w:t>
      </w:r>
    </w:p>
    <w:p>
      <w:pPr>
        <w:pStyle w:val="ListParagraph"/>
        <w:numPr>
          <w:ilvl w:val="0"/>
          <w:numId w:val="105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C, T и D — целые положительные числа (диаграмма строится с шагом 1 мс);</w:t>
      </w:r>
    </w:p>
    <w:p>
      <w:pPr>
        <w:pStyle w:val="ListParagraph"/>
        <w:numPr>
          <w:ilvl w:val="0"/>
          <w:numId w:val="105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дедлайн не больше периода (D ≤ T), так как формула времени отклика в работе используется для этого случая;</w:t>
      </w:r>
    </w:p>
    <w:p>
      <w:pPr>
        <w:pStyle w:val="ListParagraph"/>
        <w:numPr>
          <w:ilvl w:val="0"/>
          <w:numId w:val="105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в файле есть хотя бы одна задача.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При нарушении любого условия программа завершается с понятным сообщением, в котором указано имя задачи с ошибкой.</w:t>
      </w:r>
    </w:p>
    <w:p>
      <w:pPr>
        <w:pStyle w:val="Heading2"/>
        <w:keepNext/>
        <w:rPr>
          <w:color w:val="000000" w:themeColor="text1"/>
        </w:rPr>
      </w:pPr>
      <w:bookmarkStart w:id="116" w:name="_Toc3000116"/>
      <w:r>
        <w:rPr>
          <w:color w:val="000000" w:themeColor="text1"/>
        </w:rPr>
        <w:t xml:space="preserve">2.4. Алгоритм работы программы</w:t>
      </w:r>
      <w:bookmarkEnd w:id="116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Общий алгоритм работы программы представлен в виде блок-схемы на рисунке 2.</w:t>
      </w:r>
    </w:p>
    <w:p>
      <w:pPr>
        <w:keepNext/>
        <w:spacing w:before="120" w:after="6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3960000" cy="6918727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91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2 — Блок-схема алгоритма работы программы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Работа программы состоит из следующих шагов:</w:t>
      </w:r>
    </w:p>
    <w:p>
      <w:pPr>
        <w:pStyle w:val="ListParagraph"/>
        <w:numPr>
          <w:ilvl w:val="0"/>
          <w:numId w:val="106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Определяется путь к файлу данных: если он передан аргументом командной строки, используется он, иначе — data/variant2.json.</w:t>
      </w:r>
    </w:p>
    <w:p>
      <w:pPr>
        <w:pStyle w:val="ListParagraph"/>
        <w:numPr>
          <w:ilvl w:val="0"/>
          <w:numId w:val="106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Набор задач читается из JSON-файла и проверяется на корректность.</w:t>
      </w:r>
    </w:p>
    <w:p>
      <w:pPr>
        <w:pStyle w:val="ListParagraph"/>
        <w:numPr>
          <w:ilvl w:val="0"/>
          <w:numId w:val="106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Задачи сортируются по возрастанию периода — так автоматически назначаются приоритеты RMS.</w:t>
      </w:r>
    </w:p>
    <w:p>
      <w:pPr>
        <w:pStyle w:val="ListParagraph"/>
        <w:numPr>
          <w:ilvl w:val="0"/>
          <w:numId w:val="106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Вычисляются загрузка U и граница Liu &amp; Layland, выполняются тесты RMS и EDF.</w:t>
      </w:r>
    </w:p>
    <w:p>
      <w:pPr>
        <w:pStyle w:val="ListParagraph"/>
        <w:numPr>
          <w:ilvl w:val="0"/>
          <w:numId w:val="106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Для каждой задачи итерационно вычисляется время отклика с учётом всех задач выше приоритетом и проверяется условие R ≤ D.</w:t>
      </w:r>
    </w:p>
    <w:p>
      <w:pPr>
        <w:pStyle w:val="ListParagraph"/>
        <w:numPr>
          <w:ilvl w:val="0"/>
          <w:numId w:val="106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Вычисляется гиперпериод, и выполнение задач по RMS моделируется на интервале [0, H) с шагом 1 мс.</w:t>
      </w:r>
    </w:p>
    <w:p>
      <w:pPr>
        <w:pStyle w:val="ListParagraph"/>
        <w:numPr>
          <w:ilvl w:val="0"/>
          <w:numId w:val="106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На экран выводятся таблица задач, заключение и временная диаграмма; если установлена библиотека matplotlib, диаграмма дополнительно сохраняется в PNG.</w:t>
      </w:r>
    </w:p>
    <w:p>
      <w:pPr>
        <w:pStyle w:val="Heading2"/>
        <w:keepNext/>
        <w:rPr>
          <w:color w:val="000000" w:themeColor="text1"/>
        </w:rPr>
      </w:pPr>
      <w:bookmarkStart w:id="117" w:name="_Toc3000117"/>
      <w:r>
        <w:rPr>
          <w:color w:val="000000" w:themeColor="text1"/>
        </w:rPr>
        <w:t xml:space="preserve">2.5. Реализация функций анализа</w:t>
      </w:r>
      <w:bookmarkEnd w:id="117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Каждый расчёт вынесен в отдельную функцию модуля analysis.py (таблица 7). Названия обязательных функций совпадают с заданием.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7 — Функции анализа планируемости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>
        <w:trPr>
          <w:cantSplit/>
          <w:tblHeader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Функция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Что вычисляет</w:t>
            </w:r>
          </w:p>
        </w:tc>
      </w:tr>
      <w:tr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utilization(tasks)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Загрузку U = Σ C / T</w:t>
            </w:r>
          </w:p>
        </w:tc>
      </w:tr>
      <w:tr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liu_layland_bound(n)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Границу n·(2</w:t>
            </w:r>
            <w:r>
              <w:rPr>
                <w:color w:val="000000" w:themeColor="text1"/>
                <w:sz w:val="24"/>
                <w:szCs w:val="24"/>
                <w:vertAlign w:val="superscript"/>
              </w:rPr>
              <w:t xml:space="preserve">1/n</w:t>
            </w:r>
            <w:r>
              <w:rPr>
                <w:color w:val="000000" w:themeColor="text1"/>
                <w:sz w:val="24"/>
                <w:szCs w:val="24"/>
              </w:rPr>
              <w:t xml:space="preserve"> − 1)</w:t>
            </w:r>
          </w:p>
        </w:tc>
      </w:tr>
      <w:tr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rms_order(tasks)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Список задач по убыванию приоритета RMS (по возрастанию периода)</w:t>
            </w:r>
          </w:p>
        </w:tc>
      </w:tr>
      <w:tr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rms_schedulable(tasks)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Результат утилизационного теста: U ≤ U</w:t>
            </w:r>
            <w:r>
              <w:rPr>
                <w:color w:val="000000" w:themeColor="text1"/>
                <w:sz w:val="24"/>
                <w:szCs w:val="24"/>
                <w:vertAlign w:val="subscript"/>
              </w:rPr>
              <w:t xml:space="preserve">LL</w:t>
            </w:r>
            <w:r>
              <w:rPr>
                <w:color w:val="000000" w:themeColor="text1"/>
                <w:sz w:val="24"/>
                <w:szCs w:val="24"/>
              </w:rPr>
              <w:t xml:space="preserve">(n)</w:t>
            </w:r>
          </w:p>
        </w:tc>
      </w:tr>
      <w:tr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edf_schedulable(tasks)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Результат теста EDF: U ≤ 1</w:t>
            </w:r>
          </w:p>
        </w:tc>
      </w:tr>
      <w:tr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response_time_steps(task, higher)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Все шаги итерации времени отклика (нужны для вывода хода расчёта)</w:t>
            </w:r>
          </w:p>
        </w:tc>
      </w:tr>
      <w:tr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response_time(task, higher)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отклика задачи — последний шаг итерации</w:t>
            </w:r>
          </w:p>
        </w:tc>
      </w:tr>
      <w:tr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response_times(tasks)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отклика каждой задачи набора с учётом приоритетов RMS</w:t>
            </w:r>
          </w:p>
        </w:tc>
      </w:tr>
      <w:tr>
        <w:trPr>
          <w:cantSplit/>
          <w:jc w:val="center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hyperperiod(tasks)</w:t>
            </w:r>
          </w:p>
        </w:tc>
        <w:tc>
          <w:tcPr>
            <w:tcW w:w="6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Гиперпериод — НОК всех периодов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Основная функция — response_time. Ей передаётся задача и список задач с более высоким приоритетом higher. Блок-схема функции приведена на рисунке 3.</w:t>
      </w:r>
    </w:p>
    <w:p>
      <w:pPr>
        <w:keepNext/>
        <w:spacing w:before="120" w:after="6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3960000" cy="3718558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71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3 — Блок-схема функции response_time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Округление вверх ⌈R / T</w:t>
      </w:r>
      <w:r>
        <w:rPr>
          <w:color w:val="000000" w:themeColor="text1"/>
          <w:vertAlign w:val="subscript"/>
        </w:rPr>
        <w:t xml:space="preserve">j</w:t>
      </w:r>
      <w:r>
        <w:rPr>
          <w:color w:val="000000" w:themeColor="text1"/>
        </w:rPr>
        <w:t xml:space="preserve">⌉ выполняется функцией math.ceil. Чтобы показать в отчёте и на защите ход расчёта, итерации вынесены в функцию response_time_steps, которая возвращает список всех приближений R</w:t>
      </w:r>
      <w:r>
        <w:rPr>
          <w:color w:val="000000" w:themeColor="text1"/>
          <w:vertAlign w:val="superscript"/>
        </w:rPr>
        <w:t xml:space="preserve">(0)</w:t>
      </w:r>
      <w:r>
        <w:rPr>
          <w:color w:val="000000" w:themeColor="text1"/>
        </w:rPr>
        <w:t xml:space="preserve">, R</w:t>
      </w:r>
      <w:r>
        <w:rPr>
          <w:color w:val="000000" w:themeColor="text1"/>
          <w:vertAlign w:val="superscript"/>
        </w:rPr>
        <w:t xml:space="preserve">(1)</w:t>
      </w:r>
      <w:r>
        <w:rPr>
          <w:color w:val="000000" w:themeColor="text1"/>
        </w:rPr>
        <w:t xml:space="preserve">, …; функция response_time просто берёт из него последнее значение. Условие остановки «R &gt; D» гарантирует, что цикл всегда завершится, даже если задача не успевает.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Функция rms_schedulable реализует только утилизационный тест и поэтому может вернуть «не пройден» для планируемого набора. Итоговый вывод о планируемости по RMS программа делает по анализу времени отклика, а результат теста Liu &amp; Layland выводит отдельно с пояснением, что тест достаточный.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Гиперпериод вычисляется последовательно: НОК(a, b) = a · b / НОД(a, b), где НОД вычисляется функцией math.gcd.</w:t>
      </w:r>
    </w:p>
    <w:p>
      <w:pPr>
        <w:pStyle w:val="Heading2"/>
        <w:keepNext/>
        <w:rPr>
          <w:color w:val="000000" w:themeColor="text1"/>
        </w:rPr>
      </w:pPr>
      <w:bookmarkStart w:id="118" w:name="_Toc3000118"/>
      <w:r>
        <w:rPr>
          <w:color w:val="000000" w:themeColor="text1"/>
        </w:rPr>
        <w:t xml:space="preserve">2.6. Построение временной диаграммы</w:t>
      </w:r>
      <w:bookmarkEnd w:id="118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Функция gantt(tasks, interval) моделирует работу планировщика RMS с вытеснением по шагам длиной 1 мс (рисунок 4). Для каждой задачи хранится, сколько времени осталось выполнять её текущему заданию, и абсолютный дедлайн этого задания.</w:t>
      </w:r>
    </w:p>
    <w:p>
      <w:pPr>
        <w:keepNext/>
        <w:spacing w:before="120" w:after="6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400000" cy="3708011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0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4 — Блок-схема функции gantt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 каждом шаге сначала проверяется, не наступил ли дедлайн у незавершённого задания (если наступил — пропуск записывается), затем в моменты, кратные периоду, выпускаются новые задания. После этого выполняется готовая задача с наивысшим приоритетом, а если готовых задач нет, шаг считается простоем процессора. Функция возвращает список timeline, в котором для каждой миллисекунды записано имя выполнявшейся задачи, и список пропущенных дедлайнов.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Функция print_gantt печатает диаграмму в консоль: для каждой задачи строка, в которой символ █ означает, что в эту миллисекунду выполняется задача, а символ · — что не выполняется. Функция save_gantt_png строит ту же диаграмму средствами matplotlib и отмечает стрелками моменты выхода заданий. Библиотека импортируется внутри функции: если она не установлена, программа выводит сообщение и продолжает работу.</w:t>
      </w:r>
    </w:p>
    <w:p>
      <w:pPr>
        <w:pStyle w:val="Heading2"/>
        <w:keepNext/>
        <w:rPr>
          <w:color w:val="000000" w:themeColor="text1"/>
        </w:rPr>
      </w:pPr>
      <w:bookmarkStart w:id="119" w:name="_Toc3000119"/>
      <w:r>
        <w:rPr>
          <w:color w:val="000000" w:themeColor="text1"/>
        </w:rPr>
        <w:t xml:space="preserve">2.7. Вывод результатов</w:t>
      </w:r>
      <w:bookmarkEnd w:id="119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Модуль output.py формирует таблицу с колонками «Пр. | Задача | C | T | D | C/T | R | Уложилась», где задачи перечислены в порядке приоритета RMS. Ширина колонки с названием подстраивается под самое длинное имя задачи.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После таблицы выводится заключение: загрузка U с разложением на слагаемые, граница Liu &amp; Layland и результат теста, ход итераций времени отклика для каждой задачи, итоговый вывод по RMS, вывод по EDF и гиперпериод. Затем main.py выводит временную диаграмму и сообщение о пропусках дедлайнов.</w:t>
      </w:r>
    </w:p>
    <w:p>
      <w:pPr>
        <w:pStyle w:val="Heading2"/>
        <w:keepNext/>
        <w:rPr>
          <w:color w:val="000000" w:themeColor="text1"/>
        </w:rPr>
      </w:pPr>
      <w:bookmarkStart w:id="120" w:name="_Toc3000120"/>
      <w:r>
        <w:rPr>
          <w:color w:val="000000" w:themeColor="text1"/>
        </w:rPr>
        <w:t xml:space="preserve">2.8. Организация работы с Git</w:t>
      </w:r>
      <w:bookmarkEnd w:id="120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Разработка велась в Git-репозитории на GitHub с использованием веток [13]. Каждая часть программы разрабатывалась в отдельной ветке и после проверки сливалась в основную ветку master через Pull Request (таблица 8). Изменения фиксировались небольшими коммитами с осмысленными сообщениями, история содержит более десяти коммитов.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8 — Ветки репозитория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Ветка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Содержание изменений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master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Основная ветка: структура проекта, README, отчёт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feature/data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Модель задачи Task, набор задач варианта 2, чтение JSON с проверкой данных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feature/calc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Загрузка процессора, граница Liu &amp; Layland, приоритеты RMS, тесты RMS и EDF, анализ времени отклика, гиперпериод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feature/gantt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Моделирование выполнения по RMS и вывод временной диаграммы в консоль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feature/output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Таблица задач, заключение, точка входа main.py</w:t>
            </w:r>
          </w:p>
        </w:tc>
      </w:tr>
      <w:tr>
        <w:trPr>
          <w:cantSplit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feature/example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Контрольный пример из задания, сохранение диаграммы в PNG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Ссылка на репозиторий: https://github.com/Rostick69/rts-lab3</w:t>
      </w:r>
    </w:p>
    <w:p>
      <w:pPr>
        <w:pStyle w:val="Heading1"/>
        <w:keepNext/>
        <w:pageBreakBefore/>
        <w:rPr>
          <w:color w:val="000000" w:themeColor="text1"/>
        </w:rPr>
      </w:pPr>
      <w:bookmarkStart w:id="121" w:name="_Toc3000121"/>
      <w:r>
        <w:rPr>
          <w:color w:val="000000" w:themeColor="text1"/>
        </w:rPr>
        <w:t xml:space="preserve">3. Результаты работы</w:t>
      </w:r>
      <w:bookmarkEnd w:id="121"/>
    </w:p>
    <w:p>
      <w:pPr>
        <w:pStyle w:val="Heading2"/>
        <w:keepNext/>
        <w:rPr>
          <w:color w:val="000000" w:themeColor="text1"/>
        </w:rPr>
      </w:pPr>
      <w:bookmarkStart w:id="122" w:name="_Toc3000122"/>
      <w:r>
        <w:rPr>
          <w:color w:val="000000" w:themeColor="text1"/>
        </w:rPr>
        <w:t xml:space="preserve">3.1. Результаты для варианта 2</w:t>
      </w:r>
      <w:bookmarkEnd w:id="122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Результат запуска программы для бортовой системы приведён на рисунке 5.</w:t>
      </w:r>
    </w:p>
    <w:p>
      <w:pPr>
        <w:keepNext/>
        <w:spacing w:before="120" w:after="6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400000" cy="428562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5 — Результат работы программы для варианта 2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Проверим расчёт времени отклика вручную. Приоритеты по RMS: опрос датчиков (T = 4) — наивысший, затем управление (T = 10), затем связь (T = 20).</w:t>
      </w:r>
    </w:p>
    <w:p>
      <w:pPr>
        <w:pStyle w:val="ListParagraph"/>
        <w:numPr>
          <w:ilvl w:val="0"/>
          <w:numId w:val="107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Опрос датчиков: задач выше приоритетом нет, R</w:t>
      </w:r>
      <w:r>
        <w:rPr>
          <w:color w:val="000000" w:themeColor="text1"/>
          <w:vertAlign w:val="subscript"/>
        </w:rPr>
        <w:t xml:space="preserve">1</w:t>
      </w:r>
      <w:r>
        <w:rPr>
          <w:color w:val="000000" w:themeColor="text1"/>
        </w:rPr>
        <w:t xml:space="preserve"> = C</w:t>
      </w:r>
      <w:r>
        <w:rPr>
          <w:color w:val="000000" w:themeColor="text1"/>
          <w:vertAlign w:val="subscript"/>
        </w:rPr>
        <w:t xml:space="preserve">1</w:t>
      </w:r>
      <w:r>
        <w:rPr>
          <w:color w:val="000000" w:themeColor="text1"/>
        </w:rPr>
        <w:t xml:space="preserve"> = 1 мс ≤ 4.</w:t>
      </w:r>
    </w:p>
    <w:p>
      <w:pPr>
        <w:pStyle w:val="ListParagraph"/>
        <w:numPr>
          <w:ilvl w:val="0"/>
          <w:numId w:val="107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Управление: R</w:t>
      </w:r>
      <w:r>
        <w:rPr>
          <w:color w:val="000000" w:themeColor="text1"/>
          <w:vertAlign w:val="superscript"/>
        </w:rPr>
        <w:t xml:space="preserve">(0)</w:t>
      </w:r>
      <w:r>
        <w:rPr>
          <w:color w:val="000000" w:themeColor="text1"/>
        </w:rPr>
        <w:t xml:space="preserve"> = 3; R</w:t>
      </w:r>
      <w:r>
        <w:rPr>
          <w:color w:val="000000" w:themeColor="text1"/>
          <w:vertAlign w:val="superscript"/>
        </w:rPr>
        <w:t xml:space="preserve">(1)</w:t>
      </w:r>
      <w:r>
        <w:rPr>
          <w:color w:val="000000" w:themeColor="text1"/>
        </w:rPr>
        <w:t xml:space="preserve"> = 3 + ⌈3/4⌉·1 = 4; R</w:t>
      </w:r>
      <w:r>
        <w:rPr>
          <w:color w:val="000000" w:themeColor="text1"/>
          <w:vertAlign w:val="superscript"/>
        </w:rPr>
        <w:t xml:space="preserve">(2)</w:t>
      </w:r>
      <w:r>
        <w:rPr>
          <w:color w:val="000000" w:themeColor="text1"/>
        </w:rPr>
        <w:t xml:space="preserve"> = 3 + ⌈4/4⌉·1 = 4 — значение не изменилось, R</w:t>
      </w:r>
      <w:r>
        <w:rPr>
          <w:color w:val="000000" w:themeColor="text1"/>
          <w:vertAlign w:val="subscript"/>
        </w:rPr>
        <w:t xml:space="preserve">2</w:t>
      </w:r>
      <w:r>
        <w:rPr>
          <w:color w:val="000000" w:themeColor="text1"/>
        </w:rPr>
        <w:t xml:space="preserve"> = 4 мс ≤ 10.</w:t>
      </w:r>
    </w:p>
    <w:p>
      <w:pPr>
        <w:pStyle w:val="ListParagraph"/>
        <w:numPr>
          <w:ilvl w:val="0"/>
          <w:numId w:val="107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Связь: R</w:t>
      </w:r>
      <w:r>
        <w:rPr>
          <w:color w:val="000000" w:themeColor="text1"/>
          <w:vertAlign w:val="superscript"/>
        </w:rPr>
        <w:t xml:space="preserve">(0)</w:t>
      </w:r>
      <w:r>
        <w:rPr>
          <w:color w:val="000000" w:themeColor="text1"/>
        </w:rPr>
        <w:t xml:space="preserve"> = 6; R</w:t>
      </w:r>
      <w:r>
        <w:rPr>
          <w:color w:val="000000" w:themeColor="text1"/>
          <w:vertAlign w:val="superscript"/>
        </w:rPr>
        <w:t xml:space="preserve">(1)</w:t>
      </w:r>
      <w:r>
        <w:rPr>
          <w:color w:val="000000" w:themeColor="text1"/>
        </w:rPr>
        <w:t xml:space="preserve"> = 6 + ⌈6/4⌉·1 + ⌈6/10⌉·3 = 6 + 2 + 3 = 11; R</w:t>
      </w:r>
      <w:r>
        <w:rPr>
          <w:color w:val="000000" w:themeColor="text1"/>
          <w:vertAlign w:val="superscript"/>
        </w:rPr>
        <w:t xml:space="preserve">(2)</w:t>
      </w:r>
      <w:r>
        <w:rPr>
          <w:color w:val="000000" w:themeColor="text1"/>
        </w:rPr>
        <w:t xml:space="preserve"> = 6 + ⌈11/4⌉·1 + ⌈11/10⌉·3 = 6 + 3 + 6 = 15; R</w:t>
      </w:r>
      <w:r>
        <w:rPr>
          <w:color w:val="000000" w:themeColor="text1"/>
          <w:vertAlign w:val="superscript"/>
        </w:rPr>
        <w:t xml:space="preserve">(3)</w:t>
      </w:r>
      <w:r>
        <w:rPr>
          <w:color w:val="000000" w:themeColor="text1"/>
        </w:rPr>
        <w:t xml:space="preserve"> = 6 + 4 + 6 = 16; R</w:t>
      </w:r>
      <w:r>
        <w:rPr>
          <w:color w:val="000000" w:themeColor="text1"/>
          <w:vertAlign w:val="superscript"/>
        </w:rPr>
        <w:t xml:space="preserve">(4)</w:t>
      </w:r>
      <w:r>
        <w:rPr>
          <w:color w:val="000000" w:themeColor="text1"/>
        </w:rPr>
        <w:t xml:space="preserve"> = 6 + ⌈16/4⌉·1 + ⌈16/10⌉·3 = 16 — R</w:t>
      </w:r>
      <w:r>
        <w:rPr>
          <w:color w:val="000000" w:themeColor="text1"/>
          <w:vertAlign w:val="subscript"/>
        </w:rPr>
        <w:t xml:space="preserve">3</w:t>
      </w:r>
      <w:r>
        <w:rPr>
          <w:color w:val="000000" w:themeColor="text1"/>
        </w:rPr>
        <w:t xml:space="preserve"> = 16 мс ≤ 20.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Ручной расчёт совпадает с выводом программы. Итоговые результаты сведены в таблицу 9.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9 — Результаты анализа планируемости (вариант 2)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>
        <w:trPr>
          <w:cantSplit/>
          <w:tblHeader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Загрузка процессора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 = 0,25 + 0,30 + 0,30 = 0,85</w:t>
            </w:r>
          </w:p>
        </w:tc>
      </w:tr>
      <w:tr>
        <w:trPr>
          <w:cantSplit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Граница Liu &amp; Layland (n = 3)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3·(2</w:t>
            </w:r>
            <w:r>
              <w:rPr>
                <w:color w:val="000000" w:themeColor="text1"/>
                <w:sz w:val="24"/>
                <w:szCs w:val="24"/>
                <w:vertAlign w:val="superscript"/>
              </w:rPr>
              <w:t xml:space="preserve">1/3</w:t>
            </w:r>
            <w:r>
              <w:rPr>
                <w:color w:val="000000" w:themeColor="text1"/>
                <w:sz w:val="24"/>
                <w:szCs w:val="24"/>
              </w:rPr>
              <w:t xml:space="preserve"> − 1) ≈ 0,780</w:t>
            </w:r>
          </w:p>
        </w:tc>
      </w:tr>
      <w:tr>
        <w:trPr>
          <w:cantSplit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Утилизационный тест RMS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Не пройден: 0,85 &gt; 0,780</w:t>
            </w:r>
          </w:p>
        </w:tc>
      </w:tr>
      <w:tr>
        <w:trPr>
          <w:cantSplit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отклика R (датчики / управление / связь)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 / 4 / 16 мс при дедлайнах 4 / 10 / 20 мс</w:t>
            </w:r>
          </w:p>
        </w:tc>
      </w:tr>
      <w:tr>
        <w:trPr>
          <w:cantSplit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Планируемость по RMS (анализ времени отклика)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Да, все задачи укладываются</w:t>
            </w:r>
          </w:p>
        </w:tc>
      </w:tr>
      <w:tr>
        <w:trPr>
          <w:cantSplit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Тест EDF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Пройден: 0,85 ≤ 1, набор планируем</w:t>
            </w:r>
          </w:p>
        </w:tc>
      </w:tr>
      <w:tr>
        <w:trPr>
          <w:cantSplit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Гиперпериод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НОК(4, 10, 20) = 20 мс</w:t>
            </w:r>
          </w:p>
        </w:tc>
      </w:tr>
      <w:tr>
        <w:trPr>
          <w:cantSplit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Простой процессора на гиперпериоде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3 мс из 20 (15 %)</w:t>
            </w:r>
          </w:p>
        </w:tc>
      </w:tr>
      <w:tr>
        <w:trPr>
          <w:cantSplit/>
          <w:jc w:val="center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Пропуски дедлайнов на диаграмме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Нет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Временная диаграмма выполнения по RMS на гиперпериоде, сохранённая программой в файл docs/gantt_variant2.png, приведена на рисунке 6. Красные стрелки отмечают моменты выхода заданий.</w:t>
      </w:r>
    </w:p>
    <w:p>
      <w:pPr>
        <w:keepNext/>
        <w:spacing w:before="120" w:after="6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40000" cy="2138400"/>
            <wp:effectExtent l="0" t="0" r="0" b="0"/>
            <wp:docPr id="6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6 — Временная диаграмма выполнения задач по RMS на интервале [0, 20] мс (вариант 2)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 диаграмме видно вытеснение: задача «Связь» начинает выполняться в момент 5 мс, в момент 8 мс её вытесняет опрос датчиков, а в момент 10 мс — новое задание управления. Оставшиеся 2 мс своего задания связь получает в интервале 14–16 мс и завершается в момент 16 мс, что совпадает с рассчитанным временем отклика R</w:t>
      </w:r>
      <w:r>
        <w:rPr>
          <w:color w:val="000000" w:themeColor="text1"/>
          <w:vertAlign w:val="subscript"/>
        </w:rPr>
        <w:t xml:space="preserve">3</w:t>
      </w:r>
      <w:r>
        <w:rPr>
          <w:color w:val="000000" w:themeColor="text1"/>
        </w:rPr>
        <w:t xml:space="preserve"> = 16 мс. Задание управления, вышедшее в момент 0, ждёт 1 мс, пока выполнится опрос датчиков, и завершается в момент 4 мс — это рассчитанное время отклика R</w:t>
      </w:r>
      <w:r>
        <w:rPr>
          <w:color w:val="000000" w:themeColor="text1"/>
          <w:vertAlign w:val="subscript"/>
        </w:rPr>
        <w:t xml:space="preserve">2</w:t>
      </w:r>
      <w:r>
        <w:rPr>
          <w:color w:val="000000" w:themeColor="text1"/>
        </w:rPr>
        <w:t xml:space="preserve"> = 4 мс в критический момент, когда все задачи выходят одновременно.</w:t>
      </w:r>
    </w:p>
    <w:p>
      <w:pPr>
        <w:pStyle w:val="Heading2"/>
        <w:keepNext/>
        <w:rPr>
          <w:color w:val="000000" w:themeColor="text1"/>
        </w:rPr>
      </w:pPr>
      <w:bookmarkStart w:id="123" w:name="_Toc3000123"/>
      <w:r>
        <w:rPr>
          <w:color w:val="000000" w:themeColor="text1"/>
        </w:rPr>
        <w:t xml:space="preserve">3.2. Проверка на контрольном примере</w:t>
      </w:r>
      <w:bookmarkEnd w:id="123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Для проверки правильности расчётов программа была запущена с набором из задания (файл data/example_methodichka.json). Результат приведён на рисунке 7, а временная диаграмма — на рисунке 8.</w:t>
      </w:r>
    </w:p>
    <w:p>
      <w:pPr>
        <w:keepNext/>
        <w:spacing w:before="120" w:after="6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4320000" cy="4908136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0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7 — Результат работы программы на контрольном примере из задания</w:t>
      </w:r>
    </w:p>
    <w:p>
      <w:pPr>
        <w:keepNext/>
        <w:spacing w:before="120" w:after="6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940000" cy="2138400"/>
            <wp:effectExtent l="0" t="0" r="0" b="0"/>
            <wp:docPr id="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8 — Временная диаграмма выполнения по RMS для контрольного примера на интервале [0, 24] мс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10 — Сравнение результатов с контрольным примером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19"/>
        <w:gridCol w:w="3019"/>
      </w:tblGrid>
      <w:tr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Ожидается по заданию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Получено программой</w:t>
            </w:r>
          </w:p>
        </w:tc>
      </w:tr>
      <w:tr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Загрузка U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≈ 0,708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0,708</w:t>
            </w:r>
          </w:p>
        </w:tc>
      </w:tr>
      <w:tr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Граница Liu &amp; Layland (n = 3)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≈ 0,780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0,78</w:t>
            </w:r>
          </w:p>
        </w:tc>
      </w:tr>
      <w:tr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Тест Liu &amp; Layland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Пройден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Пройден</w:t>
            </w:r>
          </w:p>
        </w:tc>
      </w:tr>
      <w:tr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отклика τ1 / τ2 / τ3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 / 3 / 4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 / 3 / 4</w:t>
            </w:r>
          </w:p>
        </w:tc>
      </w:tr>
      <w:tr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Все задачи укладываются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Да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jc w:val="center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Тест EDF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  <w:tc>
          <w:tcPr>
            <w:tcW w:w="3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Все характеристики, рассчитанные программой, совпадают с ожидаемыми в задании. Это подтверждает правильность реализации формул.</w:t>
      </w:r>
    </w:p>
    <w:p>
      <w:pPr>
        <w:pStyle w:val="Heading2"/>
        <w:keepNext/>
        <w:rPr>
          <w:color w:val="000000" w:themeColor="text1"/>
        </w:rPr>
      </w:pPr>
      <w:bookmarkStart w:id="124" w:name="_Toc3000124"/>
      <w:r>
        <w:rPr>
          <w:color w:val="000000" w:themeColor="text1"/>
        </w:rPr>
        <w:t xml:space="preserve">3.3. Анализ результатов</w:t>
      </w:r>
      <w:bookmarkEnd w:id="124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Набор задач бортовой системы загружает процессор на 85 %. Это больше границы Liu &amp; Layland для трёх задач, поэтому утилизационный тест не дал гарантии. Однако анализ времени отклика показал, что все задачи укладываются в дедлайны с запасом: опрос датчиков — 3 мс, управление — 6 мс, связь — 4 мс. Моделирование на гиперпериоде подтвердило, что пропусков дедлайнов нет. Таким образом, вариант является примером набора, который не проходит тест загрузки, но планируем по RMS.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Причина в соотношении периодов. Граница Liu &amp; Layland рассчитана на самый неудобный случай, когда периоды подобраны так, что низкоприоритетная задача теряет больше всего времени. В нашем наборе период связи (20 мс) кратен периодам опроса датчиков (4 мс) и управления (10 мс), поэтому за гиперпериод процессорное время делится без больших «дыр» перед дедлайном связи.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Чтобы оценить запас набора, программа была дополнительно запущена с увеличенным временем выполнения задачи «Связь» (таблица 11). Для этого достаточно изменить значение C в JSON-файле, код при этом не меняется.</w:t>
      </w:r>
    </w:p>
    <w:p>
      <w:pPr>
        <w:keepNext/>
        <w:spacing w:before="120"/>
        <w:rPr>
          <w:color w:val="000000" w:themeColor="text1"/>
        </w:rPr>
      </w:pPr>
      <w:r>
        <w:rPr>
          <w:color w:val="000000" w:themeColor="text1"/>
        </w:rPr>
        <w:t xml:space="preserve">Таблица 11 — Влияние времени выполнения задачи «Связь» на планируемость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2500"/>
        <w:gridCol w:w="1900"/>
        <w:gridCol w:w="1838"/>
      </w:tblGrid>
      <w:tr>
        <w:trPr>
          <w:cantSplit/>
          <w:tblHeader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C связи, мс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U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R связи, мс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RMS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EDF</w:t>
            </w:r>
          </w:p>
        </w:tc>
      </w:tr>
      <w:tr>
        <w:trPr>
          <w:cantSplit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6 (вариант)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0,85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</w:tr>
      <w:tr>
        <w:trPr>
          <w:cantSplit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0,90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</w:tr>
      <w:tr>
        <w:trPr>
          <w:cantSplit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0,95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</w:tr>
      <w:tr>
        <w:trPr>
          <w:cantSplit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1,00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планируем</w:t>
            </w:r>
          </w:p>
        </w:tc>
      </w:tr>
      <w:tr>
        <w:trPr>
          <w:cantSplit/>
          <w:jc w:val="center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1,05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нет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>
            <w:pPr>
              <w:spacing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нет</w:t>
            </w:r>
          </w:p>
        </w:tc>
      </w:tr>
    </w:tbl>
    <w:p>
      <w:pPr>
        <w:spacing w:after="0" w:line="240" w:lineRule="auto"/>
        <w:rPr>
          <w:color w:val="000000" w:themeColor="text1"/>
        </w:rPr>
      </w:pP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Время выполнения задачи связи можно увеличить с 6 до 9 мс, и набор останется планируемым по RMS даже при полной загрузке процессора U = 1. При C = 10 мс загрузка превышает единицу, и набор непланируем ни одним алгоритмом: программа сообщает R = 21 &gt; 20 и показывает пропуск дедлайна в момент 20 мс. Это значит, что у разработчика бортовой системы есть запас 3 мс на усложнение протокола связи.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Для EDF ответ по этому набору получается сразу из условия U ≤ 1, без итераций. Однако на практике для бортовых систем чаще выбирают RMS: приоритеты в нём фиксированные, их поддерживает любая операционная система реального времени, а поведение при перегрузке предсказуемо — первой начинает опаздывать задача связи, а не опрос датчиков или управление.</w:t>
      </w:r>
    </w:p>
    <w:p>
      <w:pPr>
        <w:pStyle w:val="Heading1"/>
        <w:keepNext/>
        <w:pageBreakBefore/>
        <w:rPr>
          <w:color w:val="000000" w:themeColor="text1"/>
        </w:rPr>
      </w:pPr>
      <w:bookmarkStart w:id="125" w:name="_Toc3000125"/>
      <w:r>
        <w:rPr>
          <w:color w:val="000000" w:themeColor="text1"/>
        </w:rPr>
        <w:t xml:space="preserve">Выводы</w:t>
      </w:r>
      <w:bookmarkEnd w:id="125"/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 ходе выполнения практической работы разработано консольное приложение на Python для анализа планируемости набора периодических задач методами Rate Monotonic и Earliest Deadline First и построения временной диаграммы выполнения.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В результате работы были решены все поставленные задачи:</w:t>
      </w:r>
    </w:p>
    <w:p>
      <w:pPr>
        <w:pStyle w:val="ListParagraph"/>
        <w:numPr>
          <w:ilvl w:val="0"/>
          <w:numId w:val="108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Изучены модель периодической задачи, алгоритмы RMS и EDF, утилизационный тест Liu &amp; Layland, условие планируемости EDF и анализ времени отклика.</w:t>
      </w:r>
    </w:p>
    <w:p>
      <w:pPr>
        <w:pStyle w:val="ListParagraph"/>
        <w:numPr>
          <w:ilvl w:val="0"/>
          <w:numId w:val="108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Составлен набор из трёх задач бортовой системы (опрос датчиков, управление, связь) с загрузкой U = 0,85, набор записан в JSON-файл.</w:t>
      </w:r>
    </w:p>
    <w:p>
      <w:pPr>
        <w:pStyle w:val="ListParagraph"/>
        <w:numPr>
          <w:ilvl w:val="0"/>
          <w:numId w:val="108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Разработана программа из пяти модулей: модель задачи через @dataclass, функции анализа, моделирование и диаграмма, вывод результатов и точка входа. Все обязательные функции реализованы, приоритеты RMS назначаются автоматически по периоду.</w:t>
      </w:r>
    </w:p>
    <w:p>
      <w:pPr>
        <w:pStyle w:val="ListParagraph"/>
        <w:numPr>
          <w:ilvl w:val="0"/>
          <w:numId w:val="108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Для варианта 2 получено: тест Liu &amp; Layland не пройден (0,85 &gt; 0,780), но время отклика задач равно 1, 4 и 16 мс и не превышает дедлайнов — набор планируем по RMS; по EDF набор планируем, так как U ≤ 1; гиперпериод 20 мс, пропусков дедлайнов на диаграмме нет.</w:t>
      </w:r>
    </w:p>
    <w:p>
      <w:pPr>
        <w:pStyle w:val="ListParagraph"/>
        <w:numPr>
          <w:ilvl w:val="0"/>
          <w:numId w:val="108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Правильность расчётов подтверждена на контрольном примере из задания: все результаты совпали с ожидаемыми.</w:t>
      </w:r>
    </w:p>
    <w:p>
      <w:pPr>
        <w:pStyle w:val="ListParagraph"/>
        <w:numPr>
          <w:ilvl w:val="0"/>
          <w:numId w:val="108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Разработка велась в Git-репозитории с использованием веток feature/data, feature/calc, feature/gantt, feature/output, feature/example и Pull Request.</w:t>
      </w:r>
    </w:p>
    <w:p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Работа показала, что утилизационный тест Liu &amp; Layland удобен как быстрая проверка, но для окончательного вывода о планируемости по RMS нужен анализ времени отклика: набор с загрузкой выше границы может оставаться планируемым вплоть до U = 1. Алгоритм EDF допускает полную загрузку процессора при простом условии, а RMS выигрывает простотой реализации и предсказуемостью поведения.</w:t>
      </w:r>
    </w:p>
    <w:p>
      <w:pPr>
        <w:pStyle w:val="Heading1"/>
        <w:keepNext/>
        <w:pageBreakBefore/>
        <w:rPr>
          <w:color w:val="000000" w:themeColor="text1"/>
        </w:rPr>
      </w:pPr>
      <w:bookmarkStart w:id="126" w:name="_Toc3000126"/>
      <w:r>
        <w:rPr>
          <w:color w:val="000000" w:themeColor="text1"/>
        </w:rPr>
        <w:t xml:space="preserve">Список использованных источников</w:t>
      </w:r>
      <w:bookmarkEnd w:id="126"/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Олссон, Г. Цифровые системы автоматизации и управления / Г. Олссон, Д. Пиани. — СПб. : Невский Диалект, 2001. — 557 с.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Liu, C. L. Scheduling Algorithms for Multiprogramming in a Hard-Real-Time Environment / C. L. Liu, J. W. Layland // Journal of the ACM. — 1973. — Vol. 20, No. 1. — P. 46–61.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Buttazzo, G. C. Hard Real-Time Computing Systems: Predictable Scheduling Algorithms and Applications / G. C. Buttazzo. — 3rd ed. — New York : Springer, 2011. — 524 p.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Joseph, M. Finding Response Times in a Real-Time System / M. Joseph, P. Pandya // The Computer Journal. — 1986. — Vol. 29, No. 5. — P. 390–395.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Audsley, N. Applying New Scheduling Theory to Static Priority Pre-emptive Scheduling / N. Audsley, A. Burns, M. Richardson [et al.] // Software Engineering Journal. — 1993. — Vol. 8, No. 5. — P. 284–292.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Lehoczky, J. The Rate Monotonic Scheduling Algorithm: Exact Characterization and Average Case Behavior / J. Lehoczky, L. Sha, Y. Ding // Proceedings of the 10th IEEE Real-Time Systems Symposium. — Santa Monica, 1989. — P. 166–171.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Liu, J. W. S. Real-Time Systems / J. W. S. Liu. — Upper Saddle River : Prentice Hall, 2000. — 610 p.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Лутц, М. Изучаем Python. Т. 1 / М. Лутц. — 5-е изд. — М. : Диалектика, 2019. — 832 с.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dataclasses — Data Classes [Электронный ресурс] // Python 3 Documentation. — URL: https://docs.python.org/3/library/dataclasses.html (дата обращения: 21.10.2026).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math — Mathematical functions [Электронный ресурс] // Python 3 Documentation. — URL: https://docs.python.org/3/library/math.html (дата обращения: 21.10.2026).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json — JSON encoder and decoder [Электронный ресурс] // Python 3 Documentation. — URL: https://docs.python.org/3/library/json.html (дата обращения: 21.10.2026).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Matplotlib: Visualization with Python [Электронный ресурс] : документация. — URL: https://matplotlib.org/stable/ (дата обращения: 21.10.2026).</w:t>
      </w:r>
    </w:p>
    <w:p>
      <w:pPr>
        <w:pStyle w:val="ListParagraph"/>
        <w:numPr>
          <w:ilvl w:val="0"/>
          <w:numId w:val="10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Чакон, С. Git для профессионального программиста / С. Чакон, Б. Штрауб. — СПб. : Питер, 2016. — 496 с.</w:t>
      </w:r>
    </w:p>
    <w:p>
      <w:pPr>
        <w:spacing w:before="240"/>
        <w:jc w:val="center"/>
        <w:rPr>
          <w:color w:val="000000" w:themeColor="text1"/>
        </w:rPr>
      </w:pPr>
      <w:r>
        <w:rPr>
          <w:color w:val="000000" w:themeColor="text1"/>
        </w:rPr>
        <w:t xml:space="preserve">Ссылка на репозиторий:</w:t>
      </w:r>
    </w:p>
    <w:p>
      <w:pPr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6"/>
          <w:szCs w:val="36"/>
        </w:rPr>
        <w:t xml:space="preserve">https://github.com/Rostick69/rts-lab3</w:t>
      </w:r>
    </w:p>
    <w:p>
      <w:pPr>
        <w:pStyle w:val="Heading1"/>
        <w:keepNext/>
        <w:pageBreakBefore/>
        <w:spacing w:after="0"/>
        <w:rPr>
          <w:color w:val="000000" w:themeColor="text1"/>
        </w:rPr>
      </w:pPr>
      <w:bookmarkStart w:id="127" w:name="_Toc3000127"/>
      <w:r>
        <w:rPr>
          <w:color w:val="000000" w:themeColor="text1"/>
        </w:rPr>
        <w:t xml:space="preserve">Приложение А</w:t>
      </w:r>
      <w:bookmarkEnd w:id="127"/>
    </w:p>
    <w:p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(обязательное)</w:t>
      </w:r>
    </w:p>
    <w:p>
      <w:pPr>
        <w:spacing w:after="120"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Листинг программы</w:t>
      </w:r>
    </w:p>
    <w:p>
      <w:pPr>
        <w:keepNext/>
        <w:spacing w:before="200" w:after="60"/>
        <w:rPr>
          <w:color w:val="000000" w:themeColor="text1"/>
        </w:rPr>
      </w:pPr>
      <w:r>
        <w:rPr>
          <w:color w:val="000000" w:themeColor="text1"/>
        </w:rPr>
        <w:t xml:space="preserve">Листинг А.1 — Файл src/models.py</w:t>
      </w:r>
    </w:p>
    <w:p>
      <w:pPr>
        <w:keepLines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"""Модель периодической задачи и загрузка набора задач из JSON."""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import json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from dataclasses import dataclass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@dataclass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class Task: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"""Периодическая задача. Все времена в миллисекундах."""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name: str  # название задачи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C: int     # время выполнения в худшем случае (WCET)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T: int     # период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D: int     # относительный дедлайн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load_tasks(path):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"""Читает файл с набором задач и возвращает (название системы, список задач)."""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utf-8-sig читает файл и с BOM, и без него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(Visual Studio иногда сохраняет файлы с BOM, и обычный utf-8 на этом падает)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with open(path, encoding="utf-8-sig") as f: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data = json.load(f)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tasks = []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for item in data["tasks"]: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task = Task(item["name"], item["C"], item["T"], item["D"])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# Диаграмма строится с шагом 1 мс, поэтому нужны целые числа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for value in (task.C, task.T, task.D):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if not isinstance(value, int) or value &lt;= 0: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raise ValueError(f"У задачи «{task.name}» C, T и D должны быть целыми и больше нуля")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# Формула времени отклика в работе используется для дедлайнов D &lt;= T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if task.D &gt; task.T: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raise ValueError(f"У задачи «{task.name}» дедлайн больше периода (D &gt; T)")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tasks.append(task)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if not tasks: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raise ValueError("В файле нет ни одной задачи")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title = data.get("title", "без названия")  # если названия в файле нет, программа не упадёт</w:t>
      </w:r>
    </w:p>
    <w:p>
      <w:pPr>
        <w:keepLines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title, tasks</w:t>
      </w:r>
    </w:p>
    <w:p>
      <w:pPr>
        <w:keepNext/>
        <w:spacing w:before="200" w:after="60"/>
        <w:rPr>
          <w:color w:val="000000" w:themeColor="text1"/>
        </w:rPr>
      </w:pPr>
      <w:r>
        <w:rPr>
          <w:color w:val="000000" w:themeColor="text1"/>
        </w:rPr>
        <w:t xml:space="preserve">Листинг А.2 — Файл src/analysis.py</w:t>
      </w:r>
    </w:p>
    <w:p>
      <w:pPr>
        <w:keepLines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"""Анализ планируемости: загрузка, тест Liu &amp; Layland, RMS, EDF, время отклика."""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import math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utilization(tasks):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"""Коэффициент загрузки процессора U = сумма C/T."""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sum(t.C / t.T for t in 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liu_layland_bound(n):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"""Граница Liu &amp; Layland для n задач: n * (2^(1/n) - 1)."""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n * (2 ** (1 / n) - 1)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rms_order(tasks):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"""Задачи в порядке приоритета RMS: меньший период - выше приоритет."""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sorted(tasks, key=lambda t: t.T)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rms_schedulable(tasks):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"""Утилизационный тест RMS: U &lt;= границы Liu &amp; Layland.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Тест достаточный: если он пройден - набор точно планируем,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если нет - ответ даёт только анализ времени отклика.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utilization(tasks) &lt;= liu_layland_bound(len(tasks))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edf_schedulable(tasks):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"""Тест EDF для неявных дедлайнов (D = T): U &lt;= 1 (необходимо и достаточно)."""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utilization(tasks) &lt;= 1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response_time_steps(task, higher):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"""Все шаги рекуррентной формулы R = C + сумма(ceil(R / Tj) * Cj) по задачам выше приоритетом.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Итерация останавливается, когда R перестаёт меняться (найдено время отклика)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или когда R превысил дедлайн (задача не успевает, дальше считать нет смысла).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steps = [task.C]  # начальное приближение R0 = C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while True: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 = steps[-1]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# вмешательство: сколько раз за время r успеют запуститься задачи выше приоритетом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interference = sum(math.ceil(r / h.T) * h.C for h in higher)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new_r = task.C + interference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steps.append(new_r)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if new_r == r or new_r &gt; task.D: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return steps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response_time(task, higher):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"""Время отклика задачи в худшем случае (последний шаг итерации)."""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response_time_steps(task, higher)[-1]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response_times(tasks):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"""Время отклика каждой задачи по RMS: словарь {имя задачи: R}."""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ordered = rms_order(tasks)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result = {}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for i, task in enumerate(ordered):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higher = ordered[:i]  # все задачи с меньшим периодом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result[task.name] = response_time(task, higher)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result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hyperperiod(tasks):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"""Гиперпериод - наименьшее общее кратное всех периодов."""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h = 1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for t in tasks: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h = h * t.T // math.gcd(h, t.T)</w:t>
      </w:r>
    </w:p>
    <w:p>
      <w:pPr>
        <w:keepLines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h</w:t>
      </w:r>
    </w:p>
    <w:p>
      <w:pPr>
        <w:keepNext/>
        <w:spacing w:before="200" w:after="60"/>
        <w:rPr>
          <w:color w:val="000000" w:themeColor="text1"/>
        </w:rPr>
      </w:pPr>
      <w:r>
        <w:rPr>
          <w:color w:val="000000" w:themeColor="text1"/>
        </w:rPr>
        <w:t xml:space="preserve">Листинг А.3 — Файл src/gantt.py</w:t>
      </w:r>
    </w:p>
    <w:p>
      <w:pPr>
        <w:keepLines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"""Моделирование выполнения задач по RMS и временная диаграмма (диаграмма Ганта)."""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from analysis import rms_order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CELL = 2  # ширина одной миллисекунды в консольной диаграмме (символов)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gantt(tasks, interval):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"""Пошагово (по 1 мс) моделирует RMS с вытеснением на отрезке [0, interval).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Возвращает (timeline, misses):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timeline - список длины interval, в каждой ячейке имя задачи или None (простой);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misses   - список пропусков дедлайна (имя задачи, момент дедлайна).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ordered = rms_order(tasks)                  # порядок приоритетов RMS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remaining = {t.name: 0 for t in tasks}      # сколько осталось выполнять текущему заданию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deadline = {t.name: 0 for t in tasks}       # абсолютный дедлайн текущего задания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timeline = []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misses = []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for time in range(interval):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for t in ordered: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# задание не успело к своему дедлайну - фиксируем пропуск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if remaining[t.name] &gt; 0 and time &gt;= deadline[t.name]: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misses.append((t.name, deadline[t.name]))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remaining[t.name] = 0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# в начале каждого периода выходит новое задание задачи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if time % t.T == 0: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remaining[t.name] = t.C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deadline[t.name] = time + t.D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# выполняется готовая задача с наивысшим приоритетом (вытесняя остальные)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running = None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for t in ordered: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if remaining[t.name] &gt; 0: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running = t.name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remaining[t.name] -= 1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break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timeline.append(running)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задания, которые не закончились к дедлайну на последнем шаге интервала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for t in ordered: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if remaining[t.name] &gt; 0 and deadline[t.name] &lt;= interval: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misses.append((t.name, deadline[t.name]))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timeline, misses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print_gantt(tasks, timeline):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"""Печатает диаграмму: строка на задачу, █ - задача выполняется, · - не выполняется."""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ordered = rms_order(tasks)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interval = len(timeline)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name_w = max(len("Время, мс"), max(len(t.name) for t in tasks))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шкала времени: подпись каждые 5 мс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scale = "".join(f"{time:&lt;{CELL * 5}}" for time in range(0, interval + 1, 5))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print(f"{'Время, мс':&lt;{name_w}} {scale}")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for t in ordered: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row = 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for time in range(interval):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row += "█" * CELL if timeline[time] == t.name else "·" + " " * (CELL - 1)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print(f"{t.name:&lt;{name_w}} {row}")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idle = timeline.count(None)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print(f"Простой процессора: {idle} из {interval} мс")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save_gantt_png(tasks, timeline, path):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"""Сохраняет диаграмму картинкой (нужна библиотека matplotlib, она не обязательна)."""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try: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import matplotlib.pyplot as plt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except ImportError: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print("matplotlib не установлен - картинка диаграммы не сохранена")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return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ordered = rms_order(tasks)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fig, ax = plt.subplots(figsize=(10, 0.8 * len(ordered) + 1.2))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for row, t in enumerate(reversed(ordered)):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# соседние миллисекунды одной задачи склеиваем в один отрезок (начало, длина)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segments = []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for time, name in enumerate(timeline):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if name != t.name: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continue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if segments and segments[-1][0] + segments[-1][1] == time: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segments[-1] = (segments[-1][0], segments[-1][1] + 1)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else: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segments.append((time, 1))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ax.broken_barh(segments, (row - 0.35, 0.7), color="tab:blue", edgecolor="black")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# стрелки - моменты выхода новых заданий задачи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for release in range(0, len(timeline), t.T):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ax.annotate("", xy=(release, row + 0.35), xytext=(release, row + 0.6),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        arrowprops=dict(arrowstyle="-&gt;", color="red"))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ax.set_yticks(range(len(ordered)))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ax.set_yticklabels([t.name for t in reversed(ordered)])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ax.set_xlim(0, len(timeline))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ax.set_ylim(-0.6, len(ordered) - 0.2)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ax.set_xticks(range(0, len(timeline) + 1))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ax.set_xlabel("Время, мс")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ax.grid(axis="x", linestyle=":")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ax.set_axisbelow(True)  # сетка под полосами, а не поверх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fig.tight_layout()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fig.savefig(path, dpi=150)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plt.close(fig)</w:t>
      </w:r>
    </w:p>
    <w:p>
      <w:pPr>
        <w:keepLines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print(f"Диаграмма сохранена в файл {path}")</w:t>
      </w:r>
    </w:p>
    <w:p>
      <w:pPr>
        <w:keepNext/>
        <w:spacing w:before="200" w:after="60"/>
        <w:rPr>
          <w:color w:val="000000" w:themeColor="text1"/>
        </w:rPr>
      </w:pPr>
      <w:r>
        <w:rPr>
          <w:color w:val="000000" w:themeColor="text1"/>
        </w:rPr>
        <w:t xml:space="preserve">Листинг А.4 — Файл src/output.py</w:t>
      </w:r>
    </w:p>
    <w:p>
      <w:pPr>
        <w:keepLines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"""Вывод таблицы задач и заключения о планируемости в консоль."""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from analysis import (utilization, liu_layland_bound, rms_order, rms_schedulable,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        edf_schedulable, response_time_steps, response_times, hyperperiod)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fmt(x):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"""Число без лишних нулей: 0.250 -&gt; 0.25, 0.77976 -&gt; 0.78."""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return f"{round(x, 3):g}"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print_table(tasks):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"""Печатает таблицу: Приоритет | Задача | C | T | D | C/T | R | Уложилась."""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ordered = rms_order(tasks)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r = response_times(tasks)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ширина колонки подстраивается под самое длинное название задачи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name_w = max(len("Задача"), max(len(t.name) for t in tasks))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header = (f"{'Пр.':&gt;3} | {'Задача':&lt;{name_w}} | {'C':&gt;3} | {'T':&gt;4} | {'D':&gt;4} | 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f"{'C/T':&gt;5} | {'R':&gt;4} | Уложилась")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print(header)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print("-" * len(header))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for prio, t in enumerate(ordered, start=1):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fits = "да" if r[t.name] &lt;= t.D else "НЕТ"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print(f"{prio:&gt;3} | {t.name:&lt;{name_w}} | {t.C:&gt;3} | {t.T:&gt;4} | {t.D:&gt;4} | 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f"{fmt(t.C / t.T):&gt;5} | {r[t.name]:&gt;4} | {fits}")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print("-" * len(header))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print("Пр. - приоритет RMS (1 - наивысший, меньший период - выше приоритет)")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print_conclusion(tasks):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"""Печатает загрузку, тест Liu &amp; Layland, анализ времени отклика и вывод по EDF."""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ordered = rms_order(tasks)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n = len(tasks)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u = utilization(tasks)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bound = liu_layland_bound(n)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print("\nЗАГРУЗКА ПРОЦЕССОРА")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parts = " + ".join(fmt(t.C / t.T) for t in ordered)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print(f"U = {parts} = {fmt(u)}")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print("\nRMS: УТИЛИЗАЦИОННЫЙ ТЕСТ LIU &amp; LAYLAND")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print(f"Граница для n = {n}: n·(2^(1/n) - 1) = {fmt(bound)}")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if rms_schedulable(tasks):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print(f"U = {fmt(u)} &lt;= {fmt(bound)} - тест пройден, набор планируем по RMS.")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else: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print(f"U = {fmt(u)} &gt; {fmt(bound)} - тест не пройден. Тест достаточный, 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  f"поэтому вывод делаем по анализу времени отклика.")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print("\nRMS: АНАЛИЗ ВРЕМЕНИ ОТКЛИКА")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all_fit = True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for i, t in enumerate(ordered):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steps = response_time_steps(t, ordered[:i])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r = steps[-1]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chain = " -&gt; ".join(str(s) for s in steps)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if r &lt;= t.D: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print(f"{t.name}: R = {chain}; R = {r} &lt;= D = {t.D} - укладывается")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else: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print(f"{t.name}: R = {chain}; R = {r} &gt; D = {t.D} - НЕ укладывается")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all_fit = False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if all_fit: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print("Вывод: все задачи укладываются в дедлайны, набор планируем по RMS.")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else: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print("Вывод: есть задачи, не укладывающиеся в дедлайн, набор НЕ планируем по RMS.")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print("\nEDF")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if edf_schedulable(tasks):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print(f"U = {fmt(u)} &lt;= 1 - набор планируем по EDF.")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else: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print(f"U = {fmt(u)} &gt; 1 - набор НЕ планируем по EDF (процессор перегружен).")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if any(t.D &lt; t.T for t in tasks):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print("Внимание: есть задачи с D &lt; T, условие U &lt;= 1 для них только необходимое.")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print(f"\nГиперпериод (НОК периодов) = {hyperperiod(tasks)} мс")</w:t>
      </w:r>
    </w:p>
    <w:p>
      <w:pPr>
        <w:keepNext/>
        <w:spacing w:before="200" w:after="60"/>
        <w:rPr>
          <w:color w:val="000000" w:themeColor="text1"/>
        </w:rPr>
      </w:pPr>
      <w:r>
        <w:rPr>
          <w:color w:val="000000" w:themeColor="text1"/>
        </w:rPr>
        <w:t xml:space="preserve">Листинг А.5 — Файл src/main.py</w:t>
      </w:r>
    </w:p>
    <w:p>
      <w:pPr>
        <w:keepLines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"""Практическая работа 3 (СРВ). Планирование периодических задач: RMS и EDF.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Вариант 2: бортовая система (датчики, управление, связь).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Запуск: python src/main.py [путь_к_файлу.json]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Без аргумента берётся data/variant2.json.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"""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import sys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from pathlib import Path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from models import load_tasks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from analysis import hyperperiod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from output import print_table, print_conclusion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from gantt import gantt, print_gantt, save_gantt_png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# Путь строим от расположения этого файла, а не от текущей папки,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# поэтому программа находит данные при запуске и из Visual Studio, и из консоли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PROJECT_DIR = Path(__file__).parent.parent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DEFAULT_DATA = PROJECT_DIR / "data" / "variant2.json"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def main():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path = Path(sys.argv[1]) if len(sys.argv) &gt; 1 else DEFAULT_DATA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title, tasks = load_tasks(path)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print(f"Анализ планируемости: {title}\n")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print_table(tasks)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print_conclusion(tasks)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диаграмма выполнения по RMS на интервале [0, гиперпериод]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interval = hyperperiod(tasks)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timeline, misses = gantt(tasks, interval)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print(f"\nДИАГРАММА ВЫПОЛНЕНИЯ ПО RMS на [0, {interval}] мс")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print_gantt(tasks, timeline)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if misses: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for name, d in misses: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    print(f"Пропуск дедлайна: {name} в момент {d} мс")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else: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print("Пропусков дедлайнов на гиперпериоде нет.")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# картинка диаграммы для отчёта (если установлен matplotlib)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save_gantt_png(tasks, timeline, PROJECT_DIR / "docs" / f"gantt_{path.stem}.png")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/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if __name__ == "__main__":</w:t>
      </w:r>
    </w:p>
    <w:p>
      <w:pPr>
        <w:keepLines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main()</w:t>
      </w:r>
    </w:p>
    <w:p>
      <w:pPr>
        <w:keepNext/>
        <w:spacing w:before="200" w:after="60"/>
        <w:rPr>
          <w:color w:val="000000" w:themeColor="text1"/>
        </w:rPr>
      </w:pPr>
      <w:r>
        <w:rPr>
          <w:color w:val="000000" w:themeColor="text1"/>
        </w:rPr>
        <w:t xml:space="preserve">Листинг А.6 — Файл data/variant2.json</w:t>
      </w:r>
    </w:p>
    <w:p>
      <w:pPr>
        <w:keepLines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{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"title": "бортовая система (датчики, управление, связь)",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"tasks": [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"Опрос датчиков", "C": 1, "T": 4, "D": 4},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"Управление", "C": 3, "T": 10, "D": 10},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"Связь", "C": 6, "T": 20, "D": 20}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]</w:t>
      </w:r>
    </w:p>
    <w:p>
      <w:pPr>
        <w:keepLines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}</w:t>
      </w:r>
    </w:p>
    <w:p>
      <w:pPr>
        <w:keepNext/>
        <w:spacing w:before="200" w:after="60"/>
        <w:rPr>
          <w:color w:val="000000" w:themeColor="text1"/>
        </w:rPr>
      </w:pPr>
      <w:r>
        <w:rPr>
          <w:color w:val="000000" w:themeColor="text1"/>
        </w:rPr>
        <w:t xml:space="preserve">Листинг А.7 — Файл data/example_methodichka.json</w:t>
      </w:r>
    </w:p>
    <w:p>
      <w:pPr>
        <w:keepLines/>
        <w:spacing w:before="60"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{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"title": "набор из трёх задач (пример из методички)",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"tasks": [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"τ1", "C": 1, "T": 4, "D": 4},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"τ2", "C": 2, "T": 6, "D": 6},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    {"name": "τ3", "C": 1, "T": 8, "D": 8}</w:t>
      </w:r>
    </w:p>
    <w:p>
      <w:pPr>
        <w:keepLines/>
        <w:spacing w:after="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    ]</w:t>
      </w:r>
    </w:p>
    <w:p>
      <w:pPr>
        <w:keepLines/>
        <w:spacing w:after="120" w:line="240" w:lineRule="auto"/>
        <w:rPr>
          <w:color w:val="000000" w:themeColor="text1"/>
        </w:rPr>
      </w:pPr>
      <w:r>
        <w:rPr>
          <w:rFonts w:ascii="Courier New" w:eastAsia="Courier New" w:hAnsi="Courier New" w:cs="Courier New"/>
          <w:color w:val="000000" w:themeColor="text1"/>
          <w:sz w:val="16"/>
          <w:szCs w:val="16"/>
        </w:rPr>
        <w:t xml:space="preserve">}</w:t>
      </w: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213DA2" w:rsidRPr="000A3259">
      <w:footerReference w:type="default" r:id="rId13"/>
      <w:footerReference w:type="first" r:id="rId14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08A32" w14:textId="77777777" w:rsidR="00887007" w:rsidRDefault="00887007">
      <w:pPr>
        <w:spacing w:line="240" w:lineRule="auto"/>
      </w:pPr>
      <w:r>
        <w:separator/>
      </w:r>
    </w:p>
  </w:endnote>
  <w:endnote w:type="continuationSeparator" w:id="0">
    <w:p w14:paraId="3DCE068F" w14:textId="77777777" w:rsidR="00887007" w:rsidRDefault="008870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1030A" w14:textId="77777777" w:rsidR="00213DA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A325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6072E" w14:textId="77777777" w:rsidR="00213DA2" w:rsidRDefault="00213D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83CEF" w14:textId="77777777" w:rsidR="00887007" w:rsidRDefault="00887007">
      <w:pPr>
        <w:spacing w:line="240" w:lineRule="auto"/>
      </w:pPr>
      <w:r>
        <w:separator/>
      </w:r>
    </w:p>
  </w:footnote>
  <w:footnote w:type="continuationSeparator" w:id="0">
    <w:p w14:paraId="5F2E5E31" w14:textId="77777777" w:rsidR="00887007" w:rsidRDefault="008870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B4268"/>
    <w:multiLevelType w:val="hybridMultilevel"/>
    <w:tmpl w:val="A1DE71BA"/>
    <w:lvl w:ilvl="0" w:tplc="6D805132">
      <w:start w:val="1"/>
      <w:numFmt w:val="decimal"/>
      <w:lvlText w:val="%1."/>
      <w:lvlJc w:val="left"/>
      <w:pPr>
        <w:ind w:left="1069" w:hanging="360"/>
      </w:pPr>
    </w:lvl>
    <w:lvl w:ilvl="1" w:tplc="3FE475B8">
      <w:numFmt w:val="decimal"/>
      <w:lvlText w:val=""/>
      <w:lvlJc w:val="left"/>
    </w:lvl>
    <w:lvl w:ilvl="2" w:tplc="774AF730">
      <w:numFmt w:val="decimal"/>
      <w:lvlText w:val=""/>
      <w:lvlJc w:val="left"/>
    </w:lvl>
    <w:lvl w:ilvl="3" w:tplc="7D663E94">
      <w:numFmt w:val="decimal"/>
      <w:lvlText w:val=""/>
      <w:lvlJc w:val="left"/>
    </w:lvl>
    <w:lvl w:ilvl="4" w:tplc="2A94B4F8">
      <w:numFmt w:val="decimal"/>
      <w:lvlText w:val=""/>
      <w:lvlJc w:val="left"/>
    </w:lvl>
    <w:lvl w:ilvl="5" w:tplc="35A67AD2">
      <w:numFmt w:val="decimal"/>
      <w:lvlText w:val=""/>
      <w:lvlJc w:val="left"/>
    </w:lvl>
    <w:lvl w:ilvl="6" w:tplc="63228EB2">
      <w:numFmt w:val="decimal"/>
      <w:lvlText w:val=""/>
      <w:lvlJc w:val="left"/>
    </w:lvl>
    <w:lvl w:ilvl="7" w:tplc="D788277E">
      <w:numFmt w:val="decimal"/>
      <w:lvlText w:val=""/>
      <w:lvlJc w:val="left"/>
    </w:lvl>
    <w:lvl w:ilvl="8" w:tplc="6BC4A55A">
      <w:numFmt w:val="decimal"/>
      <w:lvlText w:val=""/>
      <w:lvlJc w:val="left"/>
    </w:lvl>
  </w:abstractNum>
  <w:abstractNum w:abstractNumId="1" w15:restartNumberingAfterBreak="0">
    <w:nsid w:val="280759D7"/>
    <w:multiLevelType w:val="hybridMultilevel"/>
    <w:tmpl w:val="8FDA4AC0"/>
    <w:lvl w:ilvl="0" w:tplc="2EA61972">
      <w:start w:val="1"/>
      <w:numFmt w:val="bullet"/>
      <w:lvlText w:val="–"/>
      <w:lvlJc w:val="left"/>
      <w:pPr>
        <w:ind w:left="1069" w:hanging="360"/>
      </w:pPr>
    </w:lvl>
    <w:lvl w:ilvl="1" w:tplc="AE161DF8">
      <w:numFmt w:val="decimal"/>
      <w:lvlText w:val=""/>
      <w:lvlJc w:val="left"/>
    </w:lvl>
    <w:lvl w:ilvl="2" w:tplc="38DE267E">
      <w:numFmt w:val="decimal"/>
      <w:lvlText w:val=""/>
      <w:lvlJc w:val="left"/>
    </w:lvl>
    <w:lvl w:ilvl="3" w:tplc="2B34F518">
      <w:numFmt w:val="decimal"/>
      <w:lvlText w:val=""/>
      <w:lvlJc w:val="left"/>
    </w:lvl>
    <w:lvl w:ilvl="4" w:tplc="5D0C11F4">
      <w:numFmt w:val="decimal"/>
      <w:lvlText w:val=""/>
      <w:lvlJc w:val="left"/>
    </w:lvl>
    <w:lvl w:ilvl="5" w:tplc="209A0C6A">
      <w:numFmt w:val="decimal"/>
      <w:lvlText w:val=""/>
      <w:lvlJc w:val="left"/>
    </w:lvl>
    <w:lvl w:ilvl="6" w:tplc="8B98B16E">
      <w:numFmt w:val="decimal"/>
      <w:lvlText w:val=""/>
      <w:lvlJc w:val="left"/>
    </w:lvl>
    <w:lvl w:ilvl="7" w:tplc="6B9A6AA4">
      <w:numFmt w:val="decimal"/>
      <w:lvlText w:val=""/>
      <w:lvlJc w:val="left"/>
    </w:lvl>
    <w:lvl w:ilvl="8" w:tplc="72C0B4A6">
      <w:numFmt w:val="decimal"/>
      <w:lvlText w:val=""/>
      <w:lvlJc w:val="left"/>
    </w:lvl>
  </w:abstractNum>
  <w:abstractNum w:abstractNumId="2" w15:restartNumberingAfterBreak="0">
    <w:nsid w:val="29BD7EEE"/>
    <w:multiLevelType w:val="hybridMultilevel"/>
    <w:tmpl w:val="96F25578"/>
    <w:lvl w:ilvl="0" w:tplc="345063EC">
      <w:start w:val="1"/>
      <w:numFmt w:val="decimal"/>
      <w:lvlText w:val="%1."/>
      <w:lvlJc w:val="left"/>
      <w:pPr>
        <w:ind w:left="1069" w:hanging="360"/>
      </w:pPr>
    </w:lvl>
    <w:lvl w:ilvl="1" w:tplc="DBA26380">
      <w:numFmt w:val="decimal"/>
      <w:lvlText w:val=""/>
      <w:lvlJc w:val="left"/>
    </w:lvl>
    <w:lvl w:ilvl="2" w:tplc="BD666DF0">
      <w:numFmt w:val="decimal"/>
      <w:lvlText w:val=""/>
      <w:lvlJc w:val="left"/>
    </w:lvl>
    <w:lvl w:ilvl="3" w:tplc="EF3A1848">
      <w:numFmt w:val="decimal"/>
      <w:lvlText w:val=""/>
      <w:lvlJc w:val="left"/>
    </w:lvl>
    <w:lvl w:ilvl="4" w:tplc="E0F0EBE2">
      <w:numFmt w:val="decimal"/>
      <w:lvlText w:val=""/>
      <w:lvlJc w:val="left"/>
    </w:lvl>
    <w:lvl w:ilvl="5" w:tplc="D158DACC">
      <w:numFmt w:val="decimal"/>
      <w:lvlText w:val=""/>
      <w:lvlJc w:val="left"/>
    </w:lvl>
    <w:lvl w:ilvl="6" w:tplc="858CBC66">
      <w:numFmt w:val="decimal"/>
      <w:lvlText w:val=""/>
      <w:lvlJc w:val="left"/>
    </w:lvl>
    <w:lvl w:ilvl="7" w:tplc="0854CAFE">
      <w:numFmt w:val="decimal"/>
      <w:lvlText w:val=""/>
      <w:lvlJc w:val="left"/>
    </w:lvl>
    <w:lvl w:ilvl="8" w:tplc="2A1CDF7E">
      <w:numFmt w:val="decimal"/>
      <w:lvlText w:val=""/>
      <w:lvlJc w:val="left"/>
    </w:lvl>
  </w:abstractNum>
  <w:abstractNum w:abstractNumId="3" w15:restartNumberingAfterBreak="0">
    <w:nsid w:val="38B23E9A"/>
    <w:multiLevelType w:val="hybridMultilevel"/>
    <w:tmpl w:val="BA8874C4"/>
    <w:lvl w:ilvl="0" w:tplc="237CD57C">
      <w:start w:val="1"/>
      <w:numFmt w:val="bullet"/>
      <w:lvlText w:val="–"/>
      <w:lvlJc w:val="left"/>
      <w:pPr>
        <w:ind w:left="1069" w:hanging="360"/>
      </w:pPr>
    </w:lvl>
    <w:lvl w:ilvl="1" w:tplc="8AF20870">
      <w:numFmt w:val="decimal"/>
      <w:lvlText w:val=""/>
      <w:lvlJc w:val="left"/>
    </w:lvl>
    <w:lvl w:ilvl="2" w:tplc="F5DE04BC">
      <w:numFmt w:val="decimal"/>
      <w:lvlText w:val=""/>
      <w:lvlJc w:val="left"/>
    </w:lvl>
    <w:lvl w:ilvl="3" w:tplc="F20AED92">
      <w:numFmt w:val="decimal"/>
      <w:lvlText w:val=""/>
      <w:lvlJc w:val="left"/>
    </w:lvl>
    <w:lvl w:ilvl="4" w:tplc="B97C7E80">
      <w:numFmt w:val="decimal"/>
      <w:lvlText w:val=""/>
      <w:lvlJc w:val="left"/>
    </w:lvl>
    <w:lvl w:ilvl="5" w:tplc="52BC4DFA">
      <w:numFmt w:val="decimal"/>
      <w:lvlText w:val=""/>
      <w:lvlJc w:val="left"/>
    </w:lvl>
    <w:lvl w:ilvl="6" w:tplc="093C7CCC">
      <w:numFmt w:val="decimal"/>
      <w:lvlText w:val=""/>
      <w:lvlJc w:val="left"/>
    </w:lvl>
    <w:lvl w:ilvl="7" w:tplc="37C284EC">
      <w:numFmt w:val="decimal"/>
      <w:lvlText w:val=""/>
      <w:lvlJc w:val="left"/>
    </w:lvl>
    <w:lvl w:ilvl="8" w:tplc="CBC4BCA0">
      <w:numFmt w:val="decimal"/>
      <w:lvlText w:val=""/>
      <w:lvlJc w:val="left"/>
    </w:lvl>
  </w:abstractNum>
  <w:abstractNum w:abstractNumId="4" w15:restartNumberingAfterBreak="0">
    <w:nsid w:val="4A8751FC"/>
    <w:multiLevelType w:val="hybridMultilevel"/>
    <w:tmpl w:val="EB8CEB80"/>
    <w:lvl w:ilvl="0" w:tplc="354E5CA2">
      <w:start w:val="1"/>
      <w:numFmt w:val="bullet"/>
      <w:lvlText w:val="●"/>
      <w:lvlJc w:val="left"/>
      <w:pPr>
        <w:ind w:left="720" w:hanging="360"/>
      </w:pPr>
    </w:lvl>
    <w:lvl w:ilvl="1" w:tplc="4B32215A">
      <w:start w:val="1"/>
      <w:numFmt w:val="bullet"/>
      <w:lvlText w:val="○"/>
      <w:lvlJc w:val="left"/>
      <w:pPr>
        <w:ind w:left="1440" w:hanging="360"/>
      </w:pPr>
    </w:lvl>
    <w:lvl w:ilvl="2" w:tplc="C792E324">
      <w:start w:val="1"/>
      <w:numFmt w:val="bullet"/>
      <w:lvlText w:val="■"/>
      <w:lvlJc w:val="left"/>
      <w:pPr>
        <w:ind w:left="2160" w:hanging="360"/>
      </w:pPr>
    </w:lvl>
    <w:lvl w:ilvl="3" w:tplc="7C368734">
      <w:start w:val="1"/>
      <w:numFmt w:val="bullet"/>
      <w:lvlText w:val="●"/>
      <w:lvlJc w:val="left"/>
      <w:pPr>
        <w:ind w:left="2880" w:hanging="360"/>
      </w:pPr>
    </w:lvl>
    <w:lvl w:ilvl="4" w:tplc="593A6C8E">
      <w:start w:val="1"/>
      <w:numFmt w:val="bullet"/>
      <w:lvlText w:val="○"/>
      <w:lvlJc w:val="left"/>
      <w:pPr>
        <w:ind w:left="3600" w:hanging="360"/>
      </w:pPr>
    </w:lvl>
    <w:lvl w:ilvl="5" w:tplc="DCF4FDF4">
      <w:start w:val="1"/>
      <w:numFmt w:val="bullet"/>
      <w:lvlText w:val="■"/>
      <w:lvlJc w:val="left"/>
      <w:pPr>
        <w:ind w:left="4320" w:hanging="360"/>
      </w:pPr>
    </w:lvl>
    <w:lvl w:ilvl="6" w:tplc="2E8E61FC">
      <w:start w:val="1"/>
      <w:numFmt w:val="bullet"/>
      <w:lvlText w:val="●"/>
      <w:lvlJc w:val="left"/>
      <w:pPr>
        <w:ind w:left="5040" w:hanging="360"/>
      </w:pPr>
    </w:lvl>
    <w:lvl w:ilvl="7" w:tplc="6D8C209E">
      <w:start w:val="1"/>
      <w:numFmt w:val="bullet"/>
      <w:lvlText w:val="●"/>
      <w:lvlJc w:val="left"/>
      <w:pPr>
        <w:ind w:left="5760" w:hanging="360"/>
      </w:pPr>
    </w:lvl>
    <w:lvl w:ilvl="8" w:tplc="BAAE454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E950A0B"/>
    <w:multiLevelType w:val="hybridMultilevel"/>
    <w:tmpl w:val="138C4A0E"/>
    <w:lvl w:ilvl="0" w:tplc="551ED704">
      <w:start w:val="1"/>
      <w:numFmt w:val="bullet"/>
      <w:lvlText w:val="–"/>
      <w:lvlJc w:val="left"/>
      <w:pPr>
        <w:ind w:left="1069" w:hanging="360"/>
      </w:pPr>
    </w:lvl>
    <w:lvl w:ilvl="1" w:tplc="614ADD20">
      <w:numFmt w:val="decimal"/>
      <w:lvlText w:val=""/>
      <w:lvlJc w:val="left"/>
    </w:lvl>
    <w:lvl w:ilvl="2" w:tplc="9C806F0C">
      <w:numFmt w:val="decimal"/>
      <w:lvlText w:val=""/>
      <w:lvlJc w:val="left"/>
    </w:lvl>
    <w:lvl w:ilvl="3" w:tplc="85161E96">
      <w:numFmt w:val="decimal"/>
      <w:lvlText w:val=""/>
      <w:lvlJc w:val="left"/>
    </w:lvl>
    <w:lvl w:ilvl="4" w:tplc="D97E64F2">
      <w:numFmt w:val="decimal"/>
      <w:lvlText w:val=""/>
      <w:lvlJc w:val="left"/>
    </w:lvl>
    <w:lvl w:ilvl="5" w:tplc="FB30F856">
      <w:numFmt w:val="decimal"/>
      <w:lvlText w:val=""/>
      <w:lvlJc w:val="left"/>
    </w:lvl>
    <w:lvl w:ilvl="6" w:tplc="B45CC5DA">
      <w:numFmt w:val="decimal"/>
      <w:lvlText w:val=""/>
      <w:lvlJc w:val="left"/>
    </w:lvl>
    <w:lvl w:ilvl="7" w:tplc="BBEAAF4A">
      <w:numFmt w:val="decimal"/>
      <w:lvlText w:val=""/>
      <w:lvlJc w:val="left"/>
    </w:lvl>
    <w:lvl w:ilvl="8" w:tplc="4FD4F5BA">
      <w:numFmt w:val="decimal"/>
      <w:lvlText w:val=""/>
      <w:lvlJc w:val="left"/>
    </w:lvl>
  </w:abstractNum>
  <w:abstractNum w:abstractNumId="6" w15:restartNumberingAfterBreak="0">
    <w:nsid w:val="71BD2DB9"/>
    <w:multiLevelType w:val="hybridMultilevel"/>
    <w:tmpl w:val="BFE43B96"/>
    <w:lvl w:ilvl="0" w:tplc="651672CA">
      <w:start w:val="1"/>
      <w:numFmt w:val="decimal"/>
      <w:lvlText w:val="%1."/>
      <w:lvlJc w:val="left"/>
      <w:pPr>
        <w:ind w:left="1069" w:hanging="360"/>
      </w:pPr>
    </w:lvl>
    <w:lvl w:ilvl="1" w:tplc="1B50145C">
      <w:numFmt w:val="decimal"/>
      <w:lvlText w:val=""/>
      <w:lvlJc w:val="left"/>
    </w:lvl>
    <w:lvl w:ilvl="2" w:tplc="4ADEBB12">
      <w:numFmt w:val="decimal"/>
      <w:lvlText w:val=""/>
      <w:lvlJc w:val="left"/>
    </w:lvl>
    <w:lvl w:ilvl="3" w:tplc="156E856A">
      <w:numFmt w:val="decimal"/>
      <w:lvlText w:val=""/>
      <w:lvlJc w:val="left"/>
    </w:lvl>
    <w:lvl w:ilvl="4" w:tplc="BCB4BB12">
      <w:numFmt w:val="decimal"/>
      <w:lvlText w:val=""/>
      <w:lvlJc w:val="left"/>
    </w:lvl>
    <w:lvl w:ilvl="5" w:tplc="10E6CE32">
      <w:numFmt w:val="decimal"/>
      <w:lvlText w:val=""/>
      <w:lvlJc w:val="left"/>
    </w:lvl>
    <w:lvl w:ilvl="6" w:tplc="D58CF282">
      <w:numFmt w:val="decimal"/>
      <w:lvlText w:val=""/>
      <w:lvlJc w:val="left"/>
    </w:lvl>
    <w:lvl w:ilvl="7" w:tplc="0E680C00">
      <w:numFmt w:val="decimal"/>
      <w:lvlText w:val=""/>
      <w:lvlJc w:val="left"/>
    </w:lvl>
    <w:lvl w:ilvl="8" w:tplc="A5A2D430">
      <w:numFmt w:val="decimal"/>
      <w:lvlText w:val=""/>
      <w:lvlJc w:val="left"/>
    </w:lvl>
  </w:abstractNum>
  <w:abstractNum w:abstractNumId="7" w15:restartNumberingAfterBreak="0">
    <w:nsid w:val="79AB6331"/>
    <w:multiLevelType w:val="hybridMultilevel"/>
    <w:tmpl w:val="322ADC4E"/>
    <w:lvl w:ilvl="0" w:tplc="1F568E00">
      <w:start w:val="1"/>
      <w:numFmt w:val="bullet"/>
      <w:lvlText w:val="–"/>
      <w:lvlJc w:val="left"/>
      <w:pPr>
        <w:ind w:left="1069" w:hanging="360"/>
      </w:pPr>
    </w:lvl>
    <w:lvl w:ilvl="1" w:tplc="077ED0F2">
      <w:numFmt w:val="decimal"/>
      <w:lvlText w:val=""/>
      <w:lvlJc w:val="left"/>
    </w:lvl>
    <w:lvl w:ilvl="2" w:tplc="51BE803A">
      <w:numFmt w:val="decimal"/>
      <w:lvlText w:val=""/>
      <w:lvlJc w:val="left"/>
    </w:lvl>
    <w:lvl w:ilvl="3" w:tplc="BD526230">
      <w:numFmt w:val="decimal"/>
      <w:lvlText w:val=""/>
      <w:lvlJc w:val="left"/>
    </w:lvl>
    <w:lvl w:ilvl="4" w:tplc="334A2414">
      <w:numFmt w:val="decimal"/>
      <w:lvlText w:val=""/>
      <w:lvlJc w:val="left"/>
    </w:lvl>
    <w:lvl w:ilvl="5" w:tplc="6038C2EC">
      <w:numFmt w:val="decimal"/>
      <w:lvlText w:val=""/>
      <w:lvlJc w:val="left"/>
    </w:lvl>
    <w:lvl w:ilvl="6" w:tplc="4CD4C800">
      <w:numFmt w:val="decimal"/>
      <w:lvlText w:val=""/>
      <w:lvlJc w:val="left"/>
    </w:lvl>
    <w:lvl w:ilvl="7" w:tplc="260E523C">
      <w:numFmt w:val="decimal"/>
      <w:lvlText w:val=""/>
      <w:lvlJc w:val="left"/>
    </w:lvl>
    <w:lvl w:ilvl="8" w:tplc="413AB16E">
      <w:numFmt w:val="decimal"/>
      <w:lvlText w:val=""/>
      <w:lvlJc w:val="left"/>
    </w:lvl>
  </w:abstractNum>
  <w:num w:numId="1" w16cid:durableId="479153700">
    <w:abstractNumId w:val="6"/>
    <w:lvlOverride w:ilvl="0">
      <w:startOverride w:val="1"/>
    </w:lvlOverride>
  </w:num>
  <w:num w:numId="2" w16cid:durableId="1935279878">
    <w:abstractNumId w:val="1"/>
    <w:lvlOverride w:ilvl="0">
      <w:startOverride w:val="1"/>
    </w:lvlOverride>
  </w:num>
  <w:num w:numId="3" w16cid:durableId="1672217808">
    <w:abstractNumId w:val="1"/>
    <w:lvlOverride w:ilvl="0">
      <w:startOverride w:val="1"/>
    </w:lvlOverride>
  </w:num>
  <w:num w:numId="4" w16cid:durableId="2004581719">
    <w:abstractNumId w:val="1"/>
    <w:lvlOverride w:ilvl="0">
      <w:startOverride w:val="1"/>
    </w:lvlOverride>
  </w:num>
  <w:num w:numId="5" w16cid:durableId="2006005058">
    <w:abstractNumId w:val="1"/>
    <w:lvlOverride w:ilvl="0">
      <w:startOverride w:val="1"/>
    </w:lvlOverride>
  </w:num>
  <w:num w:numId="6" w16cid:durableId="1238637722">
    <w:abstractNumId w:val="6"/>
    <w:lvlOverride w:ilvl="0">
      <w:startOverride w:val="1"/>
    </w:lvlOverride>
  </w:num>
  <w:num w:numId="7" w16cid:durableId="357313819">
    <w:abstractNumId w:val="1"/>
    <w:lvlOverride w:ilvl="0">
      <w:startOverride w:val="1"/>
    </w:lvlOverride>
  </w:num>
  <w:num w:numId="8" w16cid:durableId="1762875963">
    <w:abstractNumId w:val="6"/>
    <w:lvlOverride w:ilvl="0">
      <w:startOverride w:val="1"/>
    </w:lvlOverride>
  </w:num>
  <w:num w:numId="100">
    <w:abstractNumId w:val="6"/>
    <w:lvlOverride w:ilvl="0">
      <w:startOverride w:val="1"/>
    </w:lvlOverride>
  </w:num>
  <w:num w:numId="101">
    <w:abstractNumId w:val="1"/>
    <w:lvlOverride w:ilvl="0">
      <w:startOverride w:val="1"/>
    </w:lvlOverride>
  </w:num>
  <w:num w:numId="102">
    <w:abstractNumId w:val="1"/>
    <w:lvlOverride w:ilvl="0">
      <w:startOverride w:val="1"/>
    </w:lvlOverride>
  </w:num>
  <w:num w:numId="103">
    <w:abstractNumId w:val="1"/>
    <w:lvlOverride w:ilvl="0">
      <w:startOverride w:val="1"/>
    </w:lvlOverride>
  </w:num>
  <w:num w:numId="104">
    <w:abstractNumId w:val="1"/>
    <w:lvlOverride w:ilvl="0">
      <w:startOverride w:val="1"/>
    </w:lvlOverride>
  </w:num>
  <w:num w:numId="105">
    <w:abstractNumId w:val="1"/>
    <w:lvlOverride w:ilvl="0">
      <w:startOverride w:val="1"/>
    </w:lvlOverride>
  </w:num>
  <w:num w:numId="106">
    <w:abstractNumId w:val="6"/>
    <w:lvlOverride w:ilvl="0">
      <w:startOverride w:val="1"/>
    </w:lvlOverride>
  </w:num>
  <w:num w:numId="107">
    <w:abstractNumId w:val="1"/>
    <w:lvlOverride w:ilvl="0">
      <w:startOverride w:val="1"/>
    </w:lvlOverride>
  </w:num>
  <w:num w:numId="108">
    <w:abstractNumId w:val="6"/>
    <w:lvlOverride w:ilvl="0">
      <w:startOverride w:val="1"/>
    </w:lvlOverride>
  </w:num>
  <w:num w:numId="10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DA2"/>
    <w:rsid w:val="000A3259"/>
    <w:rsid w:val="00213DA2"/>
    <w:rsid w:val="004C37DA"/>
    <w:rsid w:val="00887007"/>
    <w:rsid w:val="00BC7860"/>
    <w:rsid w:val="00C30F76"/>
    <w:rsid w:val="00D9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7071"/>
  <w15:docId w15:val="{41D13FCB-5269-4458-89FD-CF038DA7C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240" w:after="120"/>
      <w:jc w:val="center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A32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325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практической работе №3 (СРВ)</dc:title>
  <dc:creator>Ростовцев Д. А.</dc:creator>
  <cp:lastModifiedBy>Ростовцев Д. А.</cp:lastModifiedBy>
  <cp:revision>1</cp:revision>
  <dcterms:created xsi:type="dcterms:W3CDTF">2026-10-21T13:42:00Z</dcterms:created>
  <dcterms:modified xsi:type="dcterms:W3CDTF">2026-10-21T13:42:00Z</dcterms:modified>
</cp:coreProperties>
</file>