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文案金句：深入剖析紫微斗數中命宮與遷移宮的奧秘，揭示內在性格與外在形象的交互影響。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在紫微斗數的命盤解析中，命宮與遷移宮是理解個人內外特質的關鍵。它們互為表裡，共同描繪出一個人的本質與其在社會中的展現。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命宮代表個人的核心本質，涵蓋性格、價值觀、行為模式及人生方向。此宮位的主星，決定了個體處事的基本態度，無論環境如何變遷，其內在特質始終如一。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相對地，遷移宮象徵個人在外的社交形象、人際互動模式，以及對外部環境的適應能力。它反映了個體面對陌生情境或挑戰時的應對策略，以及對世界的參與或觀望態度。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命宮與遷移宮的星曜組合，精妙地揭示了內在與外在的差異或一致性：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命宮武曲，遷移宮貪狼：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內在剛毅果決，重視效率；外在則展現靈活圓滑，善於交際。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命宮太陰，遷移宮太陽：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內心細膩謹慎，情感豐富；但在社交場合中，卻能表現出熱情大方、親切迷人的一面。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命宮破軍，遷移宮天相：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本性勇於變化與挑戰；對外則維持穩重可靠，注重形象。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若命宮或遷移宮為空宮，則可借對宮星曜入主。此時，內外性格的落差通常較小，行為模式與內心想法趨於一致。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欲求紫微斗數命盤的完整且細膩分析，必須同時參考命宮與遷移宮及其對宮的星曜，方能全面理解個人內在核心與外在展現的奧秘。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