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E2F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02E84D9" wp14:editId="03AB4D21">
            <wp:extent cx="3878580" cy="48768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08574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E2C92AD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7F03C106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4E10FCA3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CB8E3FC" w14:textId="77777777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5C0F3487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5F1428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518B3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16085" w14:textId="77777777" w:rsidR="00337269" w:rsidRDefault="0033726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0B1D1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7BF2A784" w14:textId="77777777" w:rsidR="00337269" w:rsidRDefault="00337269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7117841" w14:textId="0A3DAA45" w:rsidR="00337269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</w:t>
      </w:r>
      <w:r w:rsidR="009C29CC">
        <w:rPr>
          <w:rFonts w:ascii="Times New Roman" w:eastAsia="Times New Roman" w:hAnsi="Times New Roman" w:cs="Times New Roman"/>
          <w:sz w:val="40"/>
          <w:szCs w:val="40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36"/>
          <w:szCs w:val="36"/>
        </w:rPr>
        <w:t>ШАБЛОНИ «</w:t>
      </w:r>
      <w:r w:rsidR="00F1521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COMPOSITE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</w:t>
      </w:r>
    </w:p>
    <w:p w14:paraId="621B7FB7" w14:textId="15C95A16" w:rsidR="00337269" w:rsidRDefault="00000000" w:rsidP="00F10949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="00F1521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FLYWEIGHT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, «</w:t>
      </w:r>
      <w:r w:rsidR="00F1521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INTERPRETER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», «</w:t>
      </w:r>
      <w:r w:rsidR="00F1521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VISITOR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14:paraId="09EDEFA7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80F8E0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C9148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826A69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DD2A7C1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7A855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859EF22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D37E2DD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4070755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CB139EC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607D7BF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5EC790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B96750C" w14:textId="77777777" w:rsidR="00E24D39" w:rsidRDefault="00E24D3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5FAB7B2" w14:textId="77777777" w:rsidR="00E24D39" w:rsidRDefault="00E24D3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11719A1B" w14:textId="17DB5FE6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F1521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Перевірив: </w:t>
      </w:r>
    </w:p>
    <w:p w14:paraId="4E31B721" w14:textId="6096E89C" w:rsidR="00337269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</w:t>
      </w:r>
      <w:r w:rsidR="0018176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</w:t>
      </w:r>
      <w:r w:rsidR="00181760">
        <w:rPr>
          <w:rFonts w:ascii="Times New Roman" w:eastAsia="Times New Roman" w:hAnsi="Times New Roman" w:cs="Times New Roman"/>
          <w:sz w:val="28"/>
          <w:szCs w:val="28"/>
        </w:rPr>
        <w:t>Мягкий М. Ю</w:t>
      </w:r>
    </w:p>
    <w:p w14:paraId="644B451A" w14:textId="1ABCA4B8" w:rsidR="00337269" w:rsidRDefault="00E24D3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Нестеренко Ростислав</w:t>
      </w:r>
    </w:p>
    <w:p w14:paraId="36A6E7AA" w14:textId="77777777" w:rsidR="00337269" w:rsidRDefault="00337269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C1229D8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FDC0914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755144A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5F8346B" w14:textId="77777777" w:rsidR="00337269" w:rsidRDefault="00337269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769A92B" w14:textId="77777777" w:rsidR="00F1521B" w:rsidRDefault="00F1521B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FFEF65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Завдання:</w:t>
      </w:r>
    </w:p>
    <w:p w14:paraId="6E8FDFB6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Ознайомитися з короткими теоретичними відомостями.</w:t>
      </w:r>
    </w:p>
    <w:p w14:paraId="20864A25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Реалізувати частину функціонала робочої програми у вигляді класів та їхньої взаємодії для досягнення конкретних функціональних можливостей.</w:t>
      </w:r>
    </w:p>
    <w:p w14:paraId="5AD73F30" w14:textId="77777777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Застосування одного з розглянутих шаблонів при реалізації програми</w:t>
      </w:r>
    </w:p>
    <w:p w14:paraId="0E9FF4CC" w14:textId="77777777" w:rsidR="0033726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Варіант:</w:t>
      </w:r>
    </w:p>
    <w:p w14:paraId="08380A1D" w14:textId="73E4C63D" w:rsidR="00337269" w:rsidRDefault="00E24D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9606C0" wp14:editId="3EB3712F">
            <wp:extent cx="5940425" cy="3067685"/>
            <wp:effectExtent l="0" t="0" r="3175" b="0"/>
            <wp:docPr id="47056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63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CA0" w14:textId="77777777" w:rsidR="00337269" w:rsidRDefault="00337269">
      <w:pPr>
        <w:rPr>
          <w:sz w:val="28"/>
          <w:szCs w:val="28"/>
        </w:rPr>
      </w:pPr>
    </w:p>
    <w:p w14:paraId="3ECD98C4" w14:textId="77777777" w:rsidR="00337269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5686D4C7" w14:textId="77777777" w:rsidR="00E24D39" w:rsidRPr="00E24D39" w:rsidRDefault="00E24D39" w:rsidP="00E24D39">
      <w:pPr>
        <w:tabs>
          <w:tab w:val="left" w:pos="9072"/>
        </w:tabs>
        <w:spacing w:line="360" w:lineRule="auto"/>
        <w:ind w:left="-567" w:right="424" w:firstLine="567"/>
        <w:rPr>
          <w:sz w:val="28"/>
          <w:szCs w:val="28"/>
          <w:lang w:val="ru-RU"/>
        </w:rPr>
      </w:pPr>
      <w:r w:rsidRPr="00E24D39">
        <w:rPr>
          <w:sz w:val="28"/>
          <w:szCs w:val="28"/>
          <w:lang w:val="ru-RU"/>
        </w:rPr>
        <w:t>Паттерн Interpreter використовується для інтерпретації та виконання текстових команд або виразів.</w:t>
      </w:r>
    </w:p>
    <w:p w14:paraId="0D9DAF16" w14:textId="6F8266D2" w:rsidR="00E24D39" w:rsidRPr="00E24D39" w:rsidRDefault="00E24D39" w:rsidP="00E24D39">
      <w:pPr>
        <w:tabs>
          <w:tab w:val="left" w:pos="9072"/>
        </w:tabs>
        <w:spacing w:line="360" w:lineRule="auto"/>
        <w:ind w:left="-567" w:right="424" w:firstLine="567"/>
        <w:rPr>
          <w:sz w:val="28"/>
          <w:szCs w:val="28"/>
          <w:lang w:val="ru-RU"/>
        </w:rPr>
      </w:pPr>
      <w:r w:rsidRPr="00E24D39">
        <w:rPr>
          <w:sz w:val="28"/>
          <w:szCs w:val="28"/>
          <w:lang w:val="ru-RU"/>
        </w:rPr>
        <w:t>Основні аспекти реалізації паттерна Interpreter:</w:t>
      </w:r>
    </w:p>
    <w:p w14:paraId="75529BD5" w14:textId="77777777" w:rsidR="00E24D39" w:rsidRPr="00E24D39" w:rsidRDefault="00E24D39" w:rsidP="00E24D39">
      <w:pPr>
        <w:numPr>
          <w:ilvl w:val="0"/>
          <w:numId w:val="4"/>
        </w:numPr>
        <w:tabs>
          <w:tab w:val="left" w:pos="9072"/>
        </w:tabs>
        <w:spacing w:line="360" w:lineRule="auto"/>
        <w:ind w:right="424"/>
        <w:rPr>
          <w:sz w:val="28"/>
          <w:szCs w:val="28"/>
          <w:lang w:val="ru-RU"/>
        </w:rPr>
      </w:pPr>
      <w:r w:rsidRPr="00E24D39">
        <w:rPr>
          <w:sz w:val="28"/>
          <w:szCs w:val="28"/>
          <w:lang w:val="ru-RU"/>
        </w:rPr>
        <w:t xml:space="preserve">Існує клас </w:t>
      </w:r>
      <w:r w:rsidRPr="00E24D39">
        <w:rPr>
          <w:b/>
          <w:bCs/>
          <w:sz w:val="28"/>
          <w:szCs w:val="28"/>
          <w:lang w:val="ru-RU"/>
        </w:rPr>
        <w:t>EmailInterpreter</w:t>
      </w:r>
      <w:r w:rsidRPr="00E24D39">
        <w:rPr>
          <w:sz w:val="28"/>
          <w:szCs w:val="28"/>
          <w:lang w:val="ru-RU"/>
        </w:rPr>
        <w:t xml:space="preserve">, який містить метод </w:t>
      </w:r>
      <w:r w:rsidRPr="00E24D39">
        <w:rPr>
          <w:b/>
          <w:bCs/>
          <w:sz w:val="28"/>
          <w:szCs w:val="28"/>
          <w:lang w:val="ru-RU"/>
        </w:rPr>
        <w:t>interpret</w:t>
      </w:r>
      <w:r w:rsidRPr="00E24D39">
        <w:rPr>
          <w:sz w:val="28"/>
          <w:szCs w:val="28"/>
          <w:lang w:val="ru-RU"/>
        </w:rPr>
        <w:t xml:space="preserve">, що приймає текстову команду як аргумент. Цей клас інтерпретує команди та викликає відповідні методи об'єкта класу </w:t>
      </w:r>
      <w:r w:rsidRPr="00E24D39">
        <w:rPr>
          <w:b/>
          <w:bCs/>
          <w:sz w:val="28"/>
          <w:szCs w:val="28"/>
          <w:lang w:val="ru-RU"/>
        </w:rPr>
        <w:t>EmailOrganizer</w:t>
      </w:r>
      <w:r w:rsidRPr="00E24D39">
        <w:rPr>
          <w:sz w:val="28"/>
          <w:szCs w:val="28"/>
          <w:lang w:val="ru-RU"/>
        </w:rPr>
        <w:t xml:space="preserve"> для виконання операцій з електронною поштою.</w:t>
      </w:r>
    </w:p>
    <w:p w14:paraId="7D312719" w14:textId="77777777" w:rsidR="00E24D39" w:rsidRPr="00E24D39" w:rsidRDefault="00E24D39" w:rsidP="00E24D39">
      <w:pPr>
        <w:numPr>
          <w:ilvl w:val="0"/>
          <w:numId w:val="4"/>
        </w:numPr>
        <w:tabs>
          <w:tab w:val="left" w:pos="9072"/>
        </w:tabs>
        <w:spacing w:line="360" w:lineRule="auto"/>
        <w:ind w:right="424"/>
        <w:rPr>
          <w:sz w:val="28"/>
          <w:szCs w:val="28"/>
          <w:lang w:val="ru-RU"/>
        </w:rPr>
      </w:pPr>
      <w:r w:rsidRPr="00E24D39">
        <w:rPr>
          <w:sz w:val="28"/>
          <w:szCs w:val="28"/>
          <w:lang w:val="ru-RU"/>
        </w:rPr>
        <w:t xml:space="preserve">У методі </w:t>
      </w:r>
      <w:r w:rsidRPr="00E24D39">
        <w:rPr>
          <w:b/>
          <w:bCs/>
          <w:sz w:val="28"/>
          <w:szCs w:val="28"/>
          <w:lang w:val="ru-RU"/>
        </w:rPr>
        <w:t>EmailServer.process_command</w:t>
      </w:r>
      <w:r w:rsidRPr="00E24D39">
        <w:rPr>
          <w:sz w:val="28"/>
          <w:szCs w:val="28"/>
          <w:lang w:val="ru-RU"/>
        </w:rPr>
        <w:t xml:space="preserve"> текстова команда розбивається на частини та перевіряється на відповідність </w:t>
      </w:r>
      <w:r w:rsidRPr="00E24D39">
        <w:rPr>
          <w:sz w:val="28"/>
          <w:szCs w:val="28"/>
          <w:lang w:val="ru-RU"/>
        </w:rPr>
        <w:lastRenderedPageBreak/>
        <w:t xml:space="preserve">ключовим словам (наприклад, "send email", "classify emails", "read emails", "save draft"). В залежності від ключового слова виконується відповідна операція, викликаючи методи об'єкта </w:t>
      </w:r>
    </w:p>
    <w:p w14:paraId="29A48788" w14:textId="27A73415" w:rsidR="00E24D39" w:rsidRPr="00E24D39" w:rsidRDefault="00E24D39" w:rsidP="00E24D39">
      <w:pPr>
        <w:tabs>
          <w:tab w:val="left" w:pos="9072"/>
        </w:tabs>
        <w:spacing w:line="360" w:lineRule="auto"/>
        <w:ind w:left="-567" w:right="424"/>
        <w:rPr>
          <w:sz w:val="28"/>
          <w:szCs w:val="28"/>
          <w:lang w:val="ru-RU"/>
        </w:rPr>
      </w:pPr>
      <w:r w:rsidRPr="00E24D39">
        <w:rPr>
          <w:sz w:val="28"/>
          <w:szCs w:val="28"/>
        </w:rPr>
        <w:t>Загальний процес роботи такий: користувач відправляє текстові команди через клієнтський додаток (</w:t>
      </w:r>
      <w:r w:rsidRPr="00E24D39">
        <w:rPr>
          <w:b/>
          <w:bCs/>
          <w:sz w:val="28"/>
          <w:szCs w:val="28"/>
        </w:rPr>
        <w:t>EmailClient</w:t>
      </w:r>
      <w:r w:rsidRPr="00E24D39">
        <w:rPr>
          <w:sz w:val="28"/>
          <w:szCs w:val="28"/>
        </w:rPr>
        <w:t>), який потім передає команди на сервер (</w:t>
      </w:r>
      <w:r w:rsidRPr="00E24D39">
        <w:rPr>
          <w:b/>
          <w:bCs/>
          <w:sz w:val="28"/>
          <w:szCs w:val="28"/>
        </w:rPr>
        <w:t>EmailServer</w:t>
      </w:r>
      <w:r w:rsidRPr="00E24D39">
        <w:rPr>
          <w:sz w:val="28"/>
          <w:szCs w:val="28"/>
        </w:rPr>
        <w:t xml:space="preserve">). Сервер інтерпретує команди за допомогою </w:t>
      </w:r>
      <w:r w:rsidRPr="00E24D39">
        <w:rPr>
          <w:b/>
          <w:bCs/>
          <w:sz w:val="28"/>
          <w:szCs w:val="28"/>
        </w:rPr>
        <w:t>EmailInterpreter</w:t>
      </w:r>
      <w:r w:rsidRPr="00E24D39">
        <w:rPr>
          <w:sz w:val="28"/>
          <w:szCs w:val="28"/>
        </w:rPr>
        <w:t xml:space="preserve"> та виконує відповідні операції щодо електронної пошти за допомогою </w:t>
      </w:r>
      <w:r w:rsidRPr="00E24D39">
        <w:rPr>
          <w:b/>
          <w:bCs/>
          <w:sz w:val="28"/>
          <w:szCs w:val="28"/>
        </w:rPr>
        <w:t>EmailOrganizer</w:t>
      </w:r>
      <w:r w:rsidRPr="00E24D39">
        <w:rPr>
          <w:sz w:val="28"/>
          <w:szCs w:val="28"/>
        </w:rPr>
        <w:t>.</w:t>
      </w:r>
    </w:p>
    <w:p w14:paraId="0B575397" w14:textId="6B1A2C7F" w:rsidR="0033726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 w:rsidRPr="00F1521B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ознайомився з короткими теоретичними відомостями. Реалізував частину функціонала робочої програми у вигляді класів та їхньої взаємодії для досягнення конкретних функціональних можливостей. Застосував паттерн </w:t>
      </w:r>
      <w:r w:rsidR="00E24D39" w:rsidRPr="00E24D39">
        <w:rPr>
          <w:sz w:val="28"/>
          <w:szCs w:val="28"/>
          <w:lang w:val="ru-RU"/>
        </w:rPr>
        <w:t xml:space="preserve">Interpreter </w:t>
      </w:r>
      <w:r>
        <w:rPr>
          <w:rFonts w:ascii="Times New Roman" w:eastAsia="Times New Roman" w:hAnsi="Times New Roman" w:cs="Times New Roman"/>
          <w:sz w:val="28"/>
          <w:szCs w:val="28"/>
        </w:rPr>
        <w:t>для реалізації програми.</w:t>
      </w:r>
    </w:p>
    <w:sectPr w:rsidR="003372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5F54"/>
    <w:multiLevelType w:val="multilevel"/>
    <w:tmpl w:val="DCCE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25BF5"/>
    <w:multiLevelType w:val="multilevel"/>
    <w:tmpl w:val="0710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C27F3"/>
    <w:multiLevelType w:val="multilevel"/>
    <w:tmpl w:val="98B0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13360"/>
    <w:multiLevelType w:val="multilevel"/>
    <w:tmpl w:val="3268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132370">
    <w:abstractNumId w:val="0"/>
  </w:num>
  <w:num w:numId="2" w16cid:durableId="1573151364">
    <w:abstractNumId w:val="1"/>
  </w:num>
  <w:num w:numId="3" w16cid:durableId="1210527965">
    <w:abstractNumId w:val="2"/>
  </w:num>
  <w:num w:numId="4" w16cid:durableId="1713116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69"/>
    <w:rsid w:val="00181760"/>
    <w:rsid w:val="00337269"/>
    <w:rsid w:val="00514261"/>
    <w:rsid w:val="0078298E"/>
    <w:rsid w:val="009C29CC"/>
    <w:rsid w:val="00B13D72"/>
    <w:rsid w:val="00B7275A"/>
    <w:rsid w:val="00E24D39"/>
    <w:rsid w:val="00EA33E1"/>
    <w:rsid w:val="00F10949"/>
    <w:rsid w:val="00F1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482F"/>
  <w15:docId w15:val="{DEE2B8AD-8D15-4BCF-8D18-1B18C910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13D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D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3D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2023-12-31T12:21:00Z</dcterms:created>
  <dcterms:modified xsi:type="dcterms:W3CDTF">2023-12-31T12:21:00Z</dcterms:modified>
</cp:coreProperties>
</file>