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2D15F04E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1595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6269B906" w14:textId="77777777" w:rsidR="0011595D" w:rsidRPr="0011595D" w:rsidRDefault="00135FAC" w:rsidP="0011595D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11595D" w:rsidRPr="0011595D">
        <w:rPr>
          <w:rFonts w:ascii="Times New Roman" w:hAnsi="Times New Roman" w:cs="Times New Roman"/>
          <w:sz w:val="28"/>
          <w:szCs w:val="28"/>
        </w:rPr>
        <w:t>Розробка програм з використанням процедур і</w:t>
      </w:r>
    </w:p>
    <w:p w14:paraId="33085030" w14:textId="0CEC0F9F" w:rsidR="0083019E" w:rsidRDefault="0011595D" w:rsidP="001159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95D">
        <w:rPr>
          <w:rFonts w:ascii="Times New Roman" w:hAnsi="Times New Roman" w:cs="Times New Roman"/>
          <w:sz w:val="28"/>
          <w:szCs w:val="28"/>
        </w:rPr>
        <w:t>функцій</w:t>
      </w:r>
      <w:r w:rsidRPr="0011595D">
        <w:rPr>
          <w:rFonts w:ascii="Times New Roman" w:hAnsi="Times New Roman" w:cs="Times New Roman"/>
          <w:sz w:val="28"/>
          <w:szCs w:val="28"/>
        </w:rPr>
        <w:cr/>
      </w:r>
    </w:p>
    <w:p w14:paraId="1C201C9C" w14:textId="57200494" w:rsidR="00C444AA" w:rsidRDefault="00C444AA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77777777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67B49AC9" w:rsidR="00D228D3" w:rsidRPr="006E2335" w:rsidRDefault="00135FAC" w:rsidP="0011595D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11595D" w:rsidRPr="0011595D">
        <w:rPr>
          <w:rFonts w:ascii="Times New Roman" w:eastAsia="Times New Roman" w:hAnsi="Times New Roman" w:cs="Times New Roman"/>
          <w:bCs/>
          <w:sz w:val="28"/>
          <w:szCs w:val="28"/>
        </w:rPr>
        <w:t>Познайомитися з принципами побудови функцій</w:t>
      </w:r>
      <w:r w:rsidR="001159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1595D" w:rsidRPr="0011595D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користувача на мові </w:t>
      </w:r>
      <w:proofErr w:type="spellStart"/>
      <w:r w:rsidR="0011595D" w:rsidRPr="0011595D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11595D" w:rsidRPr="0011595D">
        <w:rPr>
          <w:rFonts w:ascii="Times New Roman" w:eastAsia="Times New Roman" w:hAnsi="Times New Roman" w:cs="Times New Roman"/>
          <w:bCs/>
          <w:sz w:val="28"/>
          <w:szCs w:val="28"/>
        </w:rPr>
        <w:t>, з використанням локальних і</w:t>
      </w:r>
      <w:r w:rsidR="0011595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11595D" w:rsidRPr="0011595D">
        <w:rPr>
          <w:rFonts w:ascii="Times New Roman" w:eastAsia="Times New Roman" w:hAnsi="Times New Roman" w:cs="Times New Roman"/>
          <w:bCs/>
          <w:sz w:val="28"/>
          <w:szCs w:val="28"/>
        </w:rPr>
        <w:t>глобальних змінних.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C54AF16" w14:textId="36583B34" w:rsidR="00E47705" w:rsidRDefault="0011595D" w:rsidP="00E47705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9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E40F3B" wp14:editId="5529465D">
            <wp:extent cx="5506218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51F4" w14:textId="7A19D68D" w:rsidR="00C444AA" w:rsidRDefault="0011595D" w:rsidP="00E47705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9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C10962" wp14:editId="7DE5F5F6">
            <wp:extent cx="5731510" cy="47580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C68C" w14:textId="529A8D2D" w:rsidR="0011595D" w:rsidRDefault="0011595D" w:rsidP="00E47705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9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A53818" wp14:editId="46B2C0C8">
            <wp:extent cx="5731510" cy="9150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CCFE" w14:textId="6BDE736D" w:rsidR="0011595D" w:rsidRPr="00E65922" w:rsidRDefault="0011595D" w:rsidP="00E47705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9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FF0413" wp14:editId="4447FD7F">
            <wp:extent cx="5731510" cy="54737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92EC" w14:textId="1A2541F4" w:rsidR="00284589" w:rsidRDefault="00135FAC" w:rsidP="00CC733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Хід роботи</w:t>
      </w:r>
    </w:p>
    <w:p w14:paraId="647BAE71" w14:textId="1DB9C370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FC5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FC54B7">
        <w:rPr>
          <w:rFonts w:ascii="Times New Roman" w:eastAsia="Times New Roman" w:hAnsi="Times New Roman" w:cs="Times New Roman"/>
          <w:b/>
          <w:sz w:val="28"/>
          <w:szCs w:val="28"/>
        </w:rPr>
        <w:t>до 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958B53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find_key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B2D91E5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.get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Key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E42C28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22D81B3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76D55C9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.index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724EA96E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EC6DC5E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find_sequence_in_list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E00E248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42F5BFB8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)]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8C8CE55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</w:p>
    <w:p w14:paraId="7AA08092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7A715E3E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A395E71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first_five_minimal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5E900E0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sorted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)[: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46D3537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435B7A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first_five_maximal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BD336B9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sorted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reverse</w:t>
      </w:r>
      <w:proofErr w:type="spellEnd"/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)[: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40E6FB6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84747A0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average_value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193C194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sum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/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7C763FBA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F77B12A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find_zero_values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DD475FF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enumerate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2ABF7408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DD319D2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list_without_duplicates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769248A1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64F9434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997895C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57D6497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688CA59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</w:t>
      </w:r>
      <w:proofErr w:type="spellEnd"/>
    </w:p>
    <w:p w14:paraId="08C79BD7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CB242F9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find_sequence_in_string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DC02952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idx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.find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FFDE0C5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idx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idx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!=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69A49EF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B732273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split_sentence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sentence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AFD82E0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sentence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.split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2A9290D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3CB23D4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dictionary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{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'a'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'b'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'c'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}</w:t>
      </w:r>
    </w:p>
    <w:p w14:paraId="332A5DCC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7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5B2EA5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7B5D3685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sentence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lorem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ipsum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amet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 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consectetur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 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adipiscing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elit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eiusmod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tempor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incididunt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magna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aliqua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enim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minim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veniam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quis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nostrud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exercitation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ullamco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laboris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nisi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aliquip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ea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commodo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consequat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Duis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irure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reprehenderit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voluptate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velit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lastRenderedPageBreak/>
        <w:t>esse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cillum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dolore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eu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fugiat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nulla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pariatur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Excepteur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sint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occaecat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cupidatat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proident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sunt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culpa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qui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officia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deserunt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mollit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anim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laborum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</w:t>
      </w:r>
    </w:p>
    <w:p w14:paraId="42017D3C" w14:textId="77777777" w:rsidR="005B2EA5" w:rsidRPr="005B2EA5" w:rsidRDefault="005B2EA5" w:rsidP="005B2EA5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E2E3672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while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DEB9079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D7BA7D"/>
          <w:sz w:val="21"/>
          <w:szCs w:val="21"/>
          <w:lang w:eastAsia="uk-UA" w:bidi="ar-SA"/>
        </w:rPr>
        <w:t>\n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=== MENU ==="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11262BA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"1.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dictionary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by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key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9623B3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"2.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by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8863E97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"3.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11BF4A2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"4.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First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5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minimal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884B327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"5.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First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5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maximal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5D9EA3D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"6.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Average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3FBDE6E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"7.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All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zero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elements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indices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0910B9C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"8.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without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duplicates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7773DD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"9.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string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48CE0C2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"10.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Split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sentence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into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words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B976964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"0.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Exit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AB2DEE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B1EC30C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Your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 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62D8FDA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CF49EFF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"0"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F847FC4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break</w:t>
      </w:r>
      <w:proofErr w:type="spellEnd"/>
    </w:p>
    <w:p w14:paraId="792667F4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"1"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16EEF1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Enter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key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 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7D7B534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find_key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dictionary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94F4FEE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"2"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2BA0E3E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Enter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 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6C11D85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9962540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"3"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01FC8FD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map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Enter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sequence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space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separated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): 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).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split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()))</w:t>
      </w:r>
    </w:p>
    <w:p w14:paraId="6E6E6959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find_sequence_in_list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CCC7A90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"4"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B86AA45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first_five_minimal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283F0F9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"5"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6466E93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first_five_maximal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270CB8E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"6"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E1E0B93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average_value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51AECCD6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"7"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9F4FDB1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indices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zeros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find_zero_values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6B541E0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"8"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2ACE84B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list_without_duplicates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lst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6E586EBE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"9"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19D65A2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input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Enter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substring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 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E50E660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find_sequence_in_string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sentence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subseq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20A2A148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"10"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A1207AC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Result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split_sentence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5B2EA5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sentence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40BD1405" w14:textId="77777777" w:rsidR="005B2EA5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5B2EA5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08DF52C" w14:textId="7E1EEF2E" w:rsidR="00B95693" w:rsidRPr="005B2EA5" w:rsidRDefault="005B2EA5" w:rsidP="005B2EA5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5B2EA5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Invalid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choice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try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again</w:t>
      </w:r>
      <w:proofErr w:type="spellEnd"/>
      <w:r w:rsidRPr="005B2EA5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</w:t>
      </w:r>
      <w:r w:rsidRPr="005B2EA5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D72DA15" w14:textId="03FA4197" w:rsidR="00A10F75" w:rsidRDefault="005B2EA5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B2EA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B2FF6B" wp14:editId="2EC2B177">
            <wp:extent cx="5731510" cy="14255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46A" w14:textId="75843011" w:rsidR="00A10F75" w:rsidRDefault="00A10F75" w:rsidP="00A10F7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</w:t>
      </w:r>
      <w:r w:rsidR="00FC54B7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завдання 1</w:t>
      </w:r>
    </w:p>
    <w:p w14:paraId="6B34E36D" w14:textId="45AD2EDA" w:rsidR="002A3ADB" w:rsidRPr="002A3ADB" w:rsidRDefault="002A3ADB" w:rsidP="002A3AD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завдання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2:</w:t>
      </w:r>
    </w:p>
    <w:p w14:paraId="34D5315F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1595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  <w:proofErr w:type="spellEnd"/>
    </w:p>
    <w:p w14:paraId="71D3CA8C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50E502C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1.5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2.5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3.5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4.5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5.5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712696CD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7074291C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7</w:t>
      </w:r>
    </w:p>
    <w:p w14:paraId="335A1414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eps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1e-8</w:t>
      </w:r>
    </w:p>
    <w:p w14:paraId="21C11550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75B73EF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taylor_series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eps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5A7B5171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</w:p>
    <w:p w14:paraId="47F0500A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term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</w:p>
    <w:p w14:paraId="693B705D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term</w:t>
      </w:r>
      <w:proofErr w:type="spellEnd"/>
    </w:p>
    <w:p w14:paraId="28528CBC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1595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while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1EDBFD3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18E4A59F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term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/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factorial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6B27F70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s_new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term</w:t>
      </w:r>
      <w:proofErr w:type="spellEnd"/>
    </w:p>
    <w:p w14:paraId="58CF986B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11595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abs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s_new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eps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F172B92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11595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s_new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</w:t>
      </w:r>
    </w:p>
    <w:p w14:paraId="26EF4CB1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s_new</w:t>
      </w:r>
      <w:proofErr w:type="spellEnd"/>
    </w:p>
    <w:p w14:paraId="455DF52C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0936EC7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/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30DA14E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'x'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:&gt;10}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'f(x) точне'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:&gt;15}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'f(x) наближене'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:&gt;20}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'похибка'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:&gt;15}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'ітерацій'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:&gt;10}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CF22572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"-"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80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09366D9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11595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range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)):</w:t>
      </w:r>
    </w:p>
    <w:p w14:paraId="51DD63FB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</w:t>
      </w:r>
    </w:p>
    <w:p w14:paraId="35516329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exact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math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exp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E55E09B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approx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iterations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taylor_series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eps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F966371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error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abs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exact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11595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approx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771A452" w14:textId="77777777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11595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:10.5f}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exact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:15.8f}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approx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:20.8f}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error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:15.8e}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| 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r w:rsidRPr="0011595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iterations</w:t>
      </w:r>
      <w:r w:rsidRPr="0011595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:10d}</w:t>
      </w:r>
      <w:r w:rsidRPr="0011595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11595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2B35320" w14:textId="457C34BD" w:rsidR="0011595D" w:rsidRPr="0011595D" w:rsidRDefault="0011595D" w:rsidP="0011595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2305C0E" w14:textId="77777777" w:rsidR="00FC54B7" w:rsidRDefault="00FC54B7" w:rsidP="002A3ADB">
      <w:pPr>
        <w:pStyle w:val="LO-normal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9CE2DA" w14:textId="6008D584" w:rsidR="00FC54B7" w:rsidRDefault="0011595D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595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DF40C9B" wp14:editId="2694867A">
            <wp:extent cx="5725324" cy="194337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E7" w14:textId="2F425112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 - Результат виконання завдання 2</w:t>
      </w:r>
    </w:p>
    <w:p w14:paraId="7F7DEC20" w14:textId="77777777" w:rsidR="0011595D" w:rsidRDefault="0011595D" w:rsidP="00820143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AF1DD" w14:textId="12BDDEE8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E54EE" w:rsidRPr="00AE54EE">
        <w:rPr>
          <w:rFonts w:ascii="Times New Roman" w:eastAsia="Times New Roman" w:hAnsi="Times New Roman" w:cs="Times New Roman"/>
          <w:bCs/>
          <w:sz w:val="28"/>
          <w:szCs w:val="28"/>
        </w:rPr>
        <w:t xml:space="preserve">У роботі реалізовано програми з використанням власних функцій. Перша – </w:t>
      </w:r>
      <w:r w:rsidR="00E4286F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функції </w:t>
      </w:r>
      <w:r w:rsidR="00AE54EE" w:rsidRPr="00AE54EE">
        <w:rPr>
          <w:rFonts w:ascii="Times New Roman" w:eastAsia="Times New Roman" w:hAnsi="Times New Roman" w:cs="Times New Roman"/>
          <w:bCs/>
          <w:sz w:val="28"/>
          <w:szCs w:val="28"/>
        </w:rPr>
        <w:t>для роботи зі словник</w:t>
      </w:r>
      <w:r w:rsidR="00E4286F">
        <w:rPr>
          <w:rFonts w:ascii="Times New Roman" w:eastAsia="Times New Roman" w:hAnsi="Times New Roman" w:cs="Times New Roman"/>
          <w:bCs/>
          <w:sz w:val="28"/>
          <w:szCs w:val="28"/>
        </w:rPr>
        <w:t>ами, списками та реченнями</w:t>
      </w:r>
      <w:r w:rsidR="00AE54EE" w:rsidRPr="00AE54EE">
        <w:rPr>
          <w:rFonts w:ascii="Times New Roman" w:eastAsia="Times New Roman" w:hAnsi="Times New Roman" w:cs="Times New Roman"/>
          <w:bCs/>
          <w:sz w:val="28"/>
          <w:szCs w:val="28"/>
        </w:rPr>
        <w:t xml:space="preserve">, друга – для обчислення </w:t>
      </w:r>
      <w:r w:rsidR="00AE54EE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заданої функції </w:t>
      </w:r>
      <w:r w:rsidR="00AE54EE" w:rsidRPr="00AE54EE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відрізку [a, b] за допомогою ряду Тейлора з контролем точності. 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D7315"/>
    <w:rsid w:val="000E3166"/>
    <w:rsid w:val="000F281C"/>
    <w:rsid w:val="0011595D"/>
    <w:rsid w:val="00135D53"/>
    <w:rsid w:val="00135FAC"/>
    <w:rsid w:val="001801B8"/>
    <w:rsid w:val="001A0554"/>
    <w:rsid w:val="001B31AD"/>
    <w:rsid w:val="001C0585"/>
    <w:rsid w:val="00206957"/>
    <w:rsid w:val="00221039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40933"/>
    <w:rsid w:val="008671D3"/>
    <w:rsid w:val="008E2EB9"/>
    <w:rsid w:val="0091639A"/>
    <w:rsid w:val="009A5D63"/>
    <w:rsid w:val="009E69AC"/>
    <w:rsid w:val="00A10F75"/>
    <w:rsid w:val="00A34E7D"/>
    <w:rsid w:val="00AE54EE"/>
    <w:rsid w:val="00AF3F25"/>
    <w:rsid w:val="00B435AD"/>
    <w:rsid w:val="00B73C04"/>
    <w:rsid w:val="00B836D9"/>
    <w:rsid w:val="00B95693"/>
    <w:rsid w:val="00B97AB5"/>
    <w:rsid w:val="00C444AA"/>
    <w:rsid w:val="00C63D28"/>
    <w:rsid w:val="00CA626F"/>
    <w:rsid w:val="00CC7339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65922"/>
    <w:rsid w:val="00EE428F"/>
    <w:rsid w:val="00F05799"/>
    <w:rsid w:val="00F173B4"/>
    <w:rsid w:val="00F7266E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3042</Words>
  <Characters>1735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67</cp:revision>
  <dcterms:created xsi:type="dcterms:W3CDTF">2022-10-11T06:52:00Z</dcterms:created>
  <dcterms:modified xsi:type="dcterms:W3CDTF">2025-09-19T18:01:00Z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