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9F2A" w14:textId="653C4D00" w:rsidR="00C246C4" w:rsidRPr="0099430A" w:rsidRDefault="0099430A">
      <w:pPr>
        <w:rPr>
          <w:b/>
          <w:bCs/>
          <w:u w:val="single"/>
        </w:rPr>
      </w:pPr>
      <w:r w:rsidRPr="0099430A">
        <w:rPr>
          <w:b/>
          <w:bCs/>
          <w:u w:val="single"/>
        </w:rPr>
        <w:t>Latent Dirichlet Allocation</w:t>
      </w:r>
    </w:p>
    <w:p w14:paraId="67EC639E" w14:textId="45760934" w:rsidR="0099430A" w:rsidRDefault="0099430A" w:rsidP="0099430A">
      <w:pPr>
        <w:rPr>
          <w:u w:val="single"/>
          <w:lang w:val="en-US"/>
        </w:rPr>
      </w:pPr>
      <w:r>
        <w:rPr>
          <w:u w:val="single"/>
          <w:lang w:val="en-US"/>
        </w:rPr>
        <w:t>Description</w:t>
      </w:r>
    </w:p>
    <w:p w14:paraId="5C4BE382" w14:textId="5B32CCC7" w:rsidR="0099430A" w:rsidRDefault="00CE131A" w:rsidP="0099430A">
      <w:pPr>
        <w:rPr>
          <w:lang w:val="en-US"/>
        </w:rPr>
      </w:pPr>
      <w:r>
        <w:rPr>
          <w:lang w:val="en-US"/>
        </w:rPr>
        <w:t xml:space="preserve">Latent Dirichlet Allocation is a generative model. This means the aim of Latent Dirichlet Allocation is to find the model, which </w:t>
      </w:r>
      <w:r w:rsidR="001E7398">
        <w:rPr>
          <w:lang w:val="en-US"/>
        </w:rPr>
        <w:t xml:space="preserve">is assumed to have the generated the documents in the corpus. The aim of the algorithm is to find the model, which has the highest probability to have generated the corpus, i. e. the training data set. This is comparable to the maximum likelihood method. </w:t>
      </w:r>
      <w:r w:rsidR="004A07B5">
        <w:rPr>
          <w:lang w:val="en-US"/>
        </w:rPr>
        <w:t>The generation works like in a Bayesian network, step after step, e.g. first generate the topic</w:t>
      </w:r>
      <w:r w:rsidR="00EB7A7E">
        <w:rPr>
          <w:lang w:val="en-US"/>
        </w:rPr>
        <w:t>(s) of a document</w:t>
      </w:r>
      <w:r w:rsidR="004A07B5">
        <w:rPr>
          <w:lang w:val="en-US"/>
        </w:rPr>
        <w:t xml:space="preserve"> and from this topic</w:t>
      </w:r>
      <w:r w:rsidR="00EB7A7E">
        <w:rPr>
          <w:lang w:val="en-US"/>
        </w:rPr>
        <w:t>(s)</w:t>
      </w:r>
      <w:r w:rsidR="004A07B5">
        <w:rPr>
          <w:lang w:val="en-US"/>
        </w:rPr>
        <w:t xml:space="preserve"> generate the words in the document. </w:t>
      </w:r>
      <w:r w:rsidR="001E7398">
        <w:rPr>
          <w:lang w:val="en-US"/>
        </w:rPr>
        <w:t>The generative process can be described as follows:</w:t>
      </w:r>
    </w:p>
    <w:p w14:paraId="49AA2A88" w14:textId="299A31FB" w:rsidR="001E7398" w:rsidRPr="004A07B5" w:rsidRDefault="001E7398" w:rsidP="004A07B5">
      <w:pPr>
        <w:pStyle w:val="Listenabsatz"/>
        <w:numPr>
          <w:ilvl w:val="0"/>
          <w:numId w:val="2"/>
        </w:numPr>
        <w:rPr>
          <w:lang w:val="en-US"/>
        </w:rPr>
      </w:pPr>
      <w:r>
        <w:rPr>
          <w:lang w:val="en-US"/>
        </w:rPr>
        <w:t xml:space="preserve">Choose </w:t>
      </w:r>
      <m:oMath>
        <m:r>
          <w:rPr>
            <w:rFonts w:ascii="Cambria Math" w:hAnsi="Cambria Math"/>
            <w:lang w:val="en-US"/>
          </w:rPr>
          <m:t xml:space="preserve">N </m:t>
        </m:r>
        <m:r>
          <w:rPr>
            <w:rFonts w:ascii="Cambria Math" w:hAnsi="Cambria Math"/>
            <w:lang w:val="en-US"/>
          </w:rPr>
          <m:t>~ Poisson</m:t>
        </m:r>
        <m:d>
          <m:dPr>
            <m:ctrlPr>
              <w:rPr>
                <w:rFonts w:ascii="Cambria Math" w:hAnsi="Cambria Math"/>
                <w:i/>
                <w:lang w:val="en-US"/>
              </w:rPr>
            </m:ctrlPr>
          </m:dPr>
          <m:e>
            <m:r>
              <w:rPr>
                <w:rFonts w:ascii="Cambria Math" w:hAnsi="Cambria Math"/>
                <w:lang w:val="en-US"/>
              </w:rPr>
              <m:t>ξ</m:t>
            </m:r>
          </m:e>
        </m:d>
        <m:r>
          <w:rPr>
            <w:rFonts w:ascii="Cambria Math" w:hAnsi="Cambria Math"/>
            <w:lang w:val="en-US"/>
          </w:rPr>
          <m:t>.</m:t>
        </m:r>
      </m:oMath>
    </w:p>
    <w:p w14:paraId="1B7C4633" w14:textId="4FBABD05" w:rsidR="004A07B5" w:rsidRPr="004A07B5" w:rsidRDefault="004A07B5" w:rsidP="004A07B5">
      <w:pPr>
        <w:pStyle w:val="Listenabsatz"/>
        <w:numPr>
          <w:ilvl w:val="0"/>
          <w:numId w:val="2"/>
        </w:numPr>
        <w:rPr>
          <w:lang w:val="en-US"/>
        </w:rPr>
      </w:pPr>
      <w:r>
        <w:rPr>
          <w:lang w:val="en-US"/>
        </w:rPr>
        <w:t xml:space="preserve">Choose </w:t>
      </w:r>
      <w:r>
        <w:rPr>
          <w:rFonts w:cstheme="minorHAnsi"/>
          <w:lang w:val="en-US"/>
        </w:rPr>
        <w:t>θ</w:t>
      </w:r>
      <w:r>
        <w:rPr>
          <w:lang w:val="en-US"/>
        </w:rPr>
        <w:t xml:space="preserve"> </w:t>
      </w:r>
      <m:oMath>
        <m:r>
          <w:rPr>
            <w:rFonts w:ascii="Cambria Math" w:hAnsi="Cambria Math"/>
            <w:lang w:val="en-US"/>
          </w:rPr>
          <m:t>~ Dir</m:t>
        </m:r>
        <m:d>
          <m:dPr>
            <m:ctrlPr>
              <w:rPr>
                <w:rFonts w:ascii="Cambria Math" w:hAnsi="Cambria Math"/>
                <w:i/>
                <w:lang w:val="en-US"/>
              </w:rPr>
            </m:ctrlPr>
          </m:dPr>
          <m:e>
            <m:r>
              <w:rPr>
                <w:rFonts w:ascii="Cambria Math" w:hAnsi="Cambria Math"/>
                <w:lang w:val="en-US"/>
              </w:rPr>
              <m:t>α</m:t>
            </m:r>
          </m:e>
        </m:d>
        <m:r>
          <w:rPr>
            <w:rFonts w:ascii="Cambria Math" w:hAnsi="Cambria Math"/>
            <w:lang w:val="en-US"/>
          </w:rPr>
          <m:t>.</m:t>
        </m:r>
      </m:oMath>
    </w:p>
    <w:p w14:paraId="49F252C4" w14:textId="47C9D2A5" w:rsidR="004A07B5" w:rsidRDefault="004A07B5" w:rsidP="004A07B5">
      <w:pPr>
        <w:pStyle w:val="Listenabsatz"/>
        <w:numPr>
          <w:ilvl w:val="0"/>
          <w:numId w:val="2"/>
        </w:numPr>
        <w:rPr>
          <w:lang w:val="en-US"/>
        </w:rPr>
      </w:pPr>
      <w:r>
        <w:rPr>
          <w:lang w:val="en-US"/>
        </w:rPr>
        <w:t xml:space="preserve">For each of the N words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w:t>
      </w:r>
    </w:p>
    <w:p w14:paraId="24A2E99F" w14:textId="105BCF2B" w:rsidR="004A07B5" w:rsidRPr="004A07B5" w:rsidRDefault="004A07B5" w:rsidP="004A07B5">
      <w:pPr>
        <w:pStyle w:val="Listenabsatz"/>
        <w:numPr>
          <w:ilvl w:val="1"/>
          <w:numId w:val="2"/>
        </w:numPr>
        <w:rPr>
          <w:lang w:val="en-US"/>
        </w:rPr>
      </w:pPr>
      <w:r>
        <w:rPr>
          <w:lang w:val="en-US"/>
        </w:rPr>
        <w:t xml:space="preserve">Choose a topic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w:rPr>
            <w:rFonts w:ascii="Cambria Math" w:hAnsi="Cambria Math"/>
            <w:lang w:val="en-US"/>
          </w:rPr>
          <m:t xml:space="preserve"> ~ Multinomial</m:t>
        </m:r>
        <m:d>
          <m:dPr>
            <m:ctrlPr>
              <w:rPr>
                <w:rFonts w:ascii="Cambria Math" w:hAnsi="Cambria Math"/>
                <w:i/>
                <w:lang w:val="en-US"/>
              </w:rPr>
            </m:ctrlPr>
          </m:dPr>
          <m:e>
            <m:r>
              <w:rPr>
                <w:rFonts w:ascii="Cambria Math" w:hAnsi="Cambria Math"/>
                <w:lang w:val="en-US"/>
              </w:rPr>
              <m:t>θ</m:t>
            </m:r>
          </m:e>
        </m:d>
      </m:oMath>
    </w:p>
    <w:p w14:paraId="2D2759AC" w14:textId="650BDFFC" w:rsidR="004A07B5" w:rsidRDefault="004A07B5" w:rsidP="004A07B5">
      <w:pPr>
        <w:pStyle w:val="Listenabsatz"/>
        <w:numPr>
          <w:ilvl w:val="1"/>
          <w:numId w:val="2"/>
        </w:numPr>
        <w:rPr>
          <w:lang w:val="en-US"/>
        </w:rPr>
      </w:pPr>
      <w:r>
        <w:rPr>
          <w:lang w:val="en-US"/>
        </w:rPr>
        <w:t xml:space="preserve">Choose a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from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w:rPr>
            <w:rFonts w:ascii="Cambria Math" w:hAnsi="Cambria Math"/>
            <w:lang w:val="en-US"/>
          </w:rPr>
          <m:t>,β)</m:t>
        </m:r>
      </m:oMath>
      <w:r>
        <w:rPr>
          <w:lang w:val="en-US"/>
        </w:rPr>
        <w:t xml:space="preserve">, a multinomial probability conditioned on the topic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Pr>
          <w:lang w:val="en-US"/>
        </w:rPr>
        <w:t>.</w:t>
      </w:r>
    </w:p>
    <w:p w14:paraId="139CAF13" w14:textId="4BF08A5E" w:rsidR="004A07B5" w:rsidRDefault="004A07B5" w:rsidP="004A07B5">
      <w:pPr>
        <w:rPr>
          <w:lang w:val="en-US"/>
        </w:rPr>
      </w:pPr>
      <w:r>
        <w:rPr>
          <w:lang w:val="en-US"/>
        </w:rPr>
        <w:t xml:space="preserve">Here </w:t>
      </w:r>
      <w:r>
        <w:rPr>
          <w:rFonts w:cstheme="minorHAnsi"/>
          <w:lang w:val="en-US"/>
        </w:rPr>
        <w:t>θ</w:t>
      </w:r>
      <w:r>
        <w:rPr>
          <w:rFonts w:cstheme="minorHAnsi"/>
          <w:lang w:val="en-US"/>
        </w:rPr>
        <w:t xml:space="preserve"> is a k dimensional vector, where k is the number of topics.</w:t>
      </w:r>
      <w:r w:rsidR="00EB7A7E">
        <w:rPr>
          <w:rFonts w:cstheme="minorHAnsi"/>
          <w:lang w:val="en-US"/>
        </w:rPr>
        <w:t xml:space="preserve"> Θ is the probability for a certain topic in the multinomial distribution and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00EB7A7E">
        <w:rPr>
          <w:rFonts w:cstheme="minorHAnsi"/>
          <w:lang w:val="en-US"/>
        </w:rPr>
        <w:t xml:space="preserve"> is the resulting topic of this multinomial distribution. N is the number of words within a document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EB7A7E">
        <w:rPr>
          <w:lang w:val="en-US"/>
        </w:rPr>
        <w:t xml:space="preserve"> is the nth word. </w:t>
      </w:r>
      <m:oMath>
        <m:r>
          <w:rPr>
            <w:rFonts w:ascii="Cambria Math" w:hAnsi="Cambria Math"/>
            <w:lang w:val="en-US"/>
          </w:rPr>
          <m:t>β</m:t>
        </m:r>
      </m:oMath>
      <w:r w:rsidR="00EB7A7E">
        <w:rPr>
          <w:lang w:val="en-US"/>
        </w:rPr>
        <w:t xml:space="preserve"> is a parameter for how likely a word n is generated if the topic is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00EB7A7E">
        <w:rPr>
          <w:lang w:val="en-US"/>
        </w:rPr>
        <w:t>.</w:t>
      </w:r>
    </w:p>
    <w:p w14:paraId="65F91B6D" w14:textId="1C5BE8BB" w:rsidR="00EB7A7E" w:rsidRDefault="00EB7A7E" w:rsidP="004A07B5">
      <w:pPr>
        <w:rPr>
          <w:rFonts w:cstheme="minorHAnsi"/>
          <w:lang w:val="en-US"/>
        </w:rPr>
      </w:pPr>
      <w:r>
        <w:rPr>
          <w:lang w:val="en-US"/>
        </w:rPr>
        <w:t xml:space="preserve">The joint distribution of a topic mixture </w:t>
      </w:r>
      <w:r>
        <w:rPr>
          <w:rFonts w:cstheme="minorHAnsi"/>
          <w:lang w:val="en-US"/>
        </w:rPr>
        <w:t>θ</w:t>
      </w:r>
      <w:r>
        <w:rPr>
          <w:rFonts w:cstheme="minorHAnsi"/>
          <w:lang w:val="en-US"/>
        </w:rPr>
        <w:t>, a set of N topics z, and a set of N words w is given by:</w:t>
      </w:r>
    </w:p>
    <w:p w14:paraId="2E817427" w14:textId="4A3FDC20" w:rsidR="006A1DC2" w:rsidRPr="006A1DC2" w:rsidRDefault="006A1DC2" w:rsidP="006A1DC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m:rPr>
                  <m:sty m:val="p"/>
                </m:rPr>
                <w:rPr>
                  <w:rFonts w:ascii="Cambria Math" w:hAnsi="Cambria Math" w:cstheme="minorHAnsi"/>
                  <w:lang w:val="en-US"/>
                </w:rPr>
                <m:t>θ</m:t>
              </m:r>
              <m:r>
                <m:rPr>
                  <m:sty m:val="p"/>
                </m:rPr>
                <w:rPr>
                  <w:rFonts w:ascii="Cambria Math" w:hAnsi="Cambria Math" w:cstheme="minorHAnsi"/>
                  <w:lang w:val="en-US"/>
                </w:rPr>
                <m:t>,z,w</m:t>
              </m:r>
              <m:ctrlPr>
                <w:rPr>
                  <w:rFonts w:ascii="Cambria Math" w:hAnsi="Cambria Math" w:cstheme="minorHAnsi"/>
                  <w:lang w:val="en-US"/>
                </w:rPr>
              </m:ctrlPr>
            </m:e>
            <m:e>
              <m:r>
                <w:rPr>
                  <w:rFonts w:ascii="Cambria Math" w:hAnsi="Cambria Math"/>
                  <w:lang w:val="en-US"/>
                </w:rPr>
                <m:t>α</m:t>
              </m:r>
              <m:r>
                <w:rPr>
                  <w:rFonts w:ascii="Cambria Math" w:hAnsi="Cambria Math"/>
                  <w:lang w:val="en-US"/>
                </w:rPr>
                <m:t>,</m:t>
              </m:r>
              <m:r>
                <w:rPr>
                  <w:rFonts w:ascii="Cambria Math" w:hAnsi="Cambria Math"/>
                  <w:lang w:val="en-US"/>
                </w:rPr>
                <m:t>β</m:t>
              </m:r>
            </m:e>
          </m:d>
          <m:r>
            <w:rPr>
              <w:rFonts w:ascii="Cambria Math" w:hAnsi="Cambria Math"/>
              <w:lang w:val="en-US"/>
            </w:rPr>
            <m:t xml:space="preserve">= </m:t>
          </m:r>
          <m:r>
            <w:rPr>
              <w:rFonts w:ascii="Cambria Math" w:hAnsi="Cambria Math"/>
              <w:lang w:val="en-US"/>
            </w:rPr>
            <m:t>p</m:t>
          </m:r>
          <m:d>
            <m:dPr>
              <m:ctrlPr>
                <w:rPr>
                  <w:rFonts w:ascii="Cambria Math" w:hAnsi="Cambria Math"/>
                  <w:i/>
                  <w:lang w:val="en-US"/>
                </w:rPr>
              </m:ctrlPr>
            </m:dPr>
            <m:e>
              <m:r>
                <m:rPr>
                  <m:sty m:val="p"/>
                </m:rPr>
                <w:rPr>
                  <w:rFonts w:ascii="Cambria Math" w:hAnsi="Cambria Math" w:cstheme="minorHAnsi"/>
                  <w:lang w:val="en-US"/>
                </w:rPr>
                <m:t>θ</m:t>
              </m:r>
              <m:ctrlPr>
                <w:rPr>
                  <w:rFonts w:ascii="Cambria Math" w:hAnsi="Cambria Math" w:cstheme="minorHAnsi"/>
                  <w:lang w:val="en-US"/>
                </w:rPr>
              </m:ctrlPr>
            </m:e>
            <m:e>
              <m:r>
                <w:rPr>
                  <w:rFonts w:ascii="Cambria Math" w:hAnsi="Cambria Math"/>
                  <w:lang w:val="en-US"/>
                </w:rPr>
                <m:t>α</m:t>
              </m:r>
            </m:e>
          </m:d>
          <m:nary>
            <m:naryPr>
              <m:chr m:val="∏"/>
              <m:limLoc m:val="subSup"/>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e>
          </m:nary>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d>
            <m:dPr>
              <m:begChr m:val="|"/>
              <m:ctrlPr>
                <w:rPr>
                  <w:rFonts w:ascii="Cambria Math" w:hAnsi="Cambria Math"/>
                  <w:i/>
                  <w:lang w:val="en-US"/>
                </w:rPr>
              </m:ctrlPr>
            </m:dPr>
            <m:e>
              <m:r>
                <m:rPr>
                  <m:sty m:val="p"/>
                </m:rPr>
                <w:rPr>
                  <w:rFonts w:ascii="Cambria Math" w:hAnsi="Cambria Math" w:cstheme="minorHAnsi"/>
                  <w:lang w:val="en-US"/>
                </w:rPr>
                <m:t>θ</m:t>
              </m:r>
              <m:ctrlPr>
                <w:rPr>
                  <w:rFonts w:ascii="Cambria Math" w:cstheme="minorHAnsi"/>
                  <w:lang w:val="en-US"/>
                </w:rPr>
              </m:ctrlPr>
            </m:e>
          </m:d>
          <m:r>
            <m:rPr>
              <m:sty m:val="p"/>
            </m:rPr>
            <w:rPr>
              <w:rFonts w:ascii="Cambria Math" w:cstheme="minorHAnsi"/>
              <w:lang w:val="en-US"/>
            </w:rPr>
            <m:t>p(</m:t>
          </m:r>
          <m:sSub>
            <m:sSubPr>
              <m:ctrlPr>
                <w:rPr>
                  <w:rFonts w:ascii="Cambria Math" w:cstheme="minorHAnsi"/>
                  <w:lang w:val="en-US"/>
                </w:rPr>
              </m:ctrlPr>
            </m:sSubPr>
            <m:e>
              <m:r>
                <w:rPr>
                  <w:rFonts w:ascii="Cambria Math" w:cstheme="minorHAnsi"/>
                  <w:lang w:val="en-US"/>
                </w:rPr>
                <m:t>w</m:t>
              </m:r>
            </m:e>
            <m:sub>
              <m:r>
                <w:rPr>
                  <w:rFonts w:ascii="Cambria Math" w:cstheme="minorHAnsi"/>
                  <w:lang w:val="en-US"/>
                </w:rPr>
                <m:t>n</m:t>
              </m:r>
            </m:sub>
          </m:sSub>
          <m:r>
            <w:rPr>
              <w:rFonts w:ascii="Cambria Math" w:cstheme="minorHAnsi"/>
              <w:lang w:val="en-US"/>
            </w:rPr>
            <m:t>|</m:t>
          </m:r>
          <m:sSub>
            <m:sSubPr>
              <m:ctrlPr>
                <w:rPr>
                  <w:rFonts w:ascii="Cambria Math" w:cstheme="minorHAnsi"/>
                  <w:i/>
                  <w:lang w:val="en-US"/>
                </w:rPr>
              </m:ctrlPr>
            </m:sSubPr>
            <m:e>
              <m:r>
                <w:rPr>
                  <w:rFonts w:ascii="Cambria Math" w:cstheme="minorHAnsi"/>
                  <w:lang w:val="en-US"/>
                </w:rPr>
                <m:t>z</m:t>
              </m:r>
            </m:e>
            <m:sub>
              <m:r>
                <w:rPr>
                  <w:rFonts w:ascii="Cambria Math" w:cstheme="minorHAnsi"/>
                  <w:lang w:val="en-US"/>
                </w:rPr>
                <m:t>n</m:t>
              </m:r>
            </m:sub>
          </m:sSub>
          <m:r>
            <w:rPr>
              <w:rFonts w:ascii="Cambria Math" w:cstheme="minorHAnsi"/>
              <w:lang w:val="en-US"/>
            </w:rPr>
            <m:t>,</m:t>
          </m:r>
          <m:r>
            <w:rPr>
              <w:rFonts w:ascii="Cambria Math" w:hAnsi="Cambria Math"/>
              <w:lang w:val="en-US"/>
            </w:rPr>
            <m:t>β</m:t>
          </m:r>
          <m:r>
            <w:rPr>
              <w:rFonts w:ascii="Cambria Math" w:hAnsi="Cambria Math"/>
              <w:lang w:val="en-US"/>
            </w:rPr>
            <m:t>)</m:t>
          </m:r>
        </m:oMath>
      </m:oMathPara>
    </w:p>
    <w:p w14:paraId="0CFC1EC9" w14:textId="303F8343" w:rsidR="00EB7A7E" w:rsidRPr="004A07B5" w:rsidRDefault="006A1DC2" w:rsidP="004A07B5">
      <w:pPr>
        <w:rPr>
          <w:lang w:val="en-US"/>
        </w:rPr>
      </w:pPr>
      <w:r>
        <w:rPr>
          <w:lang w:val="en-US"/>
        </w:rPr>
        <w:t>From this formula it is clear, how the total probability is generated. This can rewritten to the probability of a corpus.</w:t>
      </w:r>
    </w:p>
    <w:p w14:paraId="21AECAC6" w14:textId="77777777" w:rsidR="0099430A" w:rsidRPr="0099430A" w:rsidRDefault="0099430A" w:rsidP="0099430A">
      <w:pPr>
        <w:rPr>
          <w:lang w:val="en-US"/>
        </w:rPr>
      </w:pPr>
    </w:p>
    <w:p w14:paraId="5F1E2FEF" w14:textId="1BC24398" w:rsidR="0099430A" w:rsidRDefault="0099430A" w:rsidP="0099430A">
      <w:pPr>
        <w:rPr>
          <w:u w:val="single"/>
          <w:lang w:val="en-US"/>
        </w:rPr>
      </w:pPr>
      <w:r>
        <w:rPr>
          <w:u w:val="single"/>
          <w:lang w:val="en-US"/>
        </w:rPr>
        <w:t>Most r</w:t>
      </w:r>
      <w:r w:rsidRPr="000D0410">
        <w:rPr>
          <w:u w:val="single"/>
          <w:lang w:val="en-US"/>
        </w:rPr>
        <w:t>elevant</w:t>
      </w:r>
      <w:r>
        <w:rPr>
          <w:u w:val="single"/>
          <w:lang w:val="en-US"/>
        </w:rPr>
        <w:t xml:space="preserve"> modifiable</w:t>
      </w:r>
      <w:r w:rsidRPr="000D0410">
        <w:rPr>
          <w:u w:val="single"/>
          <w:lang w:val="en-US"/>
        </w:rPr>
        <w:t xml:space="preserve"> Parameters</w:t>
      </w:r>
      <w:r>
        <w:rPr>
          <w:u w:val="single"/>
          <w:lang w:val="en-US"/>
        </w:rPr>
        <w:t xml:space="preserve"> of training method</w:t>
      </w:r>
      <w:r w:rsidRPr="000D0410">
        <w:rPr>
          <w:u w:val="single"/>
          <w:lang w:val="en-US"/>
        </w:rPr>
        <w:t xml:space="preserve"> in Gensim</w:t>
      </w:r>
    </w:p>
    <w:p w14:paraId="5E6B7A58" w14:textId="77777777" w:rsidR="0099430A" w:rsidRDefault="0099430A" w:rsidP="0099430A">
      <w:pPr>
        <w:pStyle w:val="Listenabsatz"/>
        <w:numPr>
          <w:ilvl w:val="0"/>
          <w:numId w:val="1"/>
        </w:numPr>
        <w:rPr>
          <w:lang w:val="en-US"/>
        </w:rPr>
      </w:pPr>
      <w:r>
        <w:rPr>
          <w:lang w:val="en-US"/>
        </w:rPr>
        <w:t xml:space="preserve">num_topics (int): number of topics </w:t>
      </w:r>
    </w:p>
    <w:p w14:paraId="0291C488" w14:textId="77777777" w:rsidR="0099430A" w:rsidRDefault="0099430A" w:rsidP="0099430A">
      <w:pPr>
        <w:pStyle w:val="Listenabsatz"/>
        <w:numPr>
          <w:ilvl w:val="0"/>
          <w:numId w:val="1"/>
        </w:numPr>
        <w:rPr>
          <w:lang w:val="en-US"/>
        </w:rPr>
      </w:pPr>
      <w:r>
        <w:rPr>
          <w:lang w:val="en-US"/>
        </w:rPr>
        <w:t>passes (int): number of passes over the corpus for the initial LdaModel</w:t>
      </w:r>
    </w:p>
    <w:p w14:paraId="2D2D4044" w14:textId="0C62082F" w:rsidR="0099430A" w:rsidRDefault="0099430A" w:rsidP="0099430A">
      <w:pPr>
        <w:pStyle w:val="Listenabsatz"/>
        <w:numPr>
          <w:ilvl w:val="0"/>
          <w:numId w:val="1"/>
        </w:numPr>
        <w:rPr>
          <w:lang w:val="en-US"/>
        </w:rPr>
      </w:pPr>
      <w:r>
        <w:rPr>
          <w:lang w:val="en-US"/>
        </w:rPr>
        <w:t xml:space="preserve">random_state (int) – use a seed integer for reproducability </w:t>
      </w:r>
    </w:p>
    <w:p w14:paraId="27E0AC65" w14:textId="291DA4E6" w:rsidR="0099430A" w:rsidRPr="00B96638" w:rsidRDefault="0099430A" w:rsidP="0099430A">
      <w:pPr>
        <w:pStyle w:val="Listenabsatz"/>
        <w:numPr>
          <w:ilvl w:val="0"/>
          <w:numId w:val="1"/>
        </w:numPr>
        <w:rPr>
          <w:lang w:val="en-US"/>
        </w:rPr>
      </w:pPr>
      <w:r>
        <w:rPr>
          <w:lang w:val="en-US"/>
        </w:rPr>
        <w:t>per_word_topics (Bool) – If true, a probability is calculated by which topic a word is generated</w:t>
      </w:r>
    </w:p>
    <w:p w14:paraId="7C1289BC" w14:textId="6E3AF9E3" w:rsidR="0099430A" w:rsidRPr="0099430A" w:rsidRDefault="0099430A" w:rsidP="0099430A">
      <w:pPr>
        <w:rPr>
          <w:lang w:val="en-US"/>
        </w:rPr>
      </w:pPr>
    </w:p>
    <w:p w14:paraId="67917EC3" w14:textId="77777777" w:rsidR="0099430A" w:rsidRPr="0099430A" w:rsidRDefault="0099430A" w:rsidP="0099430A">
      <w:pPr>
        <w:rPr>
          <w:lang w:val="en-US"/>
        </w:rPr>
      </w:pPr>
    </w:p>
    <w:p w14:paraId="5562DE9A" w14:textId="6AD24B46" w:rsidR="0099430A" w:rsidRDefault="0099430A">
      <w:r w:rsidRPr="00CC6B28">
        <w:rPr>
          <w:u w:val="single"/>
          <w:lang w:val="en-US"/>
        </w:rPr>
        <w:t>Shortcomings</w:t>
      </w:r>
    </w:p>
    <w:p w14:paraId="0B17965F" w14:textId="3526EE69" w:rsidR="0099430A" w:rsidRDefault="0099430A" w:rsidP="0099430A">
      <w:pPr>
        <w:rPr>
          <w:u w:val="single"/>
          <w:lang w:val="en-US"/>
        </w:rPr>
      </w:pPr>
      <w:r w:rsidRPr="00882622">
        <w:rPr>
          <w:u w:val="single"/>
          <w:lang w:val="en-US"/>
        </w:rPr>
        <w:t>Expected Results</w:t>
      </w:r>
    </w:p>
    <w:p w14:paraId="31950CF5" w14:textId="0854C579" w:rsidR="00EB7A7E" w:rsidRPr="00EB7A7E" w:rsidRDefault="00EB7A7E" w:rsidP="0099430A">
      <w:pPr>
        <w:rPr>
          <w:lang w:val="en-US"/>
        </w:rPr>
      </w:pPr>
      <w:r>
        <w:rPr>
          <w:lang w:val="en-US"/>
        </w:rPr>
        <w:t>In (Chang et al. 2009) the Latent Dirichlet Allocation is found to be the most similar method to the was as humans determine the topic associations.</w:t>
      </w:r>
    </w:p>
    <w:p w14:paraId="7D032836" w14:textId="77777777" w:rsidR="0099430A" w:rsidRDefault="0099430A" w:rsidP="0099430A">
      <w:pPr>
        <w:rPr>
          <w:u w:val="single"/>
          <w:lang w:val="en-US"/>
        </w:rPr>
      </w:pPr>
      <w:r w:rsidRPr="00CC6B28">
        <w:rPr>
          <w:u w:val="single"/>
          <w:lang w:val="en-US"/>
        </w:rPr>
        <w:t>Literatur</w:t>
      </w:r>
      <w:r>
        <w:rPr>
          <w:u w:val="single"/>
          <w:lang w:val="en-US"/>
        </w:rPr>
        <w:t>e</w:t>
      </w:r>
    </w:p>
    <w:p w14:paraId="3E8D1547" w14:textId="079E8317" w:rsidR="0099430A" w:rsidRDefault="0099430A" w:rsidP="0099430A">
      <w:pPr>
        <w:spacing w:after="0" w:line="240" w:lineRule="auto"/>
        <w:rPr>
          <w:rFonts w:ascii="Times New Roman" w:eastAsia="Times New Roman" w:hAnsi="Times New Roman" w:cs="Times New Roman"/>
          <w:sz w:val="24"/>
          <w:szCs w:val="24"/>
        </w:rPr>
      </w:pPr>
      <w:r w:rsidRPr="0099430A">
        <w:rPr>
          <w:rFonts w:ascii="Times New Roman" w:eastAsia="Times New Roman" w:hAnsi="Times New Roman" w:cs="Times New Roman"/>
          <w:sz w:val="24"/>
          <w:szCs w:val="24"/>
        </w:rPr>
        <w:t xml:space="preserve">Blei, D. M., Ng, A. Y., &amp; Jordan, M. I. (2003). Latent dirichlet allocation. </w:t>
      </w:r>
      <w:r w:rsidRPr="0099430A">
        <w:rPr>
          <w:rFonts w:ascii="Times New Roman" w:eastAsia="Times New Roman" w:hAnsi="Times New Roman" w:cs="Times New Roman"/>
          <w:i/>
          <w:iCs/>
          <w:sz w:val="24"/>
          <w:szCs w:val="24"/>
        </w:rPr>
        <w:t>Journal of machine Learning research</w:t>
      </w:r>
      <w:r w:rsidRPr="0099430A">
        <w:rPr>
          <w:rFonts w:ascii="Times New Roman" w:eastAsia="Times New Roman" w:hAnsi="Times New Roman" w:cs="Times New Roman"/>
          <w:sz w:val="24"/>
          <w:szCs w:val="24"/>
        </w:rPr>
        <w:t xml:space="preserve">, </w:t>
      </w:r>
      <w:r w:rsidRPr="0099430A">
        <w:rPr>
          <w:rFonts w:ascii="Times New Roman" w:eastAsia="Times New Roman" w:hAnsi="Times New Roman" w:cs="Times New Roman"/>
          <w:i/>
          <w:iCs/>
          <w:sz w:val="24"/>
          <w:szCs w:val="24"/>
        </w:rPr>
        <w:t>3</w:t>
      </w:r>
      <w:r w:rsidRPr="0099430A">
        <w:rPr>
          <w:rFonts w:ascii="Times New Roman" w:eastAsia="Times New Roman" w:hAnsi="Times New Roman" w:cs="Times New Roman"/>
          <w:sz w:val="24"/>
          <w:szCs w:val="24"/>
        </w:rPr>
        <w:t>(Jan), 993-1022.</w:t>
      </w:r>
    </w:p>
    <w:p w14:paraId="6717B5DC" w14:textId="13A8B515" w:rsidR="00EB7A7E" w:rsidRDefault="00EB7A7E" w:rsidP="0099430A">
      <w:pPr>
        <w:spacing w:after="0" w:line="240" w:lineRule="auto"/>
        <w:rPr>
          <w:rFonts w:ascii="Times New Roman" w:eastAsia="Times New Roman" w:hAnsi="Times New Roman" w:cs="Times New Roman"/>
          <w:sz w:val="24"/>
          <w:szCs w:val="24"/>
        </w:rPr>
      </w:pPr>
    </w:p>
    <w:p w14:paraId="580F6EFF" w14:textId="77777777" w:rsidR="00EB7A7E" w:rsidRPr="00EB7A7E" w:rsidRDefault="00EB7A7E" w:rsidP="00EB7A7E">
      <w:pPr>
        <w:spacing w:after="0" w:line="240" w:lineRule="auto"/>
        <w:rPr>
          <w:rFonts w:ascii="Times New Roman" w:eastAsia="Times New Roman" w:hAnsi="Times New Roman" w:cs="Times New Roman"/>
          <w:sz w:val="24"/>
          <w:szCs w:val="24"/>
        </w:rPr>
      </w:pPr>
      <w:r w:rsidRPr="00EB7A7E">
        <w:rPr>
          <w:rFonts w:ascii="Times New Roman" w:eastAsia="Times New Roman" w:hAnsi="Times New Roman" w:cs="Times New Roman"/>
          <w:sz w:val="24"/>
          <w:szCs w:val="24"/>
        </w:rPr>
        <w:t xml:space="preserve">Chang, J., Gerrish, S., Wang, C., Boyd-Graber, J. L., &amp; Blei, D. M. (2009). Reading tea leaves: How humans interpret topic models. In </w:t>
      </w:r>
      <w:r w:rsidRPr="00EB7A7E">
        <w:rPr>
          <w:rFonts w:ascii="Times New Roman" w:eastAsia="Times New Roman" w:hAnsi="Times New Roman" w:cs="Times New Roman"/>
          <w:i/>
          <w:iCs/>
          <w:sz w:val="24"/>
          <w:szCs w:val="24"/>
        </w:rPr>
        <w:t>Advances in neural information processing systems</w:t>
      </w:r>
      <w:r w:rsidRPr="00EB7A7E">
        <w:rPr>
          <w:rFonts w:ascii="Times New Roman" w:eastAsia="Times New Roman" w:hAnsi="Times New Roman" w:cs="Times New Roman"/>
          <w:sz w:val="24"/>
          <w:szCs w:val="24"/>
        </w:rPr>
        <w:t xml:space="preserve"> (pp. 288-296).</w:t>
      </w:r>
    </w:p>
    <w:p w14:paraId="4A379948" w14:textId="77777777" w:rsidR="00EB7A7E" w:rsidRPr="0099430A" w:rsidRDefault="00EB7A7E" w:rsidP="0099430A">
      <w:pPr>
        <w:spacing w:after="0" w:line="240" w:lineRule="auto"/>
        <w:rPr>
          <w:rFonts w:ascii="Times New Roman" w:eastAsia="Times New Roman" w:hAnsi="Times New Roman" w:cs="Times New Roman"/>
          <w:sz w:val="24"/>
          <w:szCs w:val="24"/>
        </w:rPr>
      </w:pPr>
    </w:p>
    <w:p w14:paraId="7A648FBA" w14:textId="77777777" w:rsidR="0099430A" w:rsidRDefault="0099430A"/>
    <w:sectPr w:rsidR="009943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28FF"/>
    <w:multiLevelType w:val="hybridMultilevel"/>
    <w:tmpl w:val="C2188A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8B28B4"/>
    <w:multiLevelType w:val="hybridMultilevel"/>
    <w:tmpl w:val="39CCC9E2"/>
    <w:lvl w:ilvl="0" w:tplc="C9BE0CA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A"/>
    <w:rsid w:val="001E7398"/>
    <w:rsid w:val="004A07B5"/>
    <w:rsid w:val="006A1DC2"/>
    <w:rsid w:val="0099430A"/>
    <w:rsid w:val="00C246C4"/>
    <w:rsid w:val="00CE131A"/>
    <w:rsid w:val="00EB7A7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7EA2"/>
  <w15:chartTrackingRefBased/>
  <w15:docId w15:val="{02C03D66-028E-4F59-BF6F-6B40A801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430A"/>
    <w:pPr>
      <w:ind w:left="720"/>
      <w:contextualSpacing/>
    </w:pPr>
  </w:style>
  <w:style w:type="character" w:styleId="Platzhaltertext">
    <w:name w:val="Placeholder Text"/>
    <w:basedOn w:val="Absatz-Standardschriftart"/>
    <w:uiPriority w:val="99"/>
    <w:semiHidden/>
    <w:rsid w:val="001E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995232">
      <w:bodyDiv w:val="1"/>
      <w:marLeft w:val="0"/>
      <w:marRight w:val="0"/>
      <w:marTop w:val="0"/>
      <w:marBottom w:val="0"/>
      <w:divBdr>
        <w:top w:val="none" w:sz="0" w:space="0" w:color="auto"/>
        <w:left w:val="none" w:sz="0" w:space="0" w:color="auto"/>
        <w:bottom w:val="none" w:sz="0" w:space="0" w:color="auto"/>
        <w:right w:val="none" w:sz="0" w:space="0" w:color="auto"/>
      </w:divBdr>
      <w:divsChild>
        <w:div w:id="1570842289">
          <w:marLeft w:val="0"/>
          <w:marRight w:val="0"/>
          <w:marTop w:val="0"/>
          <w:marBottom w:val="0"/>
          <w:divBdr>
            <w:top w:val="none" w:sz="0" w:space="0" w:color="auto"/>
            <w:left w:val="none" w:sz="0" w:space="0" w:color="auto"/>
            <w:bottom w:val="none" w:sz="0" w:space="0" w:color="auto"/>
            <w:right w:val="none" w:sz="0" w:space="0" w:color="auto"/>
          </w:divBdr>
        </w:div>
      </w:divsChild>
    </w:div>
    <w:div w:id="1826164092">
      <w:bodyDiv w:val="1"/>
      <w:marLeft w:val="0"/>
      <w:marRight w:val="0"/>
      <w:marTop w:val="0"/>
      <w:marBottom w:val="0"/>
      <w:divBdr>
        <w:top w:val="none" w:sz="0" w:space="0" w:color="auto"/>
        <w:left w:val="none" w:sz="0" w:space="0" w:color="auto"/>
        <w:bottom w:val="none" w:sz="0" w:space="0" w:color="auto"/>
        <w:right w:val="none" w:sz="0" w:space="0" w:color="auto"/>
      </w:divBdr>
      <w:divsChild>
        <w:div w:id="926689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oll</dc:creator>
  <cp:keywords/>
  <dc:description/>
  <cp:lastModifiedBy>lol oll</cp:lastModifiedBy>
  <cp:revision>2</cp:revision>
  <dcterms:created xsi:type="dcterms:W3CDTF">2020-06-04T01:46:00Z</dcterms:created>
  <dcterms:modified xsi:type="dcterms:W3CDTF">2020-06-04T02:34:00Z</dcterms:modified>
</cp:coreProperties>
</file>