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1C7" w:rsidRDefault="0089208D" w:rsidP="0089208D">
      <w:pPr>
        <w:spacing w:line="276" w:lineRule="auto"/>
        <w:ind w:left="708"/>
        <w:jc w:val="center"/>
        <w:rPr>
          <w:color w:val="002060"/>
          <w:sz w:val="32"/>
          <w:szCs w:val="3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6D22F" wp14:editId="351A416C">
                <wp:simplePos x="0" y="0"/>
                <wp:positionH relativeFrom="column">
                  <wp:posOffset>3086100</wp:posOffset>
                </wp:positionH>
                <wp:positionV relativeFrom="paragraph">
                  <wp:posOffset>112395</wp:posOffset>
                </wp:positionV>
                <wp:extent cx="3228340" cy="669925"/>
                <wp:effectExtent l="26670" t="23495" r="40640" b="4953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340" cy="6699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D2D2A" w:rsidRPr="0004492F" w:rsidRDefault="008D2D2A" w:rsidP="007C21C7">
                            <w:pPr>
                              <w:rPr>
                                <w:color w:val="FFFFFF"/>
                                <w:sz w:val="70"/>
                                <w:szCs w:val="70"/>
                              </w:rPr>
                            </w:pPr>
                            <w:r w:rsidRPr="0004492F">
                              <w:rPr>
                                <w:color w:val="FFFFFF"/>
                                <w:sz w:val="70"/>
                                <w:szCs w:val="70"/>
                              </w:rPr>
                              <w:t>ATIVIDADES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E6D22F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43pt;margin-top:8.85pt;width:254.2pt;height:52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T/gwIAAP4EAAAOAAAAZHJzL2Uyb0RvYy54bWysVNuO0zAQfUfiHyy/s0nTy7bRpqulSxHS&#10;cpEK4nlqO42FYxvbbbJ8PWOn7RYWXhCtZHky4zNnzox9c9u3ihyE89Loio6uckqEZoZLvavol8/r&#10;V3NKfADNQRktKvooPL1dvnxx09lSFKYxigtHEET7srMVbUKwZZZ51ogW/JWxQqOzNq6FgKbbZdxB&#10;h+ityoo8n2Wdcdw6w4T3+PV+cNJlwq9rwcLHuvYiEFVR5BbS6tK6jWu2vIFy58A2kh1pwD+waEFq&#10;THqGuocAZO/kM6hWMme8qcMVM21m6loykWrAakb5b9VsGrAi1YLieHuWyf8/WPbh8MkRySs6pkRD&#10;iy1ageyBcEGC6IMh46hRZ32JoRuLwaF/bXrsdarX2wfDvnmizaoBvRN3zpmuEcCR4yiezC6ODjg+&#10;gmy794ZjMtgHk4D62rVRQJSEIDr26vHcH+RBGH4cF8V8PEEXQ99stlgU05QCytNp63x4K0xL4qai&#10;Dvuf0OHw4ENkA+UpJCbzRkm+lkolw+22K+XIAXBWVvk0n9wf0X8JU5p0SGU+yvNBgb9irIv4/xNG&#10;KwNOvZJtRed5/MUgKKNubzRP+wBSDXvkrHR0izTPWEg0zB4hNg3vCJexVFRmgXeNSxzu8Tyf5Ytr&#10;SkDt8Fay4ChxJnyVoUkjFYV9VvGsKCbFeFBL2QYGHaYndsjCDwIlFc/pk3XBLPU7tnhodui3PdYT&#10;h2Br+CN2Homk9uKjgZvGuB+UdHgBK+q/78EJStQ7jdOzGE1iq0MyJtPrAg136dleekAzhKpowKLT&#10;dhWGW763Tu4azHSa1zucuLVMw/DE6jineMlSPccHId7iSztFPT1by58AAAD//wMAUEsDBBQABgAI&#10;AAAAIQBZAvMg4AAAAAoBAAAPAAAAZHJzL2Rvd25yZXYueG1sTI/NTsMwEITvSLyDtZW4RNQhRP0J&#10;caqqiAtCqgh9ADfeJlHjdYjdNH17lhMcd2Y0+02+mWwnRhx860jB0zwGgVQ501Kt4PD19rgC4YMm&#10;oztHqOCGHjbF/V2uM+Ou9IljGWrBJeQzraAJoc+k9FWDVvu565HYO7nB6sDnUEsz6CuX204mcbyQ&#10;VrfEHxrd467B6lxerIJo3O2n7SlK32/2QK+lT6PvD6fUw2zavoAIOIW/MPziMzoUzHR0FzJedArS&#10;1YK3BDaWSxAcWK/TFMSRheQ5AVnk8v+E4gcAAP//AwBQSwECLQAUAAYACAAAACEAtoM4kv4AAADh&#10;AQAAEwAAAAAAAAAAAAAAAAAAAAAAW0NvbnRlbnRfVHlwZXNdLnhtbFBLAQItABQABgAIAAAAIQA4&#10;/SH/1gAAAJQBAAALAAAAAAAAAAAAAAAAAC8BAABfcmVscy8ucmVsc1BLAQItABQABgAIAAAAIQA5&#10;lkT/gwIAAP4EAAAOAAAAAAAAAAAAAAAAAC4CAABkcnMvZTJvRG9jLnhtbFBLAQItABQABgAIAAAA&#10;IQBZAvMg4AAAAAoBAAAPAAAAAAAAAAAAAAAAAN0EAABkcnMvZG93bnJldi54bWxQSwUGAAAAAAQA&#10;BADzAAAA6gUAAAAA&#10;" fillcolor="#c0504d" strokecolor="#f2f2f2" strokeweight="3pt">
                <v:shadow on="t" color="#622423" opacity=".5" offset="1pt"/>
                <v:textbox style="mso-fit-shape-to-text:t">
                  <w:txbxContent>
                    <w:p w:rsidR="008D2D2A" w:rsidRPr="0004492F" w:rsidRDefault="008D2D2A" w:rsidP="007C21C7">
                      <w:pPr>
                        <w:rPr>
                          <w:color w:val="FFFFFF"/>
                          <w:sz w:val="70"/>
                          <w:szCs w:val="70"/>
                        </w:rPr>
                      </w:pPr>
                      <w:r w:rsidRPr="0004492F">
                        <w:rPr>
                          <w:color w:val="FFFFFF"/>
                          <w:sz w:val="70"/>
                          <w:szCs w:val="70"/>
                        </w:rPr>
                        <w:t>ATIVIDADES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CAC1A" wp14:editId="01434867">
                <wp:simplePos x="0" y="0"/>
                <wp:positionH relativeFrom="column">
                  <wp:posOffset>476885</wp:posOffset>
                </wp:positionH>
                <wp:positionV relativeFrom="paragraph">
                  <wp:posOffset>161925</wp:posOffset>
                </wp:positionV>
                <wp:extent cx="2476500" cy="631825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63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2D2A" w:rsidRPr="005E506F" w:rsidRDefault="008D2D2A" w:rsidP="007C21C7">
                            <w:pPr>
                              <w:rPr>
                                <w:color w:val="C00000"/>
                                <w:sz w:val="70"/>
                                <w:szCs w:val="70"/>
                              </w:rPr>
                            </w:pPr>
                            <w:r w:rsidRPr="005E506F">
                              <w:rPr>
                                <w:color w:val="C00000"/>
                                <w:sz w:val="70"/>
                                <w:szCs w:val="70"/>
                              </w:rPr>
                              <w:t>PLANO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5CAC1A" id="Caixa de texto 2" o:spid="_x0000_s1027" type="#_x0000_t202" style="position:absolute;left:0;text-align:left;margin-left:37.55pt;margin-top:12.75pt;width:195pt;height:49.7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xsiAIAABwFAAAOAAAAZHJzL2Uyb0RvYy54bWysVMlu2zAQvRfoPxC8O1oqLxIsB7FTFQXS&#10;BUj7AWORsohKpErSltKg/94hZTtOF6AoqgPF4QzfbG+4vB7ahhy4NkLJnEZXISVclooJucvp50/F&#10;ZEGJsSAZNErynD5wQ69XL18s+y7jsapVw7gmCCJN1nc5ra3tsiAwZc1bMFeq4xKVldItWBT1LmAa&#10;ekRvmyAOw1nQK806rUpuDJ7ejkq68vhVxUv7oaoMt6TJKcZm/ar9unVrsFpCttPQ1aI8hgH/EEUL&#10;QqLTM9QtWCB7LX6BakWplVGVvSpVG6iqEiX3OWA2UfhTNvc1dNzngsUx3blM5v/Blu8PHzURLKcx&#10;JRJabNEGxACEcWL5YBWJXY36zmRoet+hsR3WasBe+3xNd6fKL4ZItalB7viN1qqvOTCMMXI3g4ur&#10;I45xINv+nWLoDPZWeaCh0q0rIJaEIDr26uHcH4yDlHgYJ/PZNERVibrZq2gRT70LyE63O23sG65a&#10;4jY51dh/jw6HO2NdNJCdTJwzoxrBCtE0XtC77abR5ADIlcJ/R/RnZo10xlK5ayPieIJBog+nc+H6&#10;3j+mUZyE6zidFLPFfJIUyXSSzsPFJIzSdToLkzS5Lb67AKMkqwVjXN4JyU88jJK/6/NxIkYGeSaS&#10;PqfpFKvj8/pjkqH/fpdkKyyOZSPanC7ORpC5xr6WDNOGzIJoxn3wPHxfZazB6e+r4mngOj9ywA7b&#10;wbPOc8RRZKvYA/JCK2wbdhifFNzUSn+jpMfxzKn5ugfNKWneSuRWGiWJm2cvJNN5jIK+1GwvNSBL&#10;hMqppWTcbuz4Buw7LXY1ejqx+Qb5WAhPlaeojizGEfQ5HZ8LN+OXsrd6etRWPwAAAP//AwBQSwME&#10;FAAGAAgAAAAhAHFt4gzdAAAACQEAAA8AAABkcnMvZG93bnJldi54bWxMj8tOwzAQRfdI/IM1SOyo&#10;0wiXKo1TVVRsWCDRIsHSjSdxhB+R7abh75muYDlzj+6cqbezs2zCmIbgJSwXBTD0bdCD7yV8HF8e&#10;1sBSVl4rGzxK+MEE2+b2plaVDhf/jtMh94xKfKqUBJPzWHGeWoNOpUUY0VPWhehUpjH2XEd1oXJn&#10;eVkUK+7U4OmCUSM+G2y/D2cn4dOZQe/j21en7bR/7XZinOMo5f3dvNsAyzjnPxiu+qQODTmdwtnr&#10;xKyEJ7EkUkIpBDDKH1fXxYnAUhTAm5r//6D5BQAA//8DAFBLAQItABQABgAIAAAAIQC2gziS/gAA&#10;AOEBAAATAAAAAAAAAAAAAAAAAAAAAABbQ29udGVudF9UeXBlc10ueG1sUEsBAi0AFAAGAAgAAAAh&#10;ADj9If/WAAAAlAEAAAsAAAAAAAAAAAAAAAAALwEAAF9yZWxzLy5yZWxzUEsBAi0AFAAGAAgAAAAh&#10;AFx+vGyIAgAAHAUAAA4AAAAAAAAAAAAAAAAALgIAAGRycy9lMm9Eb2MueG1sUEsBAi0AFAAGAAgA&#10;AAAhAHFt4gzdAAAACQEAAA8AAAAAAAAAAAAAAAAA4gQAAGRycy9kb3ducmV2LnhtbFBLBQYAAAAA&#10;BAAEAPMAAADsBQAAAAA=&#10;" stroked="f">
                <v:textbox style="mso-fit-shape-to-text:t">
                  <w:txbxContent>
                    <w:p w:rsidR="008D2D2A" w:rsidRPr="005E506F" w:rsidRDefault="008D2D2A" w:rsidP="007C21C7">
                      <w:pPr>
                        <w:rPr>
                          <w:color w:val="C00000"/>
                          <w:sz w:val="70"/>
                          <w:szCs w:val="70"/>
                        </w:rPr>
                      </w:pPr>
                      <w:r w:rsidRPr="005E506F">
                        <w:rPr>
                          <w:color w:val="C00000"/>
                          <w:sz w:val="70"/>
                          <w:szCs w:val="70"/>
                        </w:rPr>
                        <w:t>PLANO DE</w:t>
                      </w:r>
                    </w:p>
                  </w:txbxContent>
                </v:textbox>
              </v:shape>
            </w:pict>
          </mc:Fallback>
        </mc:AlternateContent>
      </w:r>
    </w:p>
    <w:p w:rsidR="007C21C7" w:rsidRDefault="007C21C7" w:rsidP="0089208D">
      <w:pPr>
        <w:spacing w:line="276" w:lineRule="auto"/>
        <w:jc w:val="center"/>
        <w:rPr>
          <w:color w:val="002060"/>
          <w:sz w:val="32"/>
          <w:szCs w:val="32"/>
        </w:rPr>
      </w:pPr>
    </w:p>
    <w:p w:rsidR="007C21C7" w:rsidRDefault="007C21C7" w:rsidP="0089208D">
      <w:pPr>
        <w:spacing w:line="276" w:lineRule="auto"/>
        <w:jc w:val="center"/>
        <w:rPr>
          <w:color w:val="002060"/>
          <w:sz w:val="32"/>
          <w:szCs w:val="32"/>
        </w:rPr>
      </w:pPr>
    </w:p>
    <w:p w:rsidR="007C21C7" w:rsidRDefault="007C21C7" w:rsidP="0089208D">
      <w:pPr>
        <w:spacing w:line="276" w:lineRule="auto"/>
        <w:jc w:val="center"/>
        <w:rPr>
          <w:color w:val="002060"/>
          <w:sz w:val="32"/>
          <w:szCs w:val="32"/>
        </w:rPr>
      </w:pPr>
    </w:p>
    <w:p w:rsidR="007C21C7" w:rsidRPr="00FB7963" w:rsidRDefault="00647D8D" w:rsidP="007C21C7">
      <w:pPr>
        <w:spacing w:line="276" w:lineRule="auto"/>
        <w:jc w:val="center"/>
        <w:rPr>
          <w:rFonts w:ascii="Tahoma" w:hAnsi="Tahoma" w:cs="Tahoma"/>
          <w:color w:val="1F497D"/>
          <w:sz w:val="32"/>
          <w:szCs w:val="32"/>
        </w:rPr>
      </w:pPr>
      <w:r>
        <w:rPr>
          <w:rFonts w:ascii="Tahoma" w:hAnsi="Tahoma" w:cs="Tahoma"/>
          <w:color w:val="1F497D"/>
          <w:sz w:val="32"/>
          <w:szCs w:val="32"/>
        </w:rPr>
        <w:t>@nome</w:t>
      </w: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FB7963">
        <w:rPr>
          <w:rFonts w:ascii="Tahoma" w:hAnsi="Tahoma" w:cs="Tahoma"/>
          <w:b/>
          <w:color w:val="1F497D"/>
          <w:sz w:val="22"/>
          <w:szCs w:val="22"/>
        </w:rPr>
        <w:t>LEMA</w:t>
      </w:r>
      <w:r w:rsidRPr="00FB7963">
        <w:rPr>
          <w:rFonts w:ascii="Tahoma" w:hAnsi="Tahoma" w:cs="Tahoma"/>
          <w:b/>
          <w:color w:val="1F497D"/>
          <w:sz w:val="22"/>
          <w:szCs w:val="22"/>
        </w:rPr>
        <w:tab/>
      </w:r>
      <w:r w:rsidRPr="00FB7963">
        <w:rPr>
          <w:rFonts w:ascii="Tahoma" w:hAnsi="Tahoma" w:cs="Tahoma"/>
          <w:b/>
          <w:color w:val="1F497D"/>
          <w:sz w:val="32"/>
          <w:szCs w:val="22"/>
        </w:rPr>
        <w:t>: “ROTARY A SERVIÇO DA HUMANIDADE”</w:t>
      </w: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FB7963">
        <w:rPr>
          <w:rFonts w:ascii="Tahoma" w:hAnsi="Tahoma" w:cs="Tahoma"/>
          <w:b/>
          <w:color w:val="1F497D"/>
          <w:sz w:val="22"/>
          <w:szCs w:val="22"/>
        </w:rPr>
        <w:t>ANO ROTÁRIO 2016/2017</w:t>
      </w: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FB7963">
        <w:rPr>
          <w:rFonts w:ascii="Tahoma" w:hAnsi="Tahoma" w:cs="Tahoma"/>
          <w:b/>
          <w:color w:val="1F497D"/>
          <w:sz w:val="22"/>
          <w:szCs w:val="22"/>
        </w:rPr>
        <w:t xml:space="preserve">Inscrição Rotary </w:t>
      </w:r>
      <w:proofErr w:type="spellStart"/>
      <w:r w:rsidRPr="00FB7963">
        <w:rPr>
          <w:rFonts w:ascii="Tahoma" w:hAnsi="Tahoma" w:cs="Tahoma"/>
          <w:b/>
          <w:color w:val="1F497D"/>
          <w:sz w:val="22"/>
          <w:szCs w:val="22"/>
        </w:rPr>
        <w:t>International</w:t>
      </w:r>
      <w:proofErr w:type="spellEnd"/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651C22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>
        <w:rPr>
          <w:rFonts w:ascii="Tahoma" w:hAnsi="Tahoma" w:cs="Tahoma"/>
          <w:b/>
          <w:color w:val="1F497D"/>
          <w:sz w:val="22"/>
          <w:szCs w:val="22"/>
        </w:rPr>
        <w:t>FUNDADO EM @</w:t>
      </w:r>
      <w:proofErr w:type="spellStart"/>
      <w:r>
        <w:rPr>
          <w:rFonts w:ascii="Tahoma" w:hAnsi="Tahoma" w:cs="Tahoma"/>
          <w:b/>
          <w:color w:val="1F497D"/>
          <w:sz w:val="22"/>
          <w:szCs w:val="22"/>
        </w:rPr>
        <w:t>data_fundacao</w:t>
      </w:r>
      <w:proofErr w:type="spellEnd"/>
    </w:p>
    <w:p w:rsidR="007C21C7" w:rsidRPr="00FB7963" w:rsidRDefault="00BB07CF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>
        <w:rPr>
          <w:rFonts w:ascii="Tahoma" w:hAnsi="Tahoma" w:cs="Tahoma"/>
          <w:b/>
          <w:color w:val="1F497D"/>
          <w:sz w:val="22"/>
          <w:szCs w:val="22"/>
        </w:rPr>
        <w:t>@</w:t>
      </w:r>
      <w:proofErr w:type="spellStart"/>
      <w:r>
        <w:rPr>
          <w:rFonts w:ascii="Tahoma" w:hAnsi="Tahoma" w:cs="Tahoma"/>
          <w:b/>
          <w:color w:val="1F497D"/>
          <w:sz w:val="22"/>
          <w:szCs w:val="22"/>
        </w:rPr>
        <w:t>clube_padrinho</w:t>
      </w:r>
      <w:proofErr w:type="spellEnd"/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FB7963">
        <w:rPr>
          <w:rFonts w:ascii="Tahoma" w:hAnsi="Tahoma" w:cs="Tahoma"/>
          <w:b/>
          <w:color w:val="1F497D"/>
          <w:sz w:val="22"/>
          <w:szCs w:val="22"/>
        </w:rPr>
        <w:t>REUNIÕES</w:t>
      </w:r>
    </w:p>
    <w:p w:rsidR="007C21C7" w:rsidRDefault="007A6781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  <w:r>
        <w:rPr>
          <w:rFonts w:ascii="Tahoma" w:hAnsi="Tahoma" w:cs="Tahoma"/>
          <w:color w:val="1F497D"/>
          <w:sz w:val="22"/>
          <w:szCs w:val="22"/>
        </w:rPr>
        <w:t>@</w:t>
      </w:r>
      <w:proofErr w:type="spellStart"/>
      <w:r>
        <w:rPr>
          <w:rFonts w:ascii="Tahoma" w:hAnsi="Tahoma" w:cs="Tahoma"/>
          <w:color w:val="1F497D"/>
          <w:sz w:val="22"/>
          <w:szCs w:val="22"/>
        </w:rPr>
        <w:t>reuniao_local</w:t>
      </w:r>
      <w:proofErr w:type="spellEnd"/>
    </w:p>
    <w:p w:rsidR="007C21C7" w:rsidRPr="0089208D" w:rsidRDefault="009D165A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208D">
        <w:rPr>
          <w:rFonts w:ascii="Tahoma" w:hAnsi="Tahoma" w:cs="Tahoma"/>
          <w:color w:val="1F497D"/>
          <w:sz w:val="22"/>
          <w:szCs w:val="22"/>
        </w:rPr>
        <w:t>@</w:t>
      </w:r>
      <w:proofErr w:type="spellStart"/>
      <w:r w:rsidRPr="0089208D">
        <w:rPr>
          <w:rFonts w:ascii="Tahoma" w:hAnsi="Tahoma" w:cs="Tahoma"/>
          <w:color w:val="1F497D"/>
          <w:sz w:val="22"/>
          <w:szCs w:val="22"/>
        </w:rPr>
        <w:t>reuniao_horario</w:t>
      </w:r>
      <w:proofErr w:type="spellEnd"/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FB7963">
        <w:rPr>
          <w:rFonts w:ascii="Tahoma" w:hAnsi="Tahoma" w:cs="Tahoma"/>
          <w:color w:val="1F497D"/>
          <w:sz w:val="22"/>
          <w:szCs w:val="22"/>
        </w:rPr>
        <w:t>São Paulo – Brasil</w:t>
      </w:r>
    </w:p>
    <w:p w:rsidR="007C21C7" w:rsidRPr="00FB7963" w:rsidRDefault="006C1528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  <w:proofErr w:type="gramStart"/>
      <w:r>
        <w:rPr>
          <w:rFonts w:ascii="Tahoma" w:hAnsi="Tahoma" w:cs="Tahoma"/>
          <w:color w:val="1F497D"/>
          <w:sz w:val="22"/>
          <w:szCs w:val="22"/>
        </w:rPr>
        <w:t>e-mail</w:t>
      </w:r>
      <w:proofErr w:type="gramEnd"/>
      <w:r>
        <w:rPr>
          <w:rFonts w:ascii="Tahoma" w:hAnsi="Tahoma" w:cs="Tahoma"/>
          <w:color w:val="1F497D"/>
          <w:sz w:val="22"/>
          <w:szCs w:val="22"/>
        </w:rPr>
        <w:t>: @</w:t>
      </w:r>
      <w:proofErr w:type="spellStart"/>
      <w:r>
        <w:rPr>
          <w:rFonts w:ascii="Tahoma" w:hAnsi="Tahoma" w:cs="Tahoma"/>
          <w:color w:val="1F497D"/>
          <w:sz w:val="22"/>
          <w:szCs w:val="22"/>
        </w:rPr>
        <w:t>email</w:t>
      </w:r>
      <w:proofErr w:type="spellEnd"/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PROVA QUÁDRUPLA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5E506F">
        <w:rPr>
          <w:rFonts w:ascii="Tahoma" w:hAnsi="Tahoma" w:cs="Tahoma"/>
          <w:sz w:val="22"/>
          <w:szCs w:val="22"/>
        </w:rPr>
        <w:t>Do que nós pensamos, dizemos ou fazemos...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5E506F">
        <w:rPr>
          <w:rFonts w:ascii="Tahoma" w:hAnsi="Tahoma" w:cs="Tahoma"/>
          <w:sz w:val="22"/>
          <w:szCs w:val="22"/>
        </w:rPr>
        <w:t xml:space="preserve">1) </w:t>
      </w:r>
      <w:proofErr w:type="gramStart"/>
      <w:r w:rsidRPr="005E506F">
        <w:rPr>
          <w:rFonts w:ascii="Tahoma" w:hAnsi="Tahoma" w:cs="Tahoma"/>
          <w:sz w:val="22"/>
          <w:szCs w:val="22"/>
        </w:rPr>
        <w:t xml:space="preserve"> É</w:t>
      </w:r>
      <w:proofErr w:type="gramEnd"/>
      <w:r w:rsidRPr="005E506F">
        <w:rPr>
          <w:rFonts w:ascii="Tahoma" w:hAnsi="Tahoma" w:cs="Tahoma"/>
          <w:sz w:val="22"/>
          <w:szCs w:val="22"/>
        </w:rPr>
        <w:t xml:space="preserve"> a </w:t>
      </w:r>
      <w:r w:rsidRPr="005E506F">
        <w:rPr>
          <w:rFonts w:ascii="Tahoma" w:hAnsi="Tahoma" w:cs="Tahoma"/>
          <w:b/>
          <w:sz w:val="22"/>
          <w:szCs w:val="22"/>
        </w:rPr>
        <w:t>verdade</w:t>
      </w:r>
      <w:r w:rsidRPr="005E506F">
        <w:rPr>
          <w:rFonts w:ascii="Tahoma" w:hAnsi="Tahoma" w:cs="Tahoma"/>
          <w:sz w:val="22"/>
          <w:szCs w:val="22"/>
        </w:rPr>
        <w:t>?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gramStart"/>
      <w:r w:rsidRPr="005E506F">
        <w:rPr>
          <w:rFonts w:ascii="Tahoma" w:hAnsi="Tahoma" w:cs="Tahoma"/>
          <w:sz w:val="22"/>
          <w:szCs w:val="22"/>
        </w:rPr>
        <w:t>2) É</w:t>
      </w:r>
      <w:proofErr w:type="gramEnd"/>
      <w:r w:rsidRPr="005E506F">
        <w:rPr>
          <w:rFonts w:ascii="Tahoma" w:hAnsi="Tahoma" w:cs="Tahoma"/>
          <w:sz w:val="22"/>
          <w:szCs w:val="22"/>
        </w:rPr>
        <w:t xml:space="preserve"> </w:t>
      </w:r>
      <w:r w:rsidRPr="005E506F">
        <w:rPr>
          <w:rFonts w:ascii="Tahoma" w:hAnsi="Tahoma" w:cs="Tahoma"/>
          <w:b/>
          <w:sz w:val="22"/>
          <w:szCs w:val="22"/>
        </w:rPr>
        <w:t xml:space="preserve">justo </w:t>
      </w:r>
      <w:r w:rsidRPr="005E506F">
        <w:rPr>
          <w:rFonts w:ascii="Tahoma" w:hAnsi="Tahoma" w:cs="Tahoma"/>
          <w:sz w:val="22"/>
          <w:szCs w:val="22"/>
        </w:rPr>
        <w:t>para todos os interessados?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gramStart"/>
      <w:r w:rsidRPr="005E506F">
        <w:rPr>
          <w:rFonts w:ascii="Tahoma" w:hAnsi="Tahoma" w:cs="Tahoma"/>
          <w:sz w:val="22"/>
          <w:szCs w:val="22"/>
        </w:rPr>
        <w:t>3) Criará</w:t>
      </w:r>
      <w:proofErr w:type="gramEnd"/>
      <w:r w:rsidRPr="005E506F">
        <w:rPr>
          <w:rFonts w:ascii="Tahoma" w:hAnsi="Tahoma" w:cs="Tahoma"/>
          <w:sz w:val="22"/>
          <w:szCs w:val="22"/>
        </w:rPr>
        <w:t xml:space="preserve"> </w:t>
      </w:r>
      <w:r w:rsidRPr="005E506F">
        <w:rPr>
          <w:rFonts w:ascii="Tahoma" w:hAnsi="Tahoma" w:cs="Tahoma"/>
          <w:b/>
          <w:sz w:val="22"/>
          <w:szCs w:val="22"/>
        </w:rPr>
        <w:t>boa-vontade</w:t>
      </w:r>
      <w:r w:rsidRPr="005E506F">
        <w:rPr>
          <w:rFonts w:ascii="Tahoma" w:hAnsi="Tahoma" w:cs="Tahoma"/>
          <w:sz w:val="22"/>
          <w:szCs w:val="22"/>
        </w:rPr>
        <w:t xml:space="preserve"> e melhores amizades?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gramStart"/>
      <w:r w:rsidRPr="005E506F">
        <w:rPr>
          <w:rFonts w:ascii="Tahoma" w:hAnsi="Tahoma" w:cs="Tahoma"/>
          <w:sz w:val="22"/>
          <w:szCs w:val="22"/>
        </w:rPr>
        <w:t>4) Será</w:t>
      </w:r>
      <w:proofErr w:type="gramEnd"/>
      <w:r w:rsidRPr="005E506F">
        <w:rPr>
          <w:rFonts w:ascii="Tahoma" w:hAnsi="Tahoma" w:cs="Tahoma"/>
          <w:sz w:val="22"/>
          <w:szCs w:val="22"/>
        </w:rPr>
        <w:t xml:space="preserve"> </w:t>
      </w:r>
      <w:r w:rsidRPr="005E506F">
        <w:rPr>
          <w:rFonts w:ascii="Tahoma" w:hAnsi="Tahoma" w:cs="Tahoma"/>
          <w:b/>
          <w:sz w:val="22"/>
          <w:szCs w:val="22"/>
        </w:rPr>
        <w:t>benéfico</w:t>
      </w:r>
      <w:r w:rsidRPr="005E506F">
        <w:rPr>
          <w:rFonts w:ascii="Tahoma" w:hAnsi="Tahoma" w:cs="Tahoma"/>
          <w:sz w:val="22"/>
          <w:szCs w:val="22"/>
        </w:rPr>
        <w:t xml:space="preserve"> para todos os interessados?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br w:type="page"/>
      </w:r>
    </w:p>
    <w:p w:rsidR="00AA07B7" w:rsidRDefault="00AA07B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 xml:space="preserve">Presidente de Rotary </w:t>
      </w:r>
      <w:proofErr w:type="spellStart"/>
      <w:r w:rsidRPr="005E506F">
        <w:rPr>
          <w:rFonts w:ascii="Tahoma" w:hAnsi="Tahoma" w:cs="Tahoma"/>
          <w:b/>
          <w:sz w:val="22"/>
          <w:szCs w:val="22"/>
        </w:rPr>
        <w:t>International</w:t>
      </w:r>
      <w:proofErr w:type="spellEnd"/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color w:val="0070C0"/>
          <w:sz w:val="22"/>
          <w:szCs w:val="22"/>
        </w:rPr>
      </w:pPr>
      <w:r>
        <w:rPr>
          <w:rFonts w:ascii="Tahoma" w:hAnsi="Tahoma" w:cs="Tahoma"/>
          <w:b/>
          <w:color w:val="0070C0"/>
          <w:sz w:val="22"/>
          <w:szCs w:val="22"/>
        </w:rPr>
        <w:t>JHON GERM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color w:val="231F20"/>
        </w:rPr>
      </w:pPr>
      <w:r w:rsidRPr="005E506F">
        <w:rPr>
          <w:rFonts w:ascii="Tahoma" w:hAnsi="Tahoma" w:cs="Tahoma"/>
          <w:color w:val="231F20"/>
        </w:rPr>
        <w:t xml:space="preserve">Presidente de Rotary </w:t>
      </w:r>
      <w:proofErr w:type="spellStart"/>
      <w:r w:rsidRPr="005E506F">
        <w:rPr>
          <w:rFonts w:ascii="Tahoma" w:hAnsi="Tahoma" w:cs="Tahoma"/>
          <w:color w:val="231F20"/>
        </w:rPr>
        <w:t>International</w:t>
      </w:r>
      <w:proofErr w:type="spellEnd"/>
      <w:r w:rsidRPr="005E506F">
        <w:rPr>
          <w:rFonts w:ascii="Tahoma" w:hAnsi="Tahoma" w:cs="Tahoma"/>
          <w:color w:val="231F20"/>
        </w:rPr>
        <w:t xml:space="preserve"> – 201</w:t>
      </w:r>
      <w:r>
        <w:rPr>
          <w:rFonts w:ascii="Tahoma" w:hAnsi="Tahoma" w:cs="Tahoma"/>
          <w:color w:val="231F20"/>
        </w:rPr>
        <w:t>6</w:t>
      </w:r>
      <w:r w:rsidRPr="005E506F">
        <w:rPr>
          <w:rFonts w:ascii="Tahoma" w:hAnsi="Tahoma" w:cs="Tahoma"/>
          <w:color w:val="231F20"/>
        </w:rPr>
        <w:t>-1</w:t>
      </w:r>
      <w:r>
        <w:rPr>
          <w:rFonts w:ascii="Tahoma" w:hAnsi="Tahoma" w:cs="Tahoma"/>
          <w:color w:val="231F20"/>
        </w:rPr>
        <w:t>7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Centro de Serviços do RI no Brasil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5E506F">
        <w:rPr>
          <w:rFonts w:ascii="Tahoma" w:hAnsi="Tahoma" w:cs="Tahoma"/>
          <w:sz w:val="22"/>
          <w:szCs w:val="22"/>
        </w:rPr>
        <w:t xml:space="preserve">Rua </w:t>
      </w:r>
      <w:proofErr w:type="spellStart"/>
      <w:r w:rsidRPr="005E506F">
        <w:rPr>
          <w:rFonts w:ascii="Tahoma" w:hAnsi="Tahoma" w:cs="Tahoma"/>
          <w:sz w:val="22"/>
          <w:szCs w:val="22"/>
        </w:rPr>
        <w:t>Tagipuru</w:t>
      </w:r>
      <w:proofErr w:type="spellEnd"/>
      <w:r w:rsidRPr="005E506F">
        <w:rPr>
          <w:rFonts w:ascii="Tahoma" w:hAnsi="Tahoma" w:cs="Tahoma"/>
          <w:sz w:val="22"/>
          <w:szCs w:val="22"/>
        </w:rPr>
        <w:t>, 209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Cep</w:t>
      </w:r>
      <w:proofErr w:type="spellEnd"/>
      <w:r>
        <w:rPr>
          <w:rFonts w:ascii="Tahoma" w:hAnsi="Tahoma" w:cs="Tahoma"/>
          <w:sz w:val="22"/>
          <w:szCs w:val="22"/>
        </w:rPr>
        <w:t>:</w:t>
      </w:r>
      <w:r w:rsidRPr="005E506F">
        <w:rPr>
          <w:rFonts w:ascii="Tahoma" w:hAnsi="Tahoma" w:cs="Tahoma"/>
          <w:sz w:val="22"/>
          <w:szCs w:val="22"/>
        </w:rPr>
        <w:t xml:space="preserve"> 01156-000 – São Paulo - SP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spellStart"/>
      <w:r w:rsidRPr="005E506F">
        <w:rPr>
          <w:rFonts w:ascii="Tahoma" w:hAnsi="Tahoma" w:cs="Tahoma"/>
          <w:sz w:val="22"/>
          <w:szCs w:val="22"/>
        </w:rPr>
        <w:t>Tel</w:t>
      </w:r>
      <w:proofErr w:type="spellEnd"/>
      <w:r w:rsidRPr="005E506F">
        <w:rPr>
          <w:rFonts w:ascii="Tahoma" w:hAnsi="Tahoma" w:cs="Tahoma"/>
          <w:sz w:val="22"/>
          <w:szCs w:val="22"/>
        </w:rPr>
        <w:t>: (011) 3826-2966 – Fax 3667-6575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 xml:space="preserve">Homepage -   </w:t>
      </w:r>
      <w:hyperlink r:id="rId8" w:history="1">
        <w:r w:rsidRPr="005E506F">
          <w:rPr>
            <w:rStyle w:val="Hyperlink"/>
            <w:rFonts w:ascii="Tahoma" w:hAnsi="Tahoma" w:cs="Tahoma"/>
            <w:b/>
            <w:sz w:val="22"/>
            <w:szCs w:val="22"/>
          </w:rPr>
          <w:t>www.rotaryint.com.br</w:t>
        </w:r>
      </w:hyperlink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 xml:space="preserve">RI Homepage – </w:t>
      </w:r>
      <w:hyperlink r:id="rId9" w:history="1">
        <w:r w:rsidRPr="005E506F">
          <w:rPr>
            <w:rStyle w:val="Hyperlink"/>
            <w:rFonts w:ascii="Tahoma" w:hAnsi="Tahoma" w:cs="Tahoma"/>
            <w:b/>
            <w:sz w:val="22"/>
            <w:szCs w:val="22"/>
          </w:rPr>
          <w:t>www.rotary.org</w:t>
        </w:r>
      </w:hyperlink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DISTRITO 4.430 – Governadoria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spellStart"/>
      <w:r w:rsidRPr="005E506F">
        <w:rPr>
          <w:rFonts w:ascii="Tahoma" w:hAnsi="Tahoma" w:cs="Tahoma"/>
          <w:sz w:val="22"/>
          <w:szCs w:val="22"/>
        </w:rPr>
        <w:t>Av.Higienópolis</w:t>
      </w:r>
      <w:proofErr w:type="spellEnd"/>
      <w:r w:rsidRPr="005E506F">
        <w:rPr>
          <w:rFonts w:ascii="Tahoma" w:hAnsi="Tahoma" w:cs="Tahoma"/>
          <w:sz w:val="22"/>
          <w:szCs w:val="22"/>
        </w:rPr>
        <w:t>, 996 – 5º andar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5E506F">
        <w:rPr>
          <w:rFonts w:ascii="Tahoma" w:hAnsi="Tahoma" w:cs="Tahoma"/>
          <w:sz w:val="22"/>
          <w:szCs w:val="22"/>
        </w:rPr>
        <w:t>CEP – 01238-910 São Paulo - SP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spellStart"/>
      <w:r w:rsidRPr="005E506F">
        <w:rPr>
          <w:rFonts w:ascii="Tahoma" w:hAnsi="Tahoma" w:cs="Tahoma"/>
          <w:sz w:val="22"/>
          <w:szCs w:val="22"/>
        </w:rPr>
        <w:t>Tel</w:t>
      </w:r>
      <w:proofErr w:type="spellEnd"/>
      <w:r w:rsidRPr="005E506F">
        <w:rPr>
          <w:rFonts w:ascii="Tahoma" w:hAnsi="Tahoma" w:cs="Tahoma"/>
          <w:sz w:val="22"/>
          <w:szCs w:val="22"/>
        </w:rPr>
        <w:t xml:space="preserve"> – (011) 3666-3194 - Fax 3663-6524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5E506F">
        <w:rPr>
          <w:rFonts w:ascii="Tahoma" w:eastAsia="Calibri" w:hAnsi="Tahoma" w:cs="Tahoma"/>
          <w:color w:val="231F20"/>
          <w:lang w:eastAsia="en-US"/>
        </w:rPr>
        <w:t>distrito4430@uol.com.br</w:t>
      </w:r>
    </w:p>
    <w:p w:rsidR="007C21C7" w:rsidRPr="005E506F" w:rsidRDefault="008A39C1" w:rsidP="007C21C7">
      <w:pPr>
        <w:spacing w:line="276" w:lineRule="auto"/>
        <w:jc w:val="center"/>
        <w:rPr>
          <w:rFonts w:ascii="Tahoma" w:hAnsi="Tahoma" w:cs="Tahoma"/>
        </w:rPr>
      </w:pPr>
      <w:hyperlink r:id="rId10" w:history="1">
        <w:r w:rsidR="007C21C7" w:rsidRPr="005E506F">
          <w:rPr>
            <w:rStyle w:val="Hyperlink"/>
            <w:rFonts w:ascii="Tahoma" w:hAnsi="Tahoma" w:cs="Tahoma"/>
            <w:b/>
            <w:sz w:val="22"/>
            <w:szCs w:val="22"/>
          </w:rPr>
          <w:t>www.distrito4430.org.br</w:t>
        </w:r>
      </w:hyperlink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color w:val="231F20"/>
        </w:rPr>
      </w:pPr>
      <w:r>
        <w:rPr>
          <w:rFonts w:ascii="Tahoma" w:hAnsi="Tahoma" w:cs="Tahoma"/>
          <w:b/>
          <w:bCs/>
          <w:color w:val="231F20"/>
        </w:rPr>
        <w:t>Hamilton Paixão de Lima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color w:val="231F20"/>
        </w:rPr>
      </w:pPr>
      <w:r>
        <w:rPr>
          <w:rFonts w:ascii="Tahoma" w:hAnsi="Tahoma" w:cs="Tahoma"/>
          <w:color w:val="231F20"/>
        </w:rPr>
        <w:t>Representante Distrital</w:t>
      </w:r>
      <w:r w:rsidRPr="005E506F">
        <w:rPr>
          <w:rFonts w:ascii="Tahoma" w:hAnsi="Tahoma" w:cs="Tahoma"/>
          <w:color w:val="231F20"/>
        </w:rPr>
        <w:t xml:space="preserve"> do </w:t>
      </w:r>
      <w:r>
        <w:rPr>
          <w:rFonts w:ascii="Tahoma" w:hAnsi="Tahoma" w:cs="Tahoma"/>
          <w:color w:val="231F20"/>
        </w:rPr>
        <w:t xml:space="preserve">Rotaract - </w:t>
      </w:r>
      <w:r w:rsidRPr="005E506F">
        <w:rPr>
          <w:rFonts w:ascii="Tahoma" w:hAnsi="Tahoma" w:cs="Tahoma"/>
          <w:color w:val="231F20"/>
        </w:rPr>
        <w:t>Distrito 4430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color w:val="231F20"/>
        </w:rPr>
      </w:pPr>
      <w:r w:rsidRPr="005E506F">
        <w:rPr>
          <w:rFonts w:ascii="Tahoma" w:hAnsi="Tahoma" w:cs="Tahoma"/>
          <w:color w:val="231F20"/>
        </w:rPr>
        <w:t>Rotar</w:t>
      </w:r>
      <w:r>
        <w:rPr>
          <w:rFonts w:ascii="Tahoma" w:hAnsi="Tahoma" w:cs="Tahoma"/>
          <w:color w:val="231F20"/>
        </w:rPr>
        <w:t>act</w:t>
      </w:r>
      <w:r w:rsidRPr="005E506F">
        <w:rPr>
          <w:rFonts w:ascii="Tahoma" w:hAnsi="Tahoma" w:cs="Tahoma"/>
          <w:color w:val="231F20"/>
        </w:rPr>
        <w:t xml:space="preserve"> Club de </w:t>
      </w:r>
      <w:r>
        <w:rPr>
          <w:rFonts w:ascii="Tahoma" w:hAnsi="Tahoma" w:cs="Tahoma"/>
          <w:color w:val="231F20"/>
        </w:rPr>
        <w:t>São Paulo Cambuci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color w:val="231F20"/>
        </w:rPr>
      </w:pPr>
    </w:p>
    <w:p w:rsidR="00AA07B7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Sarah </w:t>
      </w:r>
      <w:proofErr w:type="spellStart"/>
      <w:r>
        <w:rPr>
          <w:rFonts w:ascii="Tahoma" w:hAnsi="Tahoma" w:cs="Tahoma"/>
          <w:b/>
          <w:bCs/>
        </w:rPr>
        <w:t>Paulini</w:t>
      </w:r>
      <w:proofErr w:type="spellEnd"/>
    </w:p>
    <w:p w:rsidR="00AA07B7" w:rsidRPr="00AA07B7" w:rsidRDefault="00AA07B7" w:rsidP="00AA07B7">
      <w:pPr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bCs/>
        </w:rPr>
        <w:t>Representante Distrital Assistente – Área Leste</w:t>
      </w:r>
    </w:p>
    <w:p w:rsidR="007C21C7" w:rsidRPr="00AA07B7" w:rsidRDefault="007C21C7" w:rsidP="00AA07B7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5E506F">
        <w:rPr>
          <w:rFonts w:ascii="Tahoma" w:hAnsi="Tahoma" w:cs="Tahoma"/>
        </w:rPr>
        <w:t>Rotar</w:t>
      </w:r>
      <w:r>
        <w:rPr>
          <w:rFonts w:ascii="Tahoma" w:hAnsi="Tahoma" w:cs="Tahoma"/>
        </w:rPr>
        <w:t>act</w:t>
      </w:r>
      <w:r w:rsidRPr="005E506F">
        <w:rPr>
          <w:rFonts w:ascii="Tahoma" w:hAnsi="Tahoma" w:cs="Tahoma"/>
        </w:rPr>
        <w:t xml:space="preserve"> Club de S</w:t>
      </w:r>
      <w:r>
        <w:rPr>
          <w:rFonts w:ascii="Tahoma" w:hAnsi="Tahoma" w:cs="Tahoma"/>
        </w:rPr>
        <w:t xml:space="preserve">ão Paulo Alto da Mooca 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bCs/>
          <w:color w:val="231F20"/>
          <w:lang w:eastAsia="en-US"/>
        </w:rPr>
      </w:pP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b/>
          <w:bCs/>
          <w:color w:val="231F20"/>
          <w:lang w:eastAsia="en-US"/>
        </w:rPr>
      </w:pPr>
      <w:r w:rsidRPr="005E506F">
        <w:rPr>
          <w:rFonts w:ascii="Tahoma" w:eastAsia="Calibri" w:hAnsi="Tahoma" w:cs="Tahoma"/>
          <w:b/>
          <w:bCs/>
          <w:color w:val="231F20"/>
          <w:lang w:eastAsia="en-US"/>
        </w:rPr>
        <w:t>Secretaria Distrital</w:t>
      </w:r>
    </w:p>
    <w:p w:rsidR="007C21C7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bCs/>
          <w:color w:val="231F20"/>
          <w:lang w:eastAsia="en-US"/>
        </w:rPr>
      </w:pPr>
      <w:r w:rsidRPr="005E506F">
        <w:rPr>
          <w:rFonts w:ascii="Tahoma" w:eastAsia="Calibri" w:hAnsi="Tahoma" w:cs="Tahoma"/>
          <w:bCs/>
          <w:color w:val="231F20"/>
          <w:lang w:eastAsia="en-US"/>
        </w:rPr>
        <w:t xml:space="preserve">Carolina </w:t>
      </w:r>
      <w:r>
        <w:rPr>
          <w:rFonts w:ascii="Tahoma" w:eastAsia="Calibri" w:hAnsi="Tahoma" w:cs="Tahoma"/>
          <w:bCs/>
          <w:color w:val="231F20"/>
          <w:lang w:eastAsia="en-US"/>
        </w:rPr>
        <w:t>Duarte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color w:val="231F20"/>
          <w:lang w:eastAsia="en-US"/>
        </w:rPr>
      </w:pPr>
      <w:r>
        <w:rPr>
          <w:rFonts w:ascii="Tahoma" w:eastAsia="Calibri" w:hAnsi="Tahoma" w:cs="Tahoma"/>
          <w:bCs/>
          <w:color w:val="231F20"/>
          <w:lang w:eastAsia="en-US"/>
        </w:rPr>
        <w:t>Rotaract Club de Guarulhos Sul</w:t>
      </w:r>
    </w:p>
    <w:p w:rsidR="007C21C7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color w:val="231F20"/>
          <w:lang w:eastAsia="en-US"/>
        </w:rPr>
      </w:pPr>
      <w:r w:rsidRPr="005E506F">
        <w:rPr>
          <w:rFonts w:ascii="Tahoma" w:eastAsia="Calibri" w:hAnsi="Tahoma" w:cs="Tahoma"/>
          <w:color w:val="231F20"/>
          <w:lang w:eastAsia="en-US"/>
        </w:rPr>
        <w:t xml:space="preserve">E-mail: </w:t>
      </w:r>
      <w:hyperlink r:id="rId11" w:history="1">
        <w:r w:rsidRPr="00C82FE2">
          <w:rPr>
            <w:rStyle w:val="Hyperlink"/>
            <w:rFonts w:ascii="Tahoma" w:eastAsia="Calibri" w:hAnsi="Tahoma" w:cs="Tahoma"/>
            <w:lang w:eastAsia="en-US"/>
          </w:rPr>
          <w:t>secretaria.rac4430@gmail.com</w:t>
        </w:r>
      </w:hyperlink>
      <w:r>
        <w:rPr>
          <w:rFonts w:ascii="Tahoma" w:eastAsia="Calibri" w:hAnsi="Tahoma" w:cs="Tahoma"/>
          <w:color w:val="231F20"/>
          <w:lang w:eastAsia="en-US"/>
        </w:rPr>
        <w:t xml:space="preserve"> </w:t>
      </w:r>
    </w:p>
    <w:p w:rsidR="007C21C7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color w:val="231F20"/>
          <w:lang w:eastAsia="en-US"/>
        </w:rPr>
      </w:pP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b/>
          <w:bCs/>
          <w:color w:val="231F20"/>
          <w:lang w:eastAsia="en-US"/>
        </w:rPr>
      </w:pPr>
      <w:r>
        <w:rPr>
          <w:rFonts w:ascii="Tahoma" w:eastAsia="Calibri" w:hAnsi="Tahoma" w:cs="Tahoma"/>
          <w:b/>
          <w:bCs/>
          <w:color w:val="231F20"/>
          <w:lang w:eastAsia="en-US"/>
        </w:rPr>
        <w:t>Tesouraria</w:t>
      </w:r>
      <w:r w:rsidRPr="005E506F">
        <w:rPr>
          <w:rFonts w:ascii="Tahoma" w:eastAsia="Calibri" w:hAnsi="Tahoma" w:cs="Tahoma"/>
          <w:b/>
          <w:bCs/>
          <w:color w:val="231F20"/>
          <w:lang w:eastAsia="en-US"/>
        </w:rPr>
        <w:t xml:space="preserve"> Distrital</w:t>
      </w:r>
    </w:p>
    <w:p w:rsidR="007C21C7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bCs/>
          <w:color w:val="231F20"/>
          <w:lang w:eastAsia="en-US"/>
        </w:rPr>
      </w:pPr>
      <w:r>
        <w:rPr>
          <w:rFonts w:ascii="Tahoma" w:eastAsia="Calibri" w:hAnsi="Tahoma" w:cs="Tahoma"/>
          <w:bCs/>
          <w:color w:val="231F20"/>
          <w:lang w:eastAsia="en-US"/>
        </w:rPr>
        <w:t xml:space="preserve">Laís </w:t>
      </w:r>
      <w:proofErr w:type="spellStart"/>
      <w:r>
        <w:rPr>
          <w:rFonts w:ascii="Tahoma" w:eastAsia="Calibri" w:hAnsi="Tahoma" w:cs="Tahoma"/>
          <w:bCs/>
          <w:color w:val="231F20"/>
          <w:lang w:eastAsia="en-US"/>
        </w:rPr>
        <w:t>Maguetta</w:t>
      </w:r>
      <w:proofErr w:type="spellEnd"/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color w:val="231F20"/>
          <w:lang w:eastAsia="en-US"/>
        </w:rPr>
      </w:pPr>
      <w:r>
        <w:rPr>
          <w:rFonts w:ascii="Tahoma" w:eastAsia="Calibri" w:hAnsi="Tahoma" w:cs="Tahoma"/>
          <w:bCs/>
          <w:color w:val="231F20"/>
          <w:lang w:eastAsia="en-US"/>
        </w:rPr>
        <w:t>Rotaract Club de São Paulo Vila Carrão</w:t>
      </w:r>
    </w:p>
    <w:p w:rsidR="007C21C7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color w:val="231F20"/>
          <w:lang w:eastAsia="en-US"/>
        </w:rPr>
      </w:pPr>
      <w:r w:rsidRPr="005E506F">
        <w:rPr>
          <w:rFonts w:ascii="Tahoma" w:eastAsia="Calibri" w:hAnsi="Tahoma" w:cs="Tahoma"/>
          <w:color w:val="231F20"/>
          <w:lang w:eastAsia="en-US"/>
        </w:rPr>
        <w:t xml:space="preserve">E-mail: </w:t>
      </w:r>
      <w:hyperlink r:id="rId12" w:history="1">
        <w:r w:rsidRPr="00C82FE2">
          <w:rPr>
            <w:rStyle w:val="Hyperlink"/>
            <w:rFonts w:ascii="Tahoma" w:eastAsia="Calibri" w:hAnsi="Tahoma" w:cs="Tahoma"/>
            <w:lang w:eastAsia="en-US"/>
          </w:rPr>
          <w:t>tesouraria.rac4430@gmail.com</w:t>
        </w:r>
      </w:hyperlink>
      <w:r>
        <w:rPr>
          <w:rFonts w:ascii="Tahoma" w:eastAsia="Calibri" w:hAnsi="Tahoma" w:cs="Tahoma"/>
          <w:color w:val="231F20"/>
          <w:lang w:eastAsia="en-US"/>
        </w:rPr>
        <w:t xml:space="preserve"> </w:t>
      </w: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  <w:r w:rsidRPr="00893FA9">
        <w:rPr>
          <w:rFonts w:ascii="Tahoma" w:eastAsia="Calibri" w:hAnsi="Tahoma" w:cs="Tahoma"/>
          <w:lang w:eastAsia="en-US"/>
        </w:rPr>
        <w:br w:type="page"/>
      </w: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</w:rPr>
      </w:pPr>
      <w:r w:rsidRPr="00893FA9">
        <w:rPr>
          <w:rFonts w:ascii="Tahoma" w:hAnsi="Tahoma" w:cs="Tahoma"/>
          <w:b/>
        </w:rPr>
        <w:t>CLUBES DA ÁREA LESTE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>RAC SP ALTO DA MOOCA, RAC SP MOOCA, RAC SP ACLIMAÇÃO, RAC SP BRÁS, RAC SP CAMBUCI, RAC SP LIBERDADE</w:t>
      </w: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Cs w:val="22"/>
        </w:rPr>
      </w:pPr>
      <w:r w:rsidRPr="00893FA9">
        <w:rPr>
          <w:rFonts w:ascii="Tahoma" w:hAnsi="Tahoma" w:cs="Tahoma"/>
          <w:b/>
          <w:szCs w:val="22"/>
        </w:rPr>
        <w:t>CONSELHO DIRETOR – ANO ROTÁRIO 2016/2017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F033A2" w:rsidRDefault="00F033A2" w:rsidP="007C21C7">
      <w:pPr>
        <w:spacing w:line="276" w:lineRule="auto"/>
        <w:jc w:val="center"/>
        <w:rPr>
          <w:rFonts w:ascii="Tahoma" w:eastAsia="SimSun" w:hAnsi="Tahoma" w:cs="Tahoma"/>
          <w:b/>
          <w:bCs/>
          <w:sz w:val="22"/>
          <w:szCs w:val="22"/>
          <w:lang w:eastAsia="zh-CN"/>
        </w:rPr>
      </w:pPr>
      <w:r>
        <w:rPr>
          <w:rFonts w:ascii="Tahoma" w:hAnsi="Tahoma" w:cs="Tahoma"/>
          <w:bCs/>
          <w:sz w:val="22"/>
          <w:szCs w:val="22"/>
        </w:rPr>
        <w:t xml:space="preserve">PRESIDENTE: </w:t>
      </w:r>
      <w:r>
        <w:rPr>
          <w:rFonts w:ascii="Tahoma" w:hAnsi="Tahoma" w:cs="Tahoma"/>
          <w:b/>
          <w:bCs/>
          <w:sz w:val="22"/>
          <w:szCs w:val="22"/>
        </w:rPr>
        <w:t>@presidente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VICE-PRESIDENTE: </w:t>
      </w:r>
      <w:r w:rsidR="00E464C2">
        <w:rPr>
          <w:rFonts w:ascii="Tahoma" w:eastAsia="SimSun" w:hAnsi="Tahoma" w:cs="Tahoma"/>
          <w:b/>
          <w:bCs/>
          <w:sz w:val="22"/>
          <w:szCs w:val="22"/>
          <w:lang w:eastAsia="zh-CN"/>
        </w:rPr>
        <w:t>@</w:t>
      </w:r>
      <w:proofErr w:type="spellStart"/>
      <w:proofErr w:type="gramStart"/>
      <w:r w:rsidR="00E464C2">
        <w:rPr>
          <w:rFonts w:ascii="Tahoma" w:eastAsia="SimSun" w:hAnsi="Tahoma" w:cs="Tahoma"/>
          <w:b/>
          <w:bCs/>
          <w:sz w:val="22"/>
          <w:szCs w:val="22"/>
          <w:lang w:eastAsia="zh-CN"/>
        </w:rPr>
        <w:t>vice_presidente</w:t>
      </w:r>
      <w:proofErr w:type="spellEnd"/>
      <w:proofErr w:type="gramEnd"/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bCs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1º SECRETÁRIO: </w:t>
      </w:r>
      <w:r w:rsidR="001F0F77">
        <w:rPr>
          <w:rFonts w:ascii="Tahoma" w:eastAsia="SimSun" w:hAnsi="Tahoma" w:cs="Tahoma"/>
          <w:b/>
          <w:sz w:val="22"/>
          <w:szCs w:val="22"/>
          <w:lang w:eastAsia="zh-CN"/>
        </w:rPr>
        <w:t>@1_secretario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2º SECRETÁRIO: </w:t>
      </w:r>
      <w:r w:rsidR="008E2629">
        <w:rPr>
          <w:rFonts w:ascii="Tahoma" w:eastAsia="SimSun" w:hAnsi="Tahoma" w:cs="Tahoma"/>
          <w:b/>
          <w:sz w:val="22"/>
          <w:szCs w:val="22"/>
          <w:lang w:eastAsia="zh-CN"/>
        </w:rPr>
        <w:t>@2_secretario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</w:p>
    <w:p w:rsidR="007C21C7" w:rsidRPr="007A173E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>1º TESOUREIRO:</w:t>
      </w:r>
      <w:r w:rsidR="007A173E">
        <w:rPr>
          <w:rFonts w:ascii="Tahoma" w:eastAsia="SimSun" w:hAnsi="Tahoma" w:cs="Tahoma"/>
          <w:sz w:val="22"/>
          <w:szCs w:val="22"/>
          <w:lang w:eastAsia="zh-CN"/>
        </w:rPr>
        <w:t xml:space="preserve"> </w:t>
      </w:r>
      <w:r w:rsidR="007A173E" w:rsidRPr="007A173E">
        <w:rPr>
          <w:rFonts w:ascii="Tahoma" w:eastAsia="SimSun" w:hAnsi="Tahoma" w:cs="Tahoma"/>
          <w:b/>
          <w:sz w:val="22"/>
          <w:szCs w:val="22"/>
          <w:lang w:eastAsia="zh-CN"/>
        </w:rPr>
        <w:t>@1_tesoureiro</w:t>
      </w:r>
    </w:p>
    <w:p w:rsidR="007C21C7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2º TESOUREIRO: </w:t>
      </w:r>
      <w:r w:rsidR="00A508E6">
        <w:rPr>
          <w:rFonts w:ascii="Tahoma" w:eastAsia="SimSun" w:hAnsi="Tahoma" w:cs="Tahoma"/>
          <w:b/>
          <w:sz w:val="22"/>
          <w:szCs w:val="22"/>
          <w:lang w:eastAsia="zh-CN"/>
        </w:rPr>
        <w:t>@2_tesoureiro</w:t>
      </w:r>
    </w:p>
    <w:p w:rsidR="001F0F77" w:rsidRPr="00893FA9" w:rsidRDefault="001F0F7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bCs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DIRETOR DE PROTOCOLO: </w:t>
      </w:r>
      <w:r w:rsidR="008E2629">
        <w:rPr>
          <w:rFonts w:ascii="Tahoma" w:eastAsia="SimSun" w:hAnsi="Tahoma" w:cs="Tahoma"/>
          <w:b/>
          <w:sz w:val="22"/>
          <w:szCs w:val="22"/>
          <w:lang w:eastAsia="zh-CN"/>
        </w:rPr>
        <w:t>@</w:t>
      </w:r>
      <w:proofErr w:type="spellStart"/>
      <w:r w:rsidR="008E2629">
        <w:rPr>
          <w:rFonts w:ascii="Tahoma" w:eastAsia="SimSun" w:hAnsi="Tahoma" w:cs="Tahoma"/>
          <w:b/>
          <w:sz w:val="22"/>
          <w:szCs w:val="22"/>
          <w:lang w:eastAsia="zh-CN"/>
        </w:rPr>
        <w:t>diretor_protocolo</w:t>
      </w:r>
      <w:proofErr w:type="spellEnd"/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DIRETOR DE SERVIÇOS INTERNOS: </w:t>
      </w:r>
      <w:r w:rsidR="004504DE">
        <w:rPr>
          <w:rFonts w:ascii="Tahoma" w:eastAsia="SimSun" w:hAnsi="Tahoma" w:cs="Tahoma"/>
          <w:b/>
          <w:sz w:val="22"/>
          <w:szCs w:val="22"/>
          <w:lang w:eastAsia="zh-CN"/>
        </w:rPr>
        <w:t>@</w:t>
      </w:r>
      <w:proofErr w:type="spellStart"/>
      <w:r w:rsidR="004504DE">
        <w:rPr>
          <w:rFonts w:ascii="Tahoma" w:eastAsia="SimSun" w:hAnsi="Tahoma" w:cs="Tahoma"/>
          <w:b/>
          <w:sz w:val="22"/>
          <w:szCs w:val="22"/>
          <w:lang w:eastAsia="zh-CN"/>
        </w:rPr>
        <w:t>diretor_servicos_internos</w:t>
      </w:r>
      <w:proofErr w:type="spellEnd"/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>DIRETOR DE SERVIÇOS PROFISSIONAIS:</w:t>
      </w:r>
      <w:r w:rsidRPr="00893FA9">
        <w:rPr>
          <w:rFonts w:ascii="Tahoma" w:eastAsia="SimSun" w:hAnsi="Tahoma" w:cs="Tahoma"/>
          <w:b/>
          <w:sz w:val="22"/>
          <w:szCs w:val="22"/>
          <w:lang w:eastAsia="zh-CN"/>
        </w:rPr>
        <w:t xml:space="preserve"> </w:t>
      </w:r>
      <w:r w:rsidR="00FA6A8E">
        <w:rPr>
          <w:rFonts w:ascii="Tahoma" w:eastAsia="SimSun" w:hAnsi="Tahoma" w:cs="Tahoma"/>
          <w:b/>
          <w:sz w:val="22"/>
          <w:szCs w:val="22"/>
          <w:lang w:eastAsia="zh-CN"/>
        </w:rPr>
        <w:t>@</w:t>
      </w:r>
      <w:proofErr w:type="spellStart"/>
      <w:r w:rsidR="00FA6A8E">
        <w:rPr>
          <w:rFonts w:ascii="Tahoma" w:eastAsia="SimSun" w:hAnsi="Tahoma" w:cs="Tahoma"/>
          <w:b/>
          <w:sz w:val="22"/>
          <w:szCs w:val="22"/>
          <w:lang w:eastAsia="zh-CN"/>
        </w:rPr>
        <w:t>diretor_servicos_profissionais</w:t>
      </w:r>
      <w:proofErr w:type="spellEnd"/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>DIRETOR DE SERVIÇOS À COMUNIDADE:</w:t>
      </w:r>
      <w:r w:rsidRPr="00893FA9">
        <w:rPr>
          <w:rFonts w:ascii="Tahoma" w:eastAsia="SimSun" w:hAnsi="Tahoma" w:cs="Tahoma"/>
          <w:b/>
          <w:sz w:val="22"/>
          <w:szCs w:val="22"/>
          <w:lang w:eastAsia="zh-CN"/>
        </w:rPr>
        <w:t xml:space="preserve"> </w:t>
      </w:r>
      <w:r w:rsidR="00752263">
        <w:rPr>
          <w:rFonts w:ascii="Tahoma" w:eastAsia="SimSun" w:hAnsi="Tahoma" w:cs="Tahoma"/>
          <w:b/>
          <w:sz w:val="22"/>
          <w:szCs w:val="22"/>
          <w:lang w:eastAsia="zh-CN"/>
        </w:rPr>
        <w:t>@</w:t>
      </w:r>
      <w:proofErr w:type="spellStart"/>
      <w:r w:rsidR="00752263">
        <w:rPr>
          <w:rFonts w:ascii="Tahoma" w:eastAsia="SimSun" w:hAnsi="Tahoma" w:cs="Tahoma"/>
          <w:b/>
          <w:sz w:val="22"/>
          <w:szCs w:val="22"/>
          <w:lang w:eastAsia="zh-CN"/>
        </w:rPr>
        <w:t>diretor_servicos_comunidade</w:t>
      </w:r>
      <w:proofErr w:type="spellEnd"/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>DIRETOR DE SERVIÇOS INTERNACIONAIS:</w:t>
      </w:r>
      <w:r w:rsidRPr="00893FA9">
        <w:rPr>
          <w:rFonts w:ascii="Tahoma" w:eastAsia="SimSun" w:hAnsi="Tahoma" w:cs="Tahoma"/>
          <w:b/>
          <w:sz w:val="22"/>
          <w:szCs w:val="22"/>
          <w:lang w:eastAsia="zh-CN"/>
        </w:rPr>
        <w:t xml:space="preserve"> </w:t>
      </w:r>
      <w:r w:rsidR="008F0EE8">
        <w:rPr>
          <w:rFonts w:ascii="Tahoma" w:eastAsia="SimSun" w:hAnsi="Tahoma" w:cs="Tahoma"/>
          <w:b/>
          <w:sz w:val="22"/>
          <w:szCs w:val="22"/>
          <w:lang w:eastAsia="zh-CN"/>
        </w:rPr>
        <w:t>@</w:t>
      </w:r>
      <w:proofErr w:type="spellStart"/>
      <w:r w:rsidR="008F0EE8">
        <w:rPr>
          <w:rFonts w:ascii="Tahoma" w:eastAsia="SimSun" w:hAnsi="Tahoma" w:cs="Tahoma"/>
          <w:b/>
          <w:sz w:val="22"/>
          <w:szCs w:val="22"/>
          <w:lang w:eastAsia="zh-CN"/>
        </w:rPr>
        <w:t>diretor_servicos_internacionais</w:t>
      </w:r>
      <w:proofErr w:type="spellEnd"/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>DIRETOR DE IMAGEM PÚBLICA:</w:t>
      </w:r>
      <w:r w:rsidRPr="00893FA9">
        <w:rPr>
          <w:rFonts w:ascii="Tahoma" w:eastAsia="SimSun" w:hAnsi="Tahoma" w:cs="Tahoma"/>
          <w:b/>
          <w:sz w:val="22"/>
          <w:szCs w:val="22"/>
          <w:lang w:eastAsia="zh-CN"/>
        </w:rPr>
        <w:t xml:space="preserve"> </w:t>
      </w:r>
      <w:r w:rsidR="00AC4719">
        <w:rPr>
          <w:rFonts w:ascii="Tahoma" w:eastAsia="SimSun" w:hAnsi="Tahoma" w:cs="Tahoma"/>
          <w:b/>
          <w:sz w:val="22"/>
          <w:szCs w:val="22"/>
          <w:lang w:eastAsia="zh-CN"/>
        </w:rPr>
        <w:t>@</w:t>
      </w:r>
      <w:proofErr w:type="spellStart"/>
      <w:r w:rsidR="00AC4719">
        <w:rPr>
          <w:rFonts w:ascii="Tahoma" w:eastAsia="SimSun" w:hAnsi="Tahoma" w:cs="Tahoma"/>
          <w:b/>
          <w:sz w:val="22"/>
          <w:szCs w:val="22"/>
          <w:lang w:eastAsia="zh-CN"/>
        </w:rPr>
        <w:t>diretor_imagem_publica</w:t>
      </w:r>
      <w:proofErr w:type="spellEnd"/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PAST PRESIDENT: </w:t>
      </w:r>
      <w:r w:rsidR="00D277F3">
        <w:rPr>
          <w:rFonts w:ascii="Tahoma" w:eastAsia="SimSun" w:hAnsi="Tahoma" w:cs="Tahoma"/>
          <w:b/>
          <w:sz w:val="22"/>
          <w:szCs w:val="22"/>
          <w:lang w:eastAsia="zh-CN"/>
        </w:rPr>
        <w:t>@</w:t>
      </w:r>
      <w:proofErr w:type="spellStart"/>
      <w:r w:rsidR="00D277F3">
        <w:rPr>
          <w:rFonts w:ascii="Tahoma" w:eastAsia="SimSun" w:hAnsi="Tahoma" w:cs="Tahoma"/>
          <w:b/>
          <w:sz w:val="22"/>
          <w:szCs w:val="22"/>
          <w:lang w:eastAsia="zh-CN"/>
        </w:rPr>
        <w:t>past_president</w:t>
      </w:r>
      <w:proofErr w:type="spellEnd"/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br w:type="page"/>
      </w:r>
    </w:p>
    <w:p w:rsidR="007C21C7" w:rsidRPr="00893FA9" w:rsidRDefault="007C21C7" w:rsidP="007C21C7">
      <w:pPr>
        <w:spacing w:line="276" w:lineRule="auto"/>
        <w:ind w:firstLine="708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lastRenderedPageBreak/>
        <w:t>O OBJETIVO DO ROTARY INTERNATIONAL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>O objetivo do Rotary é estimular e fomentar o</w:t>
      </w:r>
      <w:r w:rsidRPr="00893FA9">
        <w:rPr>
          <w:rFonts w:ascii="Tahoma" w:hAnsi="Tahoma" w:cs="Tahoma"/>
          <w:b/>
          <w:sz w:val="22"/>
          <w:szCs w:val="22"/>
        </w:rPr>
        <w:t xml:space="preserve"> ideal de servir </w:t>
      </w:r>
      <w:r w:rsidRPr="00893FA9">
        <w:rPr>
          <w:rFonts w:ascii="Tahoma" w:hAnsi="Tahoma" w:cs="Tahoma"/>
          <w:sz w:val="22"/>
          <w:szCs w:val="22"/>
        </w:rPr>
        <w:t>como base de todo empreendimento digno, promovendo e apoiando: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numPr>
          <w:ilvl w:val="0"/>
          <w:numId w:val="1"/>
        </w:num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Desenvolvimento do </w:t>
      </w:r>
      <w:r w:rsidRPr="00893FA9">
        <w:rPr>
          <w:rFonts w:ascii="Tahoma" w:hAnsi="Tahoma" w:cs="Tahoma"/>
          <w:b/>
          <w:sz w:val="22"/>
          <w:szCs w:val="22"/>
        </w:rPr>
        <w:t>companheirismo</w:t>
      </w:r>
      <w:r w:rsidR="00AA07B7">
        <w:rPr>
          <w:rFonts w:ascii="Tahoma" w:hAnsi="Tahoma" w:cs="Tahoma"/>
          <w:sz w:val="22"/>
          <w:szCs w:val="22"/>
        </w:rPr>
        <w:t xml:space="preserve"> como elemento capaz </w:t>
      </w:r>
      <w:r w:rsidRPr="00893FA9">
        <w:rPr>
          <w:rFonts w:ascii="Tahoma" w:hAnsi="Tahoma" w:cs="Tahoma"/>
          <w:sz w:val="22"/>
          <w:szCs w:val="22"/>
        </w:rPr>
        <w:t xml:space="preserve">de proporcionar </w:t>
      </w:r>
      <w:r w:rsidRPr="00893FA9">
        <w:rPr>
          <w:rFonts w:ascii="Tahoma" w:hAnsi="Tahoma" w:cs="Tahoma"/>
          <w:b/>
          <w:sz w:val="22"/>
          <w:szCs w:val="22"/>
        </w:rPr>
        <w:t>oportunidades de servir</w:t>
      </w:r>
      <w:r w:rsidRPr="00893FA9">
        <w:rPr>
          <w:rFonts w:ascii="Tahoma" w:hAnsi="Tahoma" w:cs="Tahoma"/>
          <w:sz w:val="22"/>
          <w:szCs w:val="22"/>
        </w:rPr>
        <w:t>;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numPr>
          <w:ilvl w:val="0"/>
          <w:numId w:val="1"/>
        </w:num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O Reconhecimento do </w:t>
      </w:r>
      <w:r w:rsidRPr="00893FA9">
        <w:rPr>
          <w:rFonts w:ascii="Tahoma" w:hAnsi="Tahoma" w:cs="Tahoma"/>
          <w:b/>
          <w:sz w:val="22"/>
          <w:szCs w:val="22"/>
        </w:rPr>
        <w:t>mérito de toda ocupação útil</w:t>
      </w:r>
      <w:r w:rsidRPr="00893FA9">
        <w:rPr>
          <w:rFonts w:ascii="Tahoma" w:hAnsi="Tahoma" w:cs="Tahoma"/>
          <w:sz w:val="22"/>
          <w:szCs w:val="22"/>
        </w:rPr>
        <w:t xml:space="preserve"> e a difusão das normas da </w:t>
      </w:r>
      <w:r w:rsidRPr="00893FA9">
        <w:rPr>
          <w:rFonts w:ascii="Tahoma" w:hAnsi="Tahoma" w:cs="Tahoma"/>
          <w:b/>
          <w:sz w:val="22"/>
          <w:szCs w:val="22"/>
        </w:rPr>
        <w:t>ética profissional</w:t>
      </w:r>
      <w:r w:rsidRPr="00893FA9">
        <w:rPr>
          <w:rFonts w:ascii="Tahoma" w:hAnsi="Tahoma" w:cs="Tahoma"/>
          <w:sz w:val="22"/>
          <w:szCs w:val="22"/>
        </w:rPr>
        <w:t>;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numPr>
          <w:ilvl w:val="0"/>
          <w:numId w:val="1"/>
        </w:num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A melhoria da comunidade pela </w:t>
      </w:r>
      <w:r w:rsidRPr="00893FA9">
        <w:rPr>
          <w:rFonts w:ascii="Tahoma" w:hAnsi="Tahoma" w:cs="Tahoma"/>
          <w:b/>
          <w:sz w:val="22"/>
          <w:szCs w:val="22"/>
        </w:rPr>
        <w:t>conduta exemplar</w:t>
      </w:r>
      <w:r w:rsidRPr="00893FA9">
        <w:rPr>
          <w:rFonts w:ascii="Tahoma" w:hAnsi="Tahoma" w:cs="Tahoma"/>
          <w:sz w:val="22"/>
          <w:szCs w:val="22"/>
        </w:rPr>
        <w:t xml:space="preserve"> de cada um na vida pública e privada;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numPr>
          <w:ilvl w:val="0"/>
          <w:numId w:val="1"/>
        </w:num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A aproximação dos profissionais de todo mundo, visando a consolidação das </w:t>
      </w:r>
      <w:r w:rsidRPr="00893FA9">
        <w:rPr>
          <w:rFonts w:ascii="Tahoma" w:hAnsi="Tahoma" w:cs="Tahoma"/>
          <w:b/>
          <w:sz w:val="22"/>
          <w:szCs w:val="22"/>
        </w:rPr>
        <w:t>boas relações</w:t>
      </w:r>
      <w:r w:rsidRPr="00893FA9">
        <w:rPr>
          <w:rFonts w:ascii="Tahoma" w:hAnsi="Tahoma" w:cs="Tahoma"/>
          <w:sz w:val="22"/>
          <w:szCs w:val="22"/>
        </w:rPr>
        <w:t xml:space="preserve">, da </w:t>
      </w:r>
      <w:r w:rsidRPr="00893FA9">
        <w:rPr>
          <w:rFonts w:ascii="Tahoma" w:hAnsi="Tahoma" w:cs="Tahoma"/>
          <w:b/>
          <w:sz w:val="22"/>
          <w:szCs w:val="22"/>
        </w:rPr>
        <w:t>cooperação</w:t>
      </w:r>
      <w:r w:rsidRPr="00893FA9">
        <w:rPr>
          <w:rFonts w:ascii="Tahoma" w:hAnsi="Tahoma" w:cs="Tahoma"/>
          <w:sz w:val="22"/>
          <w:szCs w:val="22"/>
        </w:rPr>
        <w:t xml:space="preserve"> e da </w:t>
      </w:r>
      <w:r w:rsidRPr="00893FA9">
        <w:rPr>
          <w:rFonts w:ascii="Tahoma" w:hAnsi="Tahoma" w:cs="Tahoma"/>
          <w:b/>
          <w:sz w:val="22"/>
          <w:szCs w:val="22"/>
        </w:rPr>
        <w:t>paz</w:t>
      </w:r>
      <w:r w:rsidRPr="00893FA9">
        <w:rPr>
          <w:rFonts w:ascii="Tahoma" w:hAnsi="Tahoma" w:cs="Tahoma"/>
          <w:sz w:val="22"/>
          <w:szCs w:val="22"/>
        </w:rPr>
        <w:t xml:space="preserve"> entre as nações.</w:t>
      </w:r>
    </w:p>
    <w:p w:rsidR="007C21C7" w:rsidRPr="00893FA9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rPr>
          <w:rFonts w:ascii="Arial" w:hAnsi="Arial" w:cs="Arial"/>
          <w:b/>
          <w:u w:val="single"/>
        </w:rPr>
      </w:pPr>
    </w:p>
    <w:p w:rsidR="007C21C7" w:rsidRPr="00893FA9" w:rsidRDefault="007C21C7" w:rsidP="007C21C7">
      <w:pPr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t>O QUE É O ROTARACT?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br/>
        <w:t xml:space="preserve">O Rotaract Club é um programa de Rotary Internacional que visa o desenvolvimento de lideranças jovens. Criado pelo Rotary </w:t>
      </w:r>
      <w:proofErr w:type="spellStart"/>
      <w:r w:rsidRPr="00893FA9">
        <w:rPr>
          <w:rFonts w:ascii="Tahoma" w:hAnsi="Tahoma" w:cs="Tahoma"/>
          <w:sz w:val="22"/>
          <w:szCs w:val="22"/>
        </w:rPr>
        <w:t>International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 em 1968, nos Estados Unidos e formada por clubes de jovens com idade entre 18 e 30 anos, o Rotaract promove a prestação de serviços à comunidade, desenvolvimento da liderança e a melho</w:t>
      </w:r>
      <w:r w:rsidR="006B455C">
        <w:rPr>
          <w:rFonts w:ascii="Tahoma" w:hAnsi="Tahoma" w:cs="Tahoma"/>
          <w:sz w:val="22"/>
          <w:szCs w:val="22"/>
        </w:rPr>
        <w:t xml:space="preserve">ria do </w:t>
      </w:r>
      <w:proofErr w:type="gramStart"/>
      <w:r w:rsidR="006B455C">
        <w:rPr>
          <w:rFonts w:ascii="Tahoma" w:hAnsi="Tahoma" w:cs="Tahoma"/>
          <w:sz w:val="22"/>
          <w:szCs w:val="22"/>
        </w:rPr>
        <w:t xml:space="preserve">bem </w:t>
      </w:r>
      <w:r w:rsidRPr="00893FA9">
        <w:rPr>
          <w:rFonts w:ascii="Tahoma" w:hAnsi="Tahoma" w:cs="Tahoma"/>
          <w:sz w:val="22"/>
          <w:szCs w:val="22"/>
        </w:rPr>
        <w:t>estar</w:t>
      </w:r>
      <w:proofErr w:type="gramEnd"/>
      <w:r w:rsidRPr="00893FA9">
        <w:rPr>
          <w:rFonts w:ascii="Tahoma" w:hAnsi="Tahoma" w:cs="Tahoma"/>
          <w:sz w:val="22"/>
          <w:szCs w:val="22"/>
        </w:rPr>
        <w:t xml:space="preserve"> da comunidade. Atualmente o Rotaract Club une jovens universitários e profissionais iniciantes num movimento que é um dos maiores do mundo no seu perfil de atuação. O nome Rotaract surgiu da expressão “Rotary in </w:t>
      </w:r>
      <w:proofErr w:type="spellStart"/>
      <w:r w:rsidRPr="00893FA9">
        <w:rPr>
          <w:rFonts w:ascii="Tahoma" w:hAnsi="Tahoma" w:cs="Tahoma"/>
          <w:sz w:val="22"/>
          <w:szCs w:val="22"/>
        </w:rPr>
        <w:t>Action</w:t>
      </w:r>
      <w:proofErr w:type="spellEnd"/>
      <w:r w:rsidRPr="00893FA9">
        <w:rPr>
          <w:rFonts w:ascii="Tahoma" w:hAnsi="Tahoma" w:cs="Tahoma"/>
          <w:sz w:val="22"/>
          <w:szCs w:val="22"/>
        </w:rPr>
        <w:t>” (Rotary em Ação) e o seu é lema: “Companheirismo através do serviço”.</w:t>
      </w:r>
    </w:p>
    <w:p w:rsidR="007C21C7" w:rsidRPr="00893FA9" w:rsidRDefault="007C21C7" w:rsidP="007C21C7">
      <w:pPr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br/>
      </w:r>
      <w:r w:rsidRPr="00893FA9">
        <w:rPr>
          <w:rFonts w:ascii="Tahoma" w:hAnsi="Tahoma" w:cs="Tahoma"/>
          <w:b/>
          <w:sz w:val="22"/>
          <w:szCs w:val="22"/>
        </w:rPr>
        <w:t>OBJETIVOS</w:t>
      </w:r>
    </w:p>
    <w:p w:rsidR="006B455C" w:rsidRPr="006B455C" w:rsidRDefault="007C21C7" w:rsidP="006B455C">
      <w:pPr>
        <w:pStyle w:val="PargrafodaLista"/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br/>
      </w:r>
    </w:p>
    <w:p w:rsidR="006B455C" w:rsidRPr="006B455C" w:rsidRDefault="006B455C" w:rsidP="006B455C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 xml:space="preserve">Desenvolver </w:t>
      </w:r>
      <w:r w:rsidRPr="00893FA9">
        <w:rPr>
          <w:rFonts w:ascii="Tahoma" w:hAnsi="Tahoma" w:cs="Tahoma"/>
        </w:rPr>
        <w:t>qualidades de liderança e perícia profissional;</w:t>
      </w:r>
    </w:p>
    <w:p w:rsidR="007C21C7" w:rsidRPr="00893FA9" w:rsidRDefault="007C21C7" w:rsidP="007C21C7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>Difundir</w:t>
      </w:r>
      <w:r w:rsidRPr="00893FA9">
        <w:rPr>
          <w:rFonts w:ascii="Tahoma" w:hAnsi="Tahoma" w:cs="Tahoma"/>
        </w:rPr>
        <w:t xml:space="preserve"> o respeito pelo direito dos demais, com base no reconhecimento do valor de cada um;</w:t>
      </w:r>
    </w:p>
    <w:p w:rsidR="007C21C7" w:rsidRPr="00893FA9" w:rsidRDefault="007C21C7" w:rsidP="007C21C7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 xml:space="preserve">Reconhecer </w:t>
      </w:r>
      <w:r w:rsidRPr="00893FA9">
        <w:rPr>
          <w:rFonts w:ascii="Tahoma" w:hAnsi="Tahoma" w:cs="Tahoma"/>
        </w:rPr>
        <w:t>o mérito de todas as ocupações úteis como oportunidade de servir a sociedade;</w:t>
      </w:r>
    </w:p>
    <w:p w:rsidR="007C21C7" w:rsidRPr="00893FA9" w:rsidRDefault="007C21C7" w:rsidP="007C21C7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 xml:space="preserve">Reconhecer, praticar e promover </w:t>
      </w:r>
      <w:r w:rsidRPr="00893FA9">
        <w:rPr>
          <w:rFonts w:ascii="Tahoma" w:hAnsi="Tahoma" w:cs="Tahoma"/>
        </w:rPr>
        <w:t>padrões de ética, capacidade de liderança e responsabilidade profissional;</w:t>
      </w:r>
    </w:p>
    <w:p w:rsidR="007C21C7" w:rsidRPr="00893FA9" w:rsidRDefault="007C21C7" w:rsidP="007C21C7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 xml:space="preserve">Estudar e compreender </w:t>
      </w:r>
      <w:r w:rsidRPr="00893FA9">
        <w:rPr>
          <w:rFonts w:ascii="Tahoma" w:hAnsi="Tahoma" w:cs="Tahoma"/>
        </w:rPr>
        <w:t>as carências, os problemas e as oportunidades de servir na comunidade e no mundo;</w:t>
      </w:r>
    </w:p>
    <w:p w:rsidR="007C21C7" w:rsidRPr="00893FA9" w:rsidRDefault="007C21C7" w:rsidP="007C21C7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>Propiciar</w:t>
      </w:r>
      <w:r w:rsidRPr="00893FA9">
        <w:rPr>
          <w:rFonts w:ascii="Tahoma" w:hAnsi="Tahoma" w:cs="Tahoma"/>
        </w:rPr>
        <w:t xml:space="preserve"> oportunidades para atividades pessoais e em grupo com o objetivo de servir a comunidade e promover a boa vontade e a compreensão internacional.</w:t>
      </w:r>
    </w:p>
    <w:p w:rsidR="007C21C7" w:rsidRDefault="007C21C7" w:rsidP="007C21C7">
      <w:pPr>
        <w:pStyle w:val="PargrafodaLista"/>
        <w:spacing w:after="0" w:line="360" w:lineRule="auto"/>
        <w:rPr>
          <w:rFonts w:ascii="Tahoma" w:hAnsi="Tahoma" w:cs="Tahoma"/>
        </w:rPr>
      </w:pPr>
    </w:p>
    <w:p w:rsidR="006B455C" w:rsidRPr="00893FA9" w:rsidRDefault="006B455C" w:rsidP="007C21C7">
      <w:pPr>
        <w:pStyle w:val="PargrafodaLista"/>
        <w:spacing w:after="0" w:line="360" w:lineRule="auto"/>
        <w:rPr>
          <w:rFonts w:ascii="Tahoma" w:hAnsi="Tahoma" w:cs="Tahoma"/>
        </w:rPr>
      </w:pPr>
    </w:p>
    <w:p w:rsidR="007C21C7" w:rsidRPr="00893FA9" w:rsidRDefault="007C21C7" w:rsidP="007C21C7">
      <w:pPr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lastRenderedPageBreak/>
        <w:t>O QUE O ROTARACT FAZ?</w:t>
      </w:r>
    </w:p>
    <w:p w:rsidR="007C21C7" w:rsidRPr="00893FA9" w:rsidRDefault="007C21C7" w:rsidP="007C21C7">
      <w:pPr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>O Rotaract desenvolve atividades e projetos diversos, de acordo com os objetivos gerais dos sócios, nas áreas de crescimento profissional, formação de liderança e prestação de serviços. Tais atividades geram um programa equilibrado e promovem o crescimento pessoal/profissional de seus associados.</w:t>
      </w:r>
    </w:p>
    <w:p w:rsidR="007C21C7" w:rsidRPr="00893FA9" w:rsidRDefault="007C21C7" w:rsidP="007C21C7">
      <w:pPr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br/>
        <w:t>DESENVOLVIMENTO PROFISSIONAL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As atividades desenvolvidas ampliam: o entendimento a respeito da profissionalização e oportunidades de trabalho na comunidade; valorizam o papel dos </w:t>
      </w:r>
      <w:proofErr w:type="spellStart"/>
      <w:r w:rsidRPr="00893FA9">
        <w:rPr>
          <w:rFonts w:ascii="Tahoma" w:hAnsi="Tahoma" w:cs="Tahoma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 no desenvolvimento socioeconômico local; e exemplificam como as técnicas desenvolvidas por intermédio dos projetos de prestação de serviços podem ajudar a amenizar problemas surgidos no ambiente de trabalho.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Rotaract </w:t>
      </w:r>
      <w:proofErr w:type="spellStart"/>
      <w:r w:rsidRPr="00893FA9">
        <w:rPr>
          <w:rFonts w:ascii="Tahoma" w:hAnsi="Tahoma" w:cs="Tahoma"/>
          <w:sz w:val="22"/>
          <w:szCs w:val="22"/>
        </w:rPr>
        <w:t>Clubs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 oferecem oportunidades para o desenvolvimento profissional realizando treinamentos e eventos que abordem: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>Fóruns vocacionais e profissionais;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>Novas tecnologias;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>Seminários de administração, comunicação e marketing;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>Técnicas e ferramentas de apresentação;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>Abordagem da ética profissional e nos negócios;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 xml:space="preserve">Financiamento e captação de recursos para projetos. </w:t>
      </w:r>
    </w:p>
    <w:p w:rsidR="007C21C7" w:rsidRPr="00893FA9" w:rsidRDefault="007C21C7" w:rsidP="007C21C7">
      <w:pPr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t>Rotarianos</w:t>
      </w:r>
      <w:r w:rsidRPr="00893FA9">
        <w:rPr>
          <w:rFonts w:ascii="Tahoma" w:hAnsi="Tahoma" w:cs="Tahoma"/>
          <w:sz w:val="22"/>
          <w:szCs w:val="22"/>
        </w:rPr>
        <w:t xml:space="preserve"> podem contribuir ao desenvolvimento profissional dos </w:t>
      </w:r>
      <w:proofErr w:type="spellStart"/>
      <w:r w:rsidRPr="00893FA9">
        <w:rPr>
          <w:rFonts w:ascii="Tahoma" w:hAnsi="Tahoma" w:cs="Tahoma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 oferecendo conselhos práticos para o ingresso no mercado de trabalho e superação de possíveis desafios. Para que haja maior interação entre rotarianos e </w:t>
      </w:r>
      <w:proofErr w:type="spellStart"/>
      <w:r w:rsidRPr="00893FA9">
        <w:rPr>
          <w:rFonts w:ascii="Tahoma" w:hAnsi="Tahoma" w:cs="Tahoma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, tais atividades vocacionais podem ser feitas em conjunto com Rotary </w:t>
      </w:r>
      <w:proofErr w:type="spellStart"/>
      <w:r w:rsidRPr="00893FA9">
        <w:rPr>
          <w:rFonts w:ascii="Tahoma" w:hAnsi="Tahoma" w:cs="Tahoma"/>
          <w:sz w:val="22"/>
          <w:szCs w:val="22"/>
        </w:rPr>
        <w:t>Clubs</w:t>
      </w:r>
      <w:proofErr w:type="spellEnd"/>
      <w:r w:rsidRPr="00893FA9">
        <w:rPr>
          <w:rFonts w:ascii="Tahoma" w:hAnsi="Tahoma" w:cs="Tahoma"/>
          <w:sz w:val="22"/>
          <w:szCs w:val="22"/>
        </w:rPr>
        <w:t>.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t>FORMAÇÃO DE LÍDERES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Atividades de desenvolvimento de liderança visam capacitar </w:t>
      </w:r>
      <w:proofErr w:type="spellStart"/>
      <w:r w:rsidRPr="00893FA9">
        <w:rPr>
          <w:rFonts w:ascii="Tahoma" w:hAnsi="Tahoma" w:cs="Tahoma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 na criação e manutenção de clubes ativos por meio de projetos relevantes, influindo também no crescimento pessoal de cada um. Aspectos importantes na preparação de líderes: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Técnicas de oratória;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Promoção do Rotaract a sócios em potencial;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Promoção de consenso entre os sócios do clube;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Delegação de tarefas e acompanhamento dos trabalhos;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Recursos para publicidade e divulgação de projetos;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Captação de recursos;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Avaliação de resultados.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</w:p>
    <w:p w:rsidR="006B455C" w:rsidRDefault="006B455C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lastRenderedPageBreak/>
        <w:t>ESTRUTURA ORGANIZACIONAL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>Sob a liderança do seu presidente, após avaliação e autorização do conselho diretor, os sócios do Rotaract Club planejam atividades de desenvolvimento profissional, treinamento de líderes, projetos comunitários e internacionais, eventos de captação de recursos e atividades sociais.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O conselho diretor do Rotaract Club é formado por: </w:t>
      </w:r>
      <w:r w:rsidRPr="00893FA9">
        <w:rPr>
          <w:rFonts w:ascii="Tahoma" w:hAnsi="Tahoma" w:cs="Tahoma"/>
          <w:b/>
          <w:sz w:val="22"/>
          <w:szCs w:val="22"/>
        </w:rPr>
        <w:t>presidente, ex-presidente, vice-presidente, secretário e tesoureiro</w:t>
      </w:r>
      <w:r w:rsidRPr="00893FA9">
        <w:rPr>
          <w:rFonts w:ascii="Tahoma" w:hAnsi="Tahoma" w:cs="Tahoma"/>
          <w:sz w:val="22"/>
          <w:szCs w:val="22"/>
        </w:rPr>
        <w:t>. O conselho diretor é o órgão administrador do clube e deve se reunir pelo menos uma vez ao mês. Associados qualificados podem c</w:t>
      </w:r>
      <w:r w:rsidR="006B455C">
        <w:rPr>
          <w:rFonts w:ascii="Tahoma" w:hAnsi="Tahoma" w:cs="Tahoma"/>
          <w:sz w:val="22"/>
          <w:szCs w:val="22"/>
        </w:rPr>
        <w:t>omparecer a tais reuniões, como</w:t>
      </w:r>
      <w:r w:rsidRPr="00893FA9">
        <w:rPr>
          <w:rFonts w:ascii="Tahoma" w:hAnsi="Tahoma" w:cs="Tahoma"/>
          <w:sz w:val="22"/>
          <w:szCs w:val="22"/>
        </w:rPr>
        <w:t xml:space="preserve"> observadores, apenas. Decisões administrativas devem ser tomadas durante as reuniões do conselho diretor. Cabe ao conselho diretor informar aos associados de todas as ações tomadas e normas adotadas.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>O Rotaract elege para uma gestão completa um Representante Distrital de Rotaract (RDR). Esse associado irá formar uma equipe distrital, chamada de Representação Distrital, que conduzirá as atividades por uma gestão.</w:t>
      </w:r>
    </w:p>
    <w:p w:rsidR="007C21C7" w:rsidRPr="005E506F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7C21C7" w:rsidRDefault="007C21C7" w:rsidP="007C21C7">
      <w:pPr>
        <w:spacing w:line="276" w:lineRule="auto"/>
        <w:ind w:left="1416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 xml:space="preserve">  </w:t>
      </w:r>
    </w:p>
    <w:p w:rsidR="006B455C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:rsidR="006B455C" w:rsidRDefault="006B455C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t>EVENTOS IMPORTANTES DO DISTRITO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bCs/>
          <w:color w:val="1F497D"/>
          <w:sz w:val="22"/>
          <w:szCs w:val="22"/>
        </w:rPr>
        <w:t>ASSEMBLEIA DISTRITAL DE ROTARACT CLUBES (ADIRC)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Evento que acontece anualmente, onde todos os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se reúnem por um final de semana em hotel fora de São Paulo, para que sejam realizados os treinamentos para o exercício dos cargos na gestão subsequente, palestras voltadas a formação de líderes e a assembleia distrital propriamente dita, para discutir os rumos do distrito e efetuar alterações no regimento interno, caso houver interesse.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bCs/>
          <w:color w:val="1F497D"/>
          <w:sz w:val="22"/>
          <w:szCs w:val="22"/>
        </w:rPr>
        <w:t>CONFERÊNCIA DISTRITAL DE ROTARACT CLUBES (CODIRC)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>Evento em que todos os clubes do distrito se reúnem para o fechamento das atividades da gestão que está se encerrando. Neste evento são realizados dois importantes concursos, o Concurso Distrital de Oratória e o Concurso Distrital de Projetos. Além disso, são realizadas palestras e atividades de companheirismo.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color w:val="1F497D"/>
          <w:sz w:val="22"/>
          <w:szCs w:val="22"/>
        </w:rPr>
        <w:t>CONFERENCIA DO GOVERNADOR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Principal evento distrital de Rotary. Trata-se da oportunidade de conviver com Rotarianos do nosso distrito. Além disso, há a possibilidade de assistir palestras proferidas por personalidades de renome e desfrutar de ações de companheirismo. Para os presidentes, momento de entrar com as bandeiras de seus respectivos clubes. Durante a Conferência acontece a “Casa da Juventude” onde os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e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Interactianos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participam de atividades que são programadas pelos rotarianos designados pelo Governador, em consenso, com os Representantes Distritais de Rotaract e Interact.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color w:val="1F497D"/>
          <w:sz w:val="22"/>
          <w:szCs w:val="22"/>
        </w:rPr>
        <w:t>CONFERÊNCIA MULTIDISTRITAL DE ROTARACT CLUBES (CONARC)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Maior evento de Rotaract do Brasil. Além do companheirismo ela visa a troca de informações de seus participantes e </w:t>
      </w:r>
      <w:proofErr w:type="gramStart"/>
      <w:r w:rsidRPr="00893FA9">
        <w:rPr>
          <w:rFonts w:ascii="Tahoma" w:hAnsi="Tahoma" w:cs="Tahoma"/>
          <w:color w:val="1F497D"/>
          <w:sz w:val="22"/>
          <w:szCs w:val="22"/>
        </w:rPr>
        <w:t>o resultados</w:t>
      </w:r>
      <w:proofErr w:type="gramEnd"/>
      <w:r w:rsidRPr="00893FA9">
        <w:rPr>
          <w:rFonts w:ascii="Tahoma" w:hAnsi="Tahoma" w:cs="Tahoma"/>
          <w:color w:val="1F497D"/>
          <w:sz w:val="22"/>
          <w:szCs w:val="22"/>
        </w:rPr>
        <w:t xml:space="preserve"> de projetos e eventos realizados pelos clubes. Num clima de total descontração e responsabilidade, mais de 500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se unem em cerca de 4 a 5 dias para trocar experiências. A conferência une em reunião todos os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RDRs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do Brasil, que em comum acordo tomam decisões que podem melhor dirigir os trabalhos dos distritos. Neste evento também são realizados os Concursos Nacionais de Projeto e de Oratória, além da eleição para o novo presidente da Rotaract Brasil.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color w:val="1F497D"/>
          <w:sz w:val="22"/>
          <w:szCs w:val="22"/>
        </w:rPr>
        <w:t>TREINAMENTOS DE LIDERES MULTIPLICADORES (TLM)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>Evento exclusivo para presidentes e líderes distritais dos clubes, das gestões atual e entrante, sobretudo para a transição de uma gestão para outra, seja feita da melhor maneira possível.</w:t>
      </w:r>
    </w:p>
    <w:p w:rsidR="006B455C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>Treinamento um pouco ma</w:t>
      </w:r>
      <w:r>
        <w:rPr>
          <w:rFonts w:ascii="Tahoma" w:hAnsi="Tahoma" w:cs="Tahoma"/>
          <w:color w:val="1F497D"/>
          <w:sz w:val="22"/>
          <w:szCs w:val="22"/>
        </w:rPr>
        <w:t>is intensivo, onde são discutida</w:t>
      </w:r>
      <w:r w:rsidRPr="00893FA9">
        <w:rPr>
          <w:rFonts w:ascii="Tahoma" w:hAnsi="Tahoma" w:cs="Tahoma"/>
          <w:color w:val="1F497D"/>
          <w:sz w:val="22"/>
          <w:szCs w:val="22"/>
        </w:rPr>
        <w:t xml:space="preserve">s atividades como elaboração de planejamento, conteúdo de informação rotária, promoção de eventos, elaboração e execução de projetos, dentre outras </w:t>
      </w:r>
    </w:p>
    <w:p w:rsidR="006B455C" w:rsidRDefault="006B455C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6B455C" w:rsidRDefault="006B455C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proofErr w:type="gramStart"/>
      <w:r w:rsidRPr="00893FA9">
        <w:rPr>
          <w:rFonts w:ascii="Tahoma" w:hAnsi="Tahoma" w:cs="Tahoma"/>
          <w:color w:val="1F497D"/>
          <w:sz w:val="22"/>
          <w:szCs w:val="22"/>
        </w:rPr>
        <w:t>atividades</w:t>
      </w:r>
      <w:proofErr w:type="gramEnd"/>
      <w:r w:rsidRPr="00893FA9">
        <w:rPr>
          <w:rFonts w:ascii="Tahoma" w:hAnsi="Tahoma" w:cs="Tahoma"/>
          <w:color w:val="1F497D"/>
          <w:sz w:val="22"/>
          <w:szCs w:val="22"/>
        </w:rPr>
        <w:t>, além de ser apresentado para os presentes o planejamento e equipe da Representação Distrital Eleita.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bCs/>
          <w:color w:val="1F497D"/>
          <w:sz w:val="22"/>
          <w:szCs w:val="22"/>
        </w:rPr>
        <w:t>TREINAMENTO DE LIDERANÇA E INFORMAÇÃO DE ROTARACT CLUBES (TLIRC)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Treinamento realizado logo no início da gestão que visa auxiliar na preparação do desenvolvimento das atividades dos clubes. Os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assistem palestras e participam de salas de debates ligadas aos cargos que ocupam na gestão, geralmente moderadas pelos gestores dos cargos em nível distrital, pois </w:t>
      </w:r>
      <w:proofErr w:type="gramStart"/>
      <w:r w:rsidRPr="00893FA9">
        <w:rPr>
          <w:rFonts w:ascii="Tahoma" w:hAnsi="Tahoma" w:cs="Tahoma"/>
          <w:color w:val="1F497D"/>
          <w:sz w:val="22"/>
          <w:szCs w:val="22"/>
        </w:rPr>
        <w:t>desta forma estes</w:t>
      </w:r>
      <w:proofErr w:type="gramEnd"/>
      <w:r w:rsidRPr="00893FA9">
        <w:rPr>
          <w:rFonts w:ascii="Tahoma" w:hAnsi="Tahoma" w:cs="Tahoma"/>
          <w:color w:val="1F497D"/>
          <w:sz w:val="22"/>
          <w:szCs w:val="22"/>
        </w:rPr>
        <w:t xml:space="preserve"> se apresentam e se colocam à disposição dos clubes, além de transmitirem as diretrizes da Representação Distrital, trocando ideias sobre projetos e sugestões para o desenvolvimento das atividades dos clubes.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bCs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bCs/>
          <w:color w:val="1F497D"/>
          <w:sz w:val="22"/>
          <w:szCs w:val="22"/>
        </w:rPr>
        <w:t>ENCONTRO PAULISTA DE ROTARACT CLUBES (ENPARC)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Evento de integração entre os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de todos os distritos paulistas. É um evento cujo foco principal é estimular o companheirismo e a reunião do Colégio Paulista de Representantes Distritais.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bCs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bCs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bCs/>
          <w:color w:val="1F497D"/>
          <w:sz w:val="22"/>
          <w:szCs w:val="22"/>
        </w:rPr>
        <w:t>REUNIÃO DE PRESIDENTES, SECRETÁRIOS E TESOUREIROS (REPRESETE)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Reunião em que comparecem somente os presidentes e secretários e tesoureiros, para que sejam decidas as questões burocráticas do distrito. A reunião é praticamente a essência de todo o distrito, pois tudo referente a ele deve ser discutido nesta reunião. Normalmente ocorre bimestralmente ou trimestralmente em local escolhido previamente. É uma reunião igual às reuniões dos clubes, só que é conduzida pelo RDR e por seu Conselho Distrital. Serão realizadas quatro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REPRESETEs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durante a Gestão 2016-2017:</w:t>
      </w:r>
    </w:p>
    <w:p w:rsidR="007C21C7" w:rsidRPr="006B455C" w:rsidRDefault="007C21C7" w:rsidP="006B455C">
      <w:pPr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>Reunião Data Local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color w:val="1F497D"/>
          <w:sz w:val="22"/>
          <w:szCs w:val="22"/>
        </w:rPr>
        <w:t>REUNIÕES DE ÁREA / VISITA OFICIAL DO GOVERNADOR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>Visitar os clubes é uma das principais tarefas do RDR. Essas visitas têm por objetivo levantar informações sobre os clubes para que o distrito possa traçar planos de melhoria conjunta e contínua. A aproximação e parceria entre os clubes e a Representação Distrital não pode ser apenas regimental. Deve haver realmente um entrosamento nas atividades propostas, desde a Governadoria, passando pela Representação Distrital, até chegar aos clubes de Rotaract.</w:t>
      </w:r>
    </w:p>
    <w:p w:rsidR="007C21C7" w:rsidRPr="005E506F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DA030A" w:rsidRPr="00F046D1" w:rsidRDefault="007C21C7" w:rsidP="00F046D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NOSSOS EX-PRESIDENTES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DA030A" w:rsidTr="00DA030A">
        <w:trPr>
          <w:trHeight w:val="20"/>
        </w:trPr>
        <w:tc>
          <w:tcPr>
            <w:tcW w:w="9040" w:type="dxa"/>
          </w:tcPr>
          <w:p w:rsidR="00DA030A" w:rsidRPr="009B7A1F" w:rsidRDefault="00DA030A" w:rsidP="009B7A1F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DA030A" w:rsidRPr="00DA030A" w:rsidRDefault="00DA030A" w:rsidP="00DA030A">
      <w:pPr>
        <w:spacing w:line="276" w:lineRule="auto"/>
        <w:ind w:left="1416" w:firstLine="708"/>
        <w:jc w:val="left"/>
        <w:rPr>
          <w:rFonts w:ascii="Tahoma" w:hAnsi="Tahoma" w:cs="Tahoma"/>
          <w:sz w:val="22"/>
          <w:szCs w:val="22"/>
        </w:rPr>
      </w:pPr>
    </w:p>
    <w:p w:rsidR="00DA030A" w:rsidRPr="005E506F" w:rsidRDefault="00DA030A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DA030A" w:rsidRDefault="00DA030A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951C4B" w:rsidRDefault="00951C4B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DA030A" w:rsidRPr="005E506F" w:rsidRDefault="007C21C7" w:rsidP="00381C38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SÓCIOS FUNDADORES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DA030A" w:rsidTr="002C1A47">
        <w:trPr>
          <w:trHeight w:val="20"/>
        </w:trPr>
        <w:tc>
          <w:tcPr>
            <w:tcW w:w="9040" w:type="dxa"/>
          </w:tcPr>
          <w:p w:rsidR="00DA030A" w:rsidRPr="00F046D1" w:rsidRDefault="00DA030A" w:rsidP="00F046D1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7C21C7" w:rsidRDefault="007C21C7" w:rsidP="007C21C7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DA030A" w:rsidRDefault="00DA030A" w:rsidP="00F046D1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DA030A" w:rsidRDefault="00DA030A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381C38" w:rsidRDefault="00381C38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F046D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SÓCIOS HONORÁRIOS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DA030A" w:rsidTr="002C1A47">
        <w:trPr>
          <w:trHeight w:val="20"/>
        </w:trPr>
        <w:tc>
          <w:tcPr>
            <w:tcW w:w="9040" w:type="dxa"/>
          </w:tcPr>
          <w:p w:rsidR="00DA030A" w:rsidRPr="00F046D1" w:rsidRDefault="00DA030A" w:rsidP="00F046D1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7C21C7" w:rsidRPr="005E506F" w:rsidRDefault="007C21C7" w:rsidP="007C21C7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951C4B" w:rsidRDefault="00951C4B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25268E" w:rsidRDefault="0025268E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7C21C7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TÍTULOS PAUL HARRIS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074001" w:rsidTr="002C1A47">
        <w:trPr>
          <w:trHeight w:val="20"/>
        </w:trPr>
        <w:tc>
          <w:tcPr>
            <w:tcW w:w="9040" w:type="dxa"/>
          </w:tcPr>
          <w:p w:rsidR="00074001" w:rsidRPr="00F046D1" w:rsidRDefault="00074001" w:rsidP="002C1A47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074001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951C4B" w:rsidRDefault="00951C4B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074001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25268E" w:rsidRDefault="0025268E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CONCURSOS DISTRITAIS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074001" w:rsidTr="002C1A47">
        <w:trPr>
          <w:trHeight w:val="20"/>
        </w:trPr>
        <w:tc>
          <w:tcPr>
            <w:tcW w:w="9040" w:type="dxa"/>
          </w:tcPr>
          <w:p w:rsidR="00074001" w:rsidRPr="00F046D1" w:rsidRDefault="00074001" w:rsidP="002C1A47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951C4B" w:rsidRDefault="00951C4B" w:rsidP="00951C4B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951C4B" w:rsidRDefault="00951C4B" w:rsidP="00951C4B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074001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25268E" w:rsidRDefault="0025268E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MENÇÕES PRESIDENCIAIS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074001" w:rsidTr="002C1A47">
        <w:trPr>
          <w:trHeight w:val="20"/>
        </w:trPr>
        <w:tc>
          <w:tcPr>
            <w:tcW w:w="9040" w:type="dxa"/>
          </w:tcPr>
          <w:p w:rsidR="00074001" w:rsidRPr="00F046D1" w:rsidRDefault="00074001" w:rsidP="002C1A47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074001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7C21C7" w:rsidP="007C21C7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7C21C7" w:rsidP="007C21C7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7C21C7" w:rsidP="007C21C7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574FDC">
      <w:pPr>
        <w:spacing w:line="276" w:lineRule="auto"/>
        <w:rPr>
          <w:rFonts w:ascii="Tahoma" w:hAnsi="Tahoma" w:cs="Tahoma"/>
          <w:b/>
          <w:bCs/>
        </w:rPr>
      </w:pPr>
    </w:p>
    <w:p w:rsidR="00074001" w:rsidRDefault="00074001" w:rsidP="000E4909">
      <w:pPr>
        <w:spacing w:line="276" w:lineRule="auto"/>
        <w:rPr>
          <w:rFonts w:ascii="Tahoma" w:hAnsi="Tahoma" w:cs="Tahoma"/>
          <w:b/>
          <w:bCs/>
        </w:rPr>
      </w:pPr>
    </w:p>
    <w:p w:rsidR="007C21C7" w:rsidRDefault="007C21C7" w:rsidP="007C21C7">
      <w:pPr>
        <w:spacing w:line="276" w:lineRule="auto"/>
        <w:jc w:val="center"/>
        <w:rPr>
          <w:rFonts w:ascii="Tahoma" w:hAnsi="Tahoma" w:cs="Tahoma"/>
          <w:b/>
          <w:bCs/>
        </w:rPr>
      </w:pPr>
      <w:r w:rsidRPr="005E506F">
        <w:rPr>
          <w:rFonts w:ascii="Tahoma" w:hAnsi="Tahoma" w:cs="Tahoma"/>
          <w:b/>
          <w:bCs/>
        </w:rPr>
        <w:t>PREVISÃO ORÇA</w:t>
      </w:r>
      <w:r>
        <w:rPr>
          <w:rFonts w:ascii="Tahoma" w:hAnsi="Tahoma" w:cs="Tahoma"/>
          <w:b/>
          <w:bCs/>
        </w:rPr>
        <w:t>MENTÁRIA PARA O ANO ROTÁRIO 2016-17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rPr>
          <w:rFonts w:ascii="Tahoma" w:hAnsi="Tahoma" w:cs="Tahoma"/>
          <w:b/>
          <w:color w:val="FF0000"/>
          <w:sz w:val="22"/>
          <w:szCs w:val="22"/>
        </w:rPr>
      </w:pPr>
    </w:p>
    <w:tbl>
      <w:tblPr>
        <w:tblpPr w:leftFromText="141" w:rightFromText="141" w:vertAnchor="text" w:horzAnchor="margin" w:tblpXSpec="center" w:tblpY="23"/>
        <w:tblOverlap w:val="never"/>
        <w:tblW w:w="10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22"/>
        <w:gridCol w:w="2268"/>
      </w:tblGrid>
      <w:tr w:rsidR="007C21C7" w:rsidRPr="005E506F" w:rsidTr="004F0851">
        <w:trPr>
          <w:trHeight w:val="255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DESPESAS PREVISTAS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4F0851">
        <w:trPr>
          <w:trHeight w:val="255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4F0851">
        <w:trPr>
          <w:trHeight w:val="255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Pr="005E506F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  <w:u w:val="single"/>
        </w:rPr>
      </w:pPr>
    </w:p>
    <w:p w:rsidR="007C21C7" w:rsidRPr="005E506F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  <w:u w:val="single"/>
        </w:rPr>
      </w:pPr>
    </w:p>
    <w:tbl>
      <w:tblPr>
        <w:tblpPr w:leftFromText="141" w:rightFromText="141" w:vertAnchor="page" w:horzAnchor="page" w:tblpX="8660" w:tblpY="1486"/>
        <w:tblW w:w="324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9"/>
      </w:tblGrid>
      <w:tr w:rsidR="007C21C7" w:rsidRPr="005E506F" w:rsidTr="002C1A47">
        <w:trPr>
          <w:trHeight w:val="250"/>
        </w:trPr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</w:tcPr>
          <w:p w:rsidR="007C21C7" w:rsidRPr="005E506F" w:rsidRDefault="007C21C7" w:rsidP="002C1A47">
            <w:pPr>
              <w:spacing w:line="276" w:lineRule="auto"/>
              <w:rPr>
                <w:rFonts w:ascii="Tahoma" w:hAnsi="Tahoma" w:cs="Tahoma"/>
              </w:rPr>
            </w:pPr>
          </w:p>
        </w:tc>
      </w:tr>
      <w:tr w:rsidR="007C21C7" w:rsidRPr="005E506F" w:rsidTr="002C1A47">
        <w:trPr>
          <w:trHeight w:val="250"/>
        </w:trPr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</w:tcPr>
          <w:p w:rsidR="007C21C7" w:rsidRPr="005E506F" w:rsidRDefault="007C21C7" w:rsidP="002C1A47">
            <w:pPr>
              <w:spacing w:line="276" w:lineRule="auto"/>
              <w:rPr>
                <w:rFonts w:ascii="Tahoma" w:hAnsi="Tahoma" w:cs="Tahoma"/>
              </w:rPr>
            </w:pPr>
          </w:p>
        </w:tc>
      </w:tr>
      <w:tr w:rsidR="007C21C7" w:rsidRPr="005E506F" w:rsidTr="002C1A47">
        <w:trPr>
          <w:trHeight w:val="250"/>
        </w:trPr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</w:tcPr>
          <w:p w:rsidR="007C21C7" w:rsidRPr="005E506F" w:rsidRDefault="007C21C7" w:rsidP="002C1A47">
            <w:pPr>
              <w:spacing w:line="276" w:lineRule="auto"/>
              <w:rPr>
                <w:rFonts w:ascii="Tahoma" w:hAnsi="Tahoma" w:cs="Tahoma"/>
              </w:rPr>
            </w:pPr>
          </w:p>
        </w:tc>
      </w:tr>
      <w:tr w:rsidR="007C21C7" w:rsidRPr="005E506F" w:rsidTr="002C1A47">
        <w:trPr>
          <w:trHeight w:val="250"/>
        </w:trPr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</w:tcPr>
          <w:p w:rsidR="007C21C7" w:rsidRPr="005E506F" w:rsidRDefault="007C21C7" w:rsidP="002C1A47">
            <w:pPr>
              <w:spacing w:line="276" w:lineRule="auto"/>
              <w:rPr>
                <w:rFonts w:ascii="Tahoma" w:hAnsi="Tahoma" w:cs="Tahoma"/>
              </w:rPr>
            </w:pPr>
          </w:p>
        </w:tc>
      </w:tr>
      <w:tr w:rsidR="007C21C7" w:rsidRPr="005E506F" w:rsidTr="002C1A47">
        <w:trPr>
          <w:trHeight w:val="250"/>
        </w:trPr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</w:tcPr>
          <w:p w:rsidR="007C21C7" w:rsidRPr="005E506F" w:rsidRDefault="007C21C7" w:rsidP="002C1A47">
            <w:pPr>
              <w:spacing w:line="276" w:lineRule="auto"/>
              <w:rPr>
                <w:rFonts w:ascii="Tahoma" w:hAnsi="Tahoma" w:cs="Tahoma"/>
              </w:rPr>
            </w:pPr>
          </w:p>
        </w:tc>
      </w:tr>
    </w:tbl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074001" w:rsidRDefault="00074001" w:rsidP="00574FDC">
      <w:pPr>
        <w:spacing w:line="276" w:lineRule="auto"/>
        <w:rPr>
          <w:rFonts w:ascii="Tahoma" w:hAnsi="Tahoma" w:cs="Tahoma"/>
          <w:b/>
        </w:rPr>
      </w:pPr>
    </w:p>
    <w:p w:rsidR="00074001" w:rsidRDefault="00074001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574FDC" w:rsidRDefault="00574FDC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574FDC" w:rsidRDefault="00574FDC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7C21C7" w:rsidRDefault="00BE2612" w:rsidP="002C1A4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C</w:t>
      </w:r>
      <w:r w:rsidR="007C21C7" w:rsidRPr="00085350">
        <w:rPr>
          <w:rFonts w:ascii="Tahoma" w:hAnsi="Tahoma" w:cs="Tahoma"/>
          <w:b/>
        </w:rPr>
        <w:t xml:space="preserve">ALENDÁRIO OFICIAL DO </w:t>
      </w:r>
      <w:r>
        <w:rPr>
          <w:rFonts w:ascii="Tahoma" w:hAnsi="Tahoma" w:cs="Tahoma"/>
          <w:b/>
        </w:rPr>
        <w:t>@nome</w:t>
      </w:r>
      <w:r w:rsidR="007C21C7" w:rsidRPr="00085350">
        <w:rPr>
          <w:rFonts w:ascii="Tahoma" w:hAnsi="Tahoma" w:cs="Tahoma"/>
          <w:b/>
        </w:rPr>
        <w:t xml:space="preserve"> GESTÃO 201</w:t>
      </w:r>
      <w:r w:rsidR="007C21C7">
        <w:rPr>
          <w:rFonts w:ascii="Tahoma" w:hAnsi="Tahoma" w:cs="Tahoma"/>
          <w:b/>
        </w:rPr>
        <w:t>6</w:t>
      </w:r>
      <w:r w:rsidR="007C21C7" w:rsidRPr="00085350">
        <w:rPr>
          <w:rFonts w:ascii="Tahoma" w:hAnsi="Tahoma" w:cs="Tahoma"/>
          <w:b/>
        </w:rPr>
        <w:t>-201</w:t>
      </w:r>
      <w:r w:rsidR="007C21C7">
        <w:rPr>
          <w:rFonts w:ascii="Tahoma" w:hAnsi="Tahoma" w:cs="Tahoma"/>
          <w:b/>
        </w:rPr>
        <w:t>7</w:t>
      </w:r>
    </w:p>
    <w:p w:rsidR="002C1A47" w:rsidRPr="005E506F" w:rsidRDefault="002C1A47" w:rsidP="002C1A4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tbl>
      <w:tblPr>
        <w:tblW w:w="10226" w:type="dxa"/>
        <w:tblInd w:w="50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9C116A" w:rsidRPr="00455F6B" w:rsidTr="00B5442C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JULHO 2016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455F6B">
              <w:rPr>
                <w:rFonts w:ascii="Tahoma" w:hAnsi="Tahoma" w:cs="Tahoma"/>
                <w:b/>
                <w:bCs/>
                <w:u w:val="single"/>
              </w:rPr>
              <w:t>Mês da Alfabetização - Início do Ano Rotário</w:t>
            </w: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455F6B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CALENDÁRIO DAS ATIVIDADES DE JULHO DE 2016</w:t>
            </w: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29 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30 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2C1A4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DOMINGO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55F6B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55F6B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31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</w:tbl>
    <w:p w:rsidR="007C21C7" w:rsidRDefault="007C21C7" w:rsidP="007C21C7">
      <w:pPr>
        <w:spacing w:line="276" w:lineRule="auto"/>
        <w:ind w:left="-993"/>
        <w:rPr>
          <w:rFonts w:ascii="Tahoma" w:hAnsi="Tahoma" w:cs="Tahoma"/>
          <w:b/>
          <w:noProof/>
        </w:rPr>
      </w:pPr>
    </w:p>
    <w:p w:rsidR="007C21C7" w:rsidRPr="005E506F" w:rsidRDefault="007C21C7" w:rsidP="007C21C7">
      <w:pPr>
        <w:spacing w:line="276" w:lineRule="auto"/>
        <w:ind w:left="-993"/>
        <w:rPr>
          <w:rFonts w:ascii="Tahoma" w:hAnsi="Tahoma" w:cs="Tahoma"/>
          <w:b/>
          <w:noProof/>
        </w:rPr>
      </w:pPr>
      <w:r>
        <w:rPr>
          <w:rFonts w:ascii="Tahoma" w:hAnsi="Tahoma" w:cs="Tahoma"/>
          <w:b/>
          <w:noProof/>
        </w:rPr>
        <w:br w:type="page"/>
      </w:r>
    </w:p>
    <w:p w:rsidR="007C21C7" w:rsidRPr="005E506F" w:rsidRDefault="007C21C7" w:rsidP="007C21C7">
      <w:pPr>
        <w:spacing w:line="276" w:lineRule="auto"/>
        <w:ind w:left="-993"/>
        <w:rPr>
          <w:rFonts w:ascii="Tahoma" w:hAnsi="Tahoma" w:cs="Tahoma"/>
          <w:b/>
          <w:noProof/>
        </w:rPr>
      </w:pPr>
    </w:p>
    <w:tbl>
      <w:tblPr>
        <w:tblW w:w="10226" w:type="dxa"/>
        <w:tblInd w:w="50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9C116A" w:rsidRPr="00455F6B" w:rsidTr="00B5442C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AGOSTO 2016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455F6B">
              <w:rPr>
                <w:rFonts w:ascii="Tahoma" w:hAnsi="Tahoma" w:cs="Tahoma"/>
                <w:b/>
                <w:bCs/>
                <w:u w:val="single"/>
              </w:rPr>
              <w:t>Mês do Desenvolvimento e Expansão do Quadro Social</w:t>
            </w: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455F6B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CALENDÁRIO DAS ATIVIDADES DE AGOSTO DE 2016</w:t>
            </w: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55F6B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55F6B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31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</w:tbl>
    <w:p w:rsidR="007C21C7" w:rsidRDefault="007C21C7" w:rsidP="007C21C7">
      <w:r>
        <w:br w:type="page"/>
      </w:r>
    </w:p>
    <w:tbl>
      <w:tblPr>
        <w:tblW w:w="10226" w:type="dxa"/>
        <w:tblInd w:w="50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9C116A" w:rsidRPr="00455F6B" w:rsidTr="00B5442C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SETEMBRO 2016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455F6B">
              <w:rPr>
                <w:rFonts w:ascii="Tahoma" w:hAnsi="Tahoma" w:cs="Tahoma"/>
                <w:b/>
                <w:bCs/>
                <w:u w:val="single"/>
              </w:rPr>
              <w:t>Mês das Novas Gerações</w:t>
            </w: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455F6B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CALENDÁRIO DAS ATIVIDADES DE SETEMBRO DE 2016</w:t>
            </w: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21FF4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55F6B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55F6B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</w:tbl>
    <w:p w:rsidR="00851853" w:rsidRDefault="00851853" w:rsidP="007C21C7"/>
    <w:p w:rsidR="00851853" w:rsidRDefault="00851853" w:rsidP="007C21C7"/>
    <w:p w:rsidR="00851853" w:rsidRDefault="00851853" w:rsidP="007C21C7"/>
    <w:p w:rsidR="00851853" w:rsidRDefault="00851853" w:rsidP="007C21C7"/>
    <w:p w:rsidR="00851853" w:rsidRDefault="00851853" w:rsidP="007C21C7"/>
    <w:p w:rsidR="00851853" w:rsidRDefault="00851853" w:rsidP="007C21C7"/>
    <w:p w:rsidR="00455F6B" w:rsidRDefault="00455F6B" w:rsidP="007C21C7"/>
    <w:p w:rsidR="00B5442C" w:rsidRDefault="00B5442C" w:rsidP="007C21C7"/>
    <w:p w:rsidR="00851853" w:rsidRDefault="00851853" w:rsidP="007C21C7"/>
    <w:tbl>
      <w:tblPr>
        <w:tblW w:w="10226" w:type="dxa"/>
        <w:tblInd w:w="50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9C116A" w:rsidRPr="00455F6B" w:rsidTr="00B5442C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OUTUBRO 2016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5A5097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455F6B">
              <w:rPr>
                <w:rFonts w:ascii="Tahoma" w:hAnsi="Tahoma" w:cs="Tahoma"/>
                <w:b/>
                <w:bCs/>
                <w:u w:val="single"/>
              </w:rPr>
              <w:t>Mês dos Serviços Profissionais - Semana Mundial Interact</w:t>
            </w: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51853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455F6B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CALENDÁRIO DAS ATIVIDADES DE OUTUBRO DE 2016</w:t>
            </w: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A39C1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55F6B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55F6B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31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</w:tbl>
    <w:p w:rsidR="007C21C7" w:rsidRDefault="007C21C7" w:rsidP="007C21C7">
      <w:r>
        <w:br w:type="page"/>
      </w:r>
    </w:p>
    <w:tbl>
      <w:tblPr>
        <w:tblW w:w="10226" w:type="dxa"/>
        <w:tblInd w:w="50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9C116A" w:rsidRPr="008D2D2A" w:rsidTr="00B5442C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NOVEMBRO 2016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5442C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u w:val="single"/>
              </w:rPr>
              <w:t>Mês da Fundação Rotária</w:t>
            </w:r>
          </w:p>
          <w:p w:rsidR="009C116A" w:rsidRPr="00B5442C" w:rsidRDefault="009C116A" w:rsidP="00B5442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C31A2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CALENDÁRIO DAS ATIVIDADES DE NOVEMBRO DE 2016</w:t>
            </w: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</w:tbl>
    <w:p w:rsidR="007C21C7" w:rsidRDefault="007C21C7" w:rsidP="007C21C7"/>
    <w:p w:rsidR="00E21FF4" w:rsidRDefault="00E21FF4" w:rsidP="007C21C7"/>
    <w:p w:rsidR="00E21FF4" w:rsidRDefault="00E21FF4" w:rsidP="007C21C7"/>
    <w:p w:rsidR="00E21FF4" w:rsidRDefault="00E21FF4" w:rsidP="007C21C7"/>
    <w:p w:rsidR="00E21FF4" w:rsidRDefault="00E21FF4" w:rsidP="007C21C7"/>
    <w:p w:rsidR="00E21FF4" w:rsidRDefault="00E21FF4" w:rsidP="007C21C7"/>
    <w:p w:rsidR="00E21FF4" w:rsidRDefault="00E21FF4" w:rsidP="007C21C7"/>
    <w:p w:rsidR="00B5442C" w:rsidRDefault="00B5442C" w:rsidP="007C21C7"/>
    <w:p w:rsidR="00B5442C" w:rsidRDefault="00B5442C" w:rsidP="007C21C7"/>
    <w:tbl>
      <w:tblPr>
        <w:tblW w:w="10226" w:type="dxa"/>
        <w:tblInd w:w="50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9C116A" w:rsidRPr="008D2D2A" w:rsidTr="009C116A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DEZEMBRO 2016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u w:val="single"/>
              </w:rPr>
              <w:t>Mês da Família Rotária</w:t>
            </w:r>
          </w:p>
        </w:tc>
      </w:tr>
      <w:tr w:rsidR="009C116A" w:rsidRPr="008D2D2A" w:rsidTr="009C116A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9C116A" w:rsidRPr="008D2D2A" w:rsidTr="009C116A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8D2D2A" w:rsidTr="009C116A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8D2D2A" w:rsidTr="009C116A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C31A2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CALENDÁRIO DAS ATIVIDADES DE DEZEMBRO DE 2016</w:t>
            </w:r>
          </w:p>
        </w:tc>
      </w:tr>
      <w:tr w:rsidR="009C116A" w:rsidRPr="008D2D2A" w:rsidTr="009C116A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9C116A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30 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31 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9C116A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9C116A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</w:tbl>
    <w:p w:rsidR="007C21C7" w:rsidRDefault="007C21C7" w:rsidP="007C21C7">
      <w:r>
        <w:br w:type="page"/>
      </w:r>
    </w:p>
    <w:tbl>
      <w:tblPr>
        <w:tblW w:w="10226" w:type="dxa"/>
        <w:tblInd w:w="50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9C116A" w:rsidRPr="008D2D2A" w:rsidTr="00B5442C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JANEIRO 2017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u w:val="single"/>
              </w:rPr>
              <w:t>Mês da Conscientização Rotária</w:t>
            </w: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C31A2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CALENDÁRIO DAS ATIVIDADES DE JANEIRO DE 2017</w:t>
            </w: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</w:tbl>
    <w:p w:rsidR="007C21C7" w:rsidRDefault="007C21C7" w:rsidP="007C21C7">
      <w:r>
        <w:br w:type="page"/>
      </w:r>
    </w:p>
    <w:tbl>
      <w:tblPr>
        <w:tblW w:w="10226" w:type="dxa"/>
        <w:tblInd w:w="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9C116A" w:rsidRPr="008D2D2A" w:rsidTr="00B5442C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FEVEREIRO 2017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u w:val="single"/>
              </w:rPr>
              <w:t>Mês da Compreensão Mundial - Aniversário do Rotary</w:t>
            </w: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C31A2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CALENDÁRIO DAS ATIVIDADES DE FEVEREIRO DE 2017</w:t>
            </w: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7C21C7" w:rsidRDefault="007C21C7" w:rsidP="007C21C7">
      <w:r>
        <w:br w:type="page"/>
      </w:r>
    </w:p>
    <w:tbl>
      <w:tblPr>
        <w:tblW w:w="10226" w:type="dxa"/>
        <w:tblInd w:w="50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9C116A" w:rsidRPr="008D2D2A" w:rsidTr="00B5442C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MARÇO 2017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u w:val="single"/>
              </w:rPr>
              <w:t>Mês Rotário da Alfabetização - Semana Mundial do Rotaract</w:t>
            </w: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C31A2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CALENDÁRIO DAS ATIVIDADES DE MARÇO DE 2017</w:t>
            </w: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31 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</w:tbl>
    <w:p w:rsidR="007C21C7" w:rsidRDefault="007C21C7" w:rsidP="007C21C7">
      <w:r>
        <w:br w:type="page"/>
      </w:r>
      <w:bookmarkStart w:id="0" w:name="_GoBack"/>
      <w:bookmarkEnd w:id="0"/>
    </w:p>
    <w:tbl>
      <w:tblPr>
        <w:tblW w:w="10226" w:type="dxa"/>
        <w:tblInd w:w="50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D7560F" w:rsidRPr="008D2D2A" w:rsidTr="00B5442C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ABRIL 2017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u w:val="single"/>
              </w:rPr>
              <w:t>Mês da Revista Rotária</w:t>
            </w: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BF4EB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BF4EBC">
            <w:pPr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 xml:space="preserve"> 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EC31A2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CALENDÁRIO DAS ATIVIDADES DE ABRIL DE 2017</w:t>
            </w: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28 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29 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E21FF4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7560F" w:rsidRPr="008D2D2A" w:rsidTr="00B5442C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</w:tbl>
    <w:p w:rsidR="007C21C7" w:rsidRDefault="007C21C7" w:rsidP="007C21C7">
      <w:r>
        <w:br w:type="page"/>
      </w:r>
    </w:p>
    <w:tbl>
      <w:tblPr>
        <w:tblW w:w="10226" w:type="dxa"/>
        <w:tblInd w:w="50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D7560F" w:rsidRPr="005E506F" w:rsidTr="00B5442C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MAIO 2017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5A5097" w:rsidRDefault="00D7560F" w:rsidP="00E21FF4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  <w:u w:val="single"/>
              </w:rPr>
            </w:pPr>
            <w:r w:rsidRPr="005A5097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Mês da Conferência Rotária</w:t>
            </w:r>
          </w:p>
        </w:tc>
      </w:tr>
      <w:tr w:rsidR="00D7560F" w:rsidRPr="005E506F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DA38D6" w:rsidRDefault="00D7560F" w:rsidP="00E21FF4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  <w:u w:val="single"/>
              </w:rPr>
            </w:pPr>
          </w:p>
        </w:tc>
      </w:tr>
      <w:tr w:rsidR="00D7560F" w:rsidRPr="005E506F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DA38D6" w:rsidRDefault="00D7560F" w:rsidP="00E21FF4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  <w:u w:val="single"/>
              </w:rPr>
            </w:pPr>
          </w:p>
        </w:tc>
      </w:tr>
      <w:tr w:rsidR="00D7560F" w:rsidRPr="005E506F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DA38D6" w:rsidRDefault="00D7560F" w:rsidP="00E21FF4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  <w:u w:val="single"/>
              </w:rPr>
            </w:pPr>
          </w:p>
        </w:tc>
      </w:tr>
      <w:tr w:rsidR="00D7560F" w:rsidRPr="005E506F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DA38D6" w:rsidRDefault="00D7560F" w:rsidP="00EC31A2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  <w:u w:val="single"/>
              </w:rPr>
            </w:pPr>
            <w:r w:rsidRPr="00DA38D6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u w:val="single"/>
              </w:rPr>
              <w:t xml:space="preserve">CALENDÁRIO DAS ATIVIDADES DE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u w:val="single"/>
              </w:rPr>
              <w:t>MAIO DE 2017</w:t>
            </w:r>
          </w:p>
        </w:tc>
      </w:tr>
      <w:tr w:rsidR="00D7560F" w:rsidRPr="005E506F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085350" w:rsidRDefault="00D7560F" w:rsidP="00E21FF4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</w:tr>
      <w:tr w:rsidR="00D7560F" w:rsidRPr="005E506F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085350" w:rsidRDefault="00D7560F" w:rsidP="00E21FF4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</w:tr>
      <w:tr w:rsidR="00D7560F" w:rsidRPr="005E506F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</w:tr>
      <w:tr w:rsidR="00D7560F" w:rsidRPr="005E506F" w:rsidTr="00B5442C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color w:val="0000FF"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color w:val="0000FF"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D7560F" w:rsidRPr="00D7560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D7560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D7560F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D7560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D7560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D7560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D7560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D7560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color w:val="0000FF"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</w:tbl>
    <w:p w:rsidR="00EC31A2" w:rsidRDefault="00EC31A2" w:rsidP="007C21C7">
      <w:pPr>
        <w:jc w:val="center"/>
      </w:pPr>
    </w:p>
    <w:p w:rsidR="00EC31A2" w:rsidRDefault="00EC31A2" w:rsidP="007C21C7">
      <w:pPr>
        <w:jc w:val="center"/>
      </w:pPr>
    </w:p>
    <w:p w:rsidR="00EC31A2" w:rsidRDefault="00EC31A2" w:rsidP="007C21C7">
      <w:pPr>
        <w:jc w:val="center"/>
      </w:pPr>
    </w:p>
    <w:p w:rsidR="00EC31A2" w:rsidRDefault="00EC31A2" w:rsidP="00EC31A2">
      <w:pPr>
        <w:tabs>
          <w:tab w:val="left" w:pos="8745"/>
        </w:tabs>
        <w:jc w:val="left"/>
      </w:pPr>
      <w:r>
        <w:tab/>
      </w:r>
    </w:p>
    <w:p w:rsidR="00EC31A2" w:rsidRDefault="00EC31A2" w:rsidP="00EC31A2">
      <w:pPr>
        <w:tabs>
          <w:tab w:val="left" w:pos="8745"/>
        </w:tabs>
        <w:jc w:val="left"/>
      </w:pPr>
    </w:p>
    <w:p w:rsidR="00EC31A2" w:rsidRDefault="00EC31A2" w:rsidP="00EC31A2">
      <w:pPr>
        <w:tabs>
          <w:tab w:val="left" w:pos="8745"/>
        </w:tabs>
        <w:jc w:val="left"/>
      </w:pPr>
    </w:p>
    <w:p w:rsidR="00EC31A2" w:rsidRDefault="00EC31A2" w:rsidP="00EC31A2">
      <w:pPr>
        <w:tabs>
          <w:tab w:val="left" w:pos="8745"/>
        </w:tabs>
        <w:jc w:val="left"/>
      </w:pPr>
    </w:p>
    <w:tbl>
      <w:tblPr>
        <w:tblW w:w="10226" w:type="dxa"/>
        <w:tblInd w:w="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D7560F" w:rsidRPr="008D2D2A" w:rsidTr="00B5442C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JUNHO 2017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u w:val="single"/>
              </w:rPr>
              <w:t>Mês dos Grupos de Companheirismo de Rotary</w:t>
            </w: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BF4EB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EC31A2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CALENDÁRIO DAS ATIVIDADES DE JUNHO DE 2017</w:t>
            </w: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30 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8A39C1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7560F" w:rsidRPr="008D2D2A" w:rsidTr="00B5442C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</w:tbl>
    <w:p w:rsidR="00EC31A2" w:rsidRDefault="00EC31A2" w:rsidP="00EC31A2">
      <w:pPr>
        <w:tabs>
          <w:tab w:val="left" w:pos="8745"/>
        </w:tabs>
        <w:jc w:val="left"/>
      </w:pPr>
    </w:p>
    <w:p w:rsidR="007C21C7" w:rsidRPr="008906CC" w:rsidRDefault="007C21C7" w:rsidP="007C21C7">
      <w:pPr>
        <w:jc w:val="center"/>
        <w:rPr>
          <w:rFonts w:ascii="Tahoma" w:hAnsi="Tahoma" w:cs="Tahoma"/>
          <w:b/>
          <w:sz w:val="22"/>
          <w:szCs w:val="22"/>
        </w:rPr>
      </w:pPr>
      <w:r w:rsidRPr="00EC31A2">
        <w:br w:type="page"/>
      </w:r>
      <w:r w:rsidRPr="008906CC">
        <w:rPr>
          <w:rFonts w:ascii="Tahoma" w:hAnsi="Tahoma" w:cs="Tahoma"/>
          <w:b/>
          <w:sz w:val="22"/>
          <w:szCs w:val="22"/>
        </w:rPr>
        <w:lastRenderedPageBreak/>
        <w:t>QUADRO DE ASSOCIADOS</w:t>
      </w:r>
    </w:p>
    <w:p w:rsidR="007C21C7" w:rsidRPr="008906CC" w:rsidRDefault="007C21C7" w:rsidP="007C21C7">
      <w:pPr>
        <w:rPr>
          <w:rFonts w:ascii="Tahoma" w:hAnsi="Tahoma" w:cs="Tahoma"/>
          <w:sz w:val="22"/>
          <w:szCs w:val="22"/>
        </w:rPr>
      </w:pPr>
    </w:p>
    <w:p w:rsidR="007C21C7" w:rsidRPr="008906CC" w:rsidRDefault="007C21C7" w:rsidP="007C21C7">
      <w:pPr>
        <w:rPr>
          <w:rFonts w:ascii="Tahoma" w:hAnsi="Tahoma" w:cs="Tahoma"/>
          <w:sz w:val="22"/>
          <w:szCs w:val="22"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1610"/>
        <w:gridCol w:w="2708"/>
        <w:gridCol w:w="3443"/>
      </w:tblGrid>
      <w:tr w:rsidR="007C21C7" w:rsidRPr="00FB7963" w:rsidTr="002C1A47">
        <w:trPr>
          <w:trHeight w:val="249"/>
        </w:trPr>
        <w:tc>
          <w:tcPr>
            <w:tcW w:w="2251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B7963">
              <w:rPr>
                <w:rFonts w:ascii="Tahoma" w:hAnsi="Tahoma" w:cs="Tahoma"/>
                <w:b/>
                <w:sz w:val="22"/>
                <w:szCs w:val="22"/>
              </w:rPr>
              <w:t xml:space="preserve">Nome </w:t>
            </w:r>
          </w:p>
        </w:tc>
        <w:tc>
          <w:tcPr>
            <w:tcW w:w="1610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B7963">
              <w:rPr>
                <w:rFonts w:ascii="Tahoma" w:hAnsi="Tahoma" w:cs="Tahoma"/>
                <w:b/>
                <w:sz w:val="22"/>
                <w:szCs w:val="22"/>
              </w:rPr>
              <w:t>Cargo</w:t>
            </w:r>
          </w:p>
        </w:tc>
        <w:tc>
          <w:tcPr>
            <w:tcW w:w="2708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B7963">
              <w:rPr>
                <w:rFonts w:ascii="Tahoma" w:hAnsi="Tahoma" w:cs="Tahoma"/>
                <w:b/>
                <w:sz w:val="22"/>
                <w:szCs w:val="22"/>
              </w:rPr>
              <w:t>Telefone / Celular</w:t>
            </w:r>
          </w:p>
        </w:tc>
        <w:tc>
          <w:tcPr>
            <w:tcW w:w="3443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B7963">
              <w:rPr>
                <w:rFonts w:ascii="Tahoma" w:hAnsi="Tahoma" w:cs="Tahoma"/>
                <w:b/>
                <w:sz w:val="22"/>
                <w:szCs w:val="22"/>
              </w:rPr>
              <w:t>E- mail</w:t>
            </w:r>
          </w:p>
        </w:tc>
      </w:tr>
      <w:tr w:rsidR="007C21C7" w:rsidRPr="00FB7963" w:rsidTr="002C1A47">
        <w:trPr>
          <w:trHeight w:val="264"/>
        </w:trPr>
        <w:tc>
          <w:tcPr>
            <w:tcW w:w="2251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_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socio_nome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_</w:t>
            </w:r>
          </w:p>
        </w:tc>
        <w:tc>
          <w:tcPr>
            <w:tcW w:w="1610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_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socio_cargo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_</w:t>
            </w:r>
          </w:p>
        </w:tc>
        <w:tc>
          <w:tcPr>
            <w:tcW w:w="2708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_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socio_telefone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_</w:t>
            </w:r>
          </w:p>
        </w:tc>
        <w:tc>
          <w:tcPr>
            <w:tcW w:w="3443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_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socio_email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_</w:t>
            </w:r>
          </w:p>
        </w:tc>
      </w:tr>
    </w:tbl>
    <w:p w:rsidR="007C21C7" w:rsidRPr="008906CC" w:rsidRDefault="007C21C7" w:rsidP="007C21C7">
      <w:pPr>
        <w:rPr>
          <w:rFonts w:ascii="Tahoma" w:hAnsi="Tahoma" w:cs="Tahoma"/>
          <w:sz w:val="22"/>
          <w:szCs w:val="22"/>
        </w:rPr>
      </w:pPr>
    </w:p>
    <w:p w:rsidR="007C21C7" w:rsidRPr="005E506F" w:rsidRDefault="007C21C7" w:rsidP="007C21C7">
      <w:pPr>
        <w:pStyle w:val="Ttulo2"/>
        <w:shd w:val="clear" w:color="auto" w:fill="FFFFFF"/>
        <w:rPr>
          <w:rFonts w:ascii="Tahoma" w:hAnsi="Tahoma" w:cs="Tahoma"/>
        </w:rPr>
      </w:pPr>
      <w:r w:rsidRPr="008906CC">
        <w:rPr>
          <w:rFonts w:ascii="Tahoma" w:hAnsi="Tahoma" w:cs="Tahoma"/>
          <w:sz w:val="22"/>
          <w:szCs w:val="22"/>
        </w:rPr>
        <w:br w:type="page"/>
      </w:r>
      <w:r w:rsidRPr="005E506F">
        <w:rPr>
          <w:rFonts w:ascii="Tahoma" w:hAnsi="Tahoma" w:cs="Tahoma"/>
          <w:sz w:val="22"/>
          <w:szCs w:val="22"/>
        </w:rPr>
        <w:lastRenderedPageBreak/>
        <w:t>RECUPERAÇÃO</w:t>
      </w:r>
    </w:p>
    <w:p w:rsidR="007C21C7" w:rsidRPr="005E506F" w:rsidRDefault="007C21C7" w:rsidP="007C21C7">
      <w:pPr>
        <w:pStyle w:val="NormalWeb"/>
        <w:shd w:val="clear" w:color="auto" w:fill="FFFFFF"/>
        <w:rPr>
          <w:rFonts w:ascii="Tahoma" w:hAnsi="Tahoma" w:cs="Tahoma"/>
          <w:sz w:val="22"/>
          <w:szCs w:val="22"/>
        </w:rPr>
      </w:pPr>
      <w:r w:rsidRPr="005E506F">
        <w:rPr>
          <w:rFonts w:ascii="Tahoma" w:hAnsi="Tahoma" w:cs="Tahoma"/>
          <w:sz w:val="22"/>
          <w:szCs w:val="22"/>
        </w:rPr>
        <w:t xml:space="preserve">Para fazer novos amigos visitando outros clubes do Distrito 4430 ou recuperar sua </w:t>
      </w:r>
      <w:proofErr w:type="spellStart"/>
      <w:r w:rsidRPr="005E506F">
        <w:rPr>
          <w:rFonts w:ascii="Tahoma" w:hAnsi="Tahoma" w:cs="Tahoma"/>
          <w:sz w:val="22"/>
          <w:szCs w:val="22"/>
        </w:rPr>
        <w:t>freqüência</w:t>
      </w:r>
      <w:proofErr w:type="spellEnd"/>
      <w:r w:rsidRPr="005E506F">
        <w:rPr>
          <w:rFonts w:ascii="Tahoma" w:hAnsi="Tahoma" w:cs="Tahoma"/>
          <w:sz w:val="22"/>
          <w:szCs w:val="22"/>
        </w:rPr>
        <w:t>, verifique o dia da semana de sua preferência e veja os clubes que se reúnem neste dia, horários e locais de suas reuniões.</w:t>
      </w:r>
    </w:p>
    <w:p w:rsidR="007C21C7" w:rsidRPr="005E506F" w:rsidRDefault="007C21C7" w:rsidP="007C21C7">
      <w:pPr>
        <w:pStyle w:val="NormalWeb"/>
        <w:spacing w:line="225" w:lineRule="atLeast"/>
        <w:jc w:val="center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  <w:u w:val="single"/>
        </w:rPr>
        <w:t>SEGUNDAS – FEIRAS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>
        <w:rPr>
          <w:rFonts w:ascii="Tahoma" w:hAnsi="Tahoma" w:cs="Tahoma"/>
          <w:color w:val="444446"/>
          <w:sz w:val="20"/>
          <w:szCs w:val="20"/>
        </w:rPr>
        <w:t>ROTARACT CLUB DE SÃO PAULO CAMBUCI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>LOCAL: A</w:t>
      </w:r>
      <w:r>
        <w:rPr>
          <w:rFonts w:ascii="Tahoma" w:hAnsi="Tahoma" w:cs="Tahoma"/>
          <w:color w:val="444446"/>
          <w:sz w:val="20"/>
          <w:szCs w:val="20"/>
        </w:rPr>
        <w:t>uditório – Hospital Cruz Azul – Av. Lins de Vasconcelos, 355 - Cambuci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 xml:space="preserve">HORÁRIO: </w:t>
      </w:r>
      <w:r>
        <w:rPr>
          <w:rFonts w:ascii="Tahoma" w:hAnsi="Tahoma" w:cs="Tahoma"/>
          <w:color w:val="444446"/>
          <w:sz w:val="20"/>
          <w:szCs w:val="20"/>
        </w:rPr>
        <w:t>15h</w:t>
      </w:r>
      <w:r w:rsidRPr="005E506F">
        <w:rPr>
          <w:rFonts w:ascii="Tahoma" w:hAnsi="Tahoma" w:cs="Tahoma"/>
          <w:color w:val="444446"/>
          <w:sz w:val="20"/>
          <w:szCs w:val="20"/>
        </w:rPr>
        <w:t xml:space="preserve"> </w:t>
      </w:r>
    </w:p>
    <w:p w:rsidR="007C21C7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>
        <w:rPr>
          <w:rFonts w:ascii="Tahoma" w:hAnsi="Tahoma" w:cs="Tahoma"/>
          <w:color w:val="444446"/>
          <w:sz w:val="20"/>
          <w:szCs w:val="20"/>
        </w:rPr>
        <w:t>ROTARACT CLUB DE SÃO PAULO CAMBUCI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>LOCAL: A</w:t>
      </w:r>
      <w:r>
        <w:rPr>
          <w:rFonts w:ascii="Tahoma" w:hAnsi="Tahoma" w:cs="Tahoma"/>
          <w:color w:val="444446"/>
          <w:sz w:val="20"/>
          <w:szCs w:val="20"/>
        </w:rPr>
        <w:t>uditório – Hospital Cruz Azul – Av. Lins de Vasconcelos, 355 - Cambuci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 xml:space="preserve">HORÁRIO: </w:t>
      </w:r>
      <w:r>
        <w:rPr>
          <w:rFonts w:ascii="Tahoma" w:hAnsi="Tahoma" w:cs="Tahoma"/>
          <w:color w:val="444446"/>
          <w:sz w:val="20"/>
          <w:szCs w:val="20"/>
        </w:rPr>
        <w:t>15h</w:t>
      </w:r>
      <w:r w:rsidRPr="005E506F">
        <w:rPr>
          <w:rFonts w:ascii="Tahoma" w:hAnsi="Tahoma" w:cs="Tahoma"/>
          <w:color w:val="444446"/>
          <w:sz w:val="20"/>
          <w:szCs w:val="20"/>
        </w:rPr>
        <w:t xml:space="preserve"> </w:t>
      </w:r>
    </w:p>
    <w:p w:rsidR="007C21C7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>
        <w:rPr>
          <w:rFonts w:ascii="Tahoma" w:hAnsi="Tahoma" w:cs="Tahoma"/>
          <w:color w:val="444446"/>
          <w:sz w:val="20"/>
          <w:szCs w:val="20"/>
        </w:rPr>
        <w:t>_</w:t>
      </w:r>
      <w:proofErr w:type="spellStart"/>
      <w:r>
        <w:rPr>
          <w:rFonts w:ascii="Tahoma" w:hAnsi="Tahoma" w:cs="Tahoma"/>
          <w:color w:val="444446"/>
          <w:sz w:val="20"/>
          <w:szCs w:val="20"/>
        </w:rPr>
        <w:t>clube_recuperacao_nome</w:t>
      </w:r>
      <w:proofErr w:type="spellEnd"/>
      <w:r>
        <w:rPr>
          <w:rFonts w:ascii="Tahoma" w:hAnsi="Tahoma" w:cs="Tahoma"/>
          <w:color w:val="444446"/>
          <w:sz w:val="20"/>
          <w:szCs w:val="20"/>
        </w:rPr>
        <w:t>_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 xml:space="preserve">LOCAL: </w:t>
      </w:r>
      <w:r>
        <w:rPr>
          <w:rFonts w:ascii="Tahoma" w:hAnsi="Tahoma" w:cs="Tahoma"/>
          <w:color w:val="444446"/>
          <w:sz w:val="20"/>
          <w:szCs w:val="20"/>
        </w:rPr>
        <w:t>_</w:t>
      </w:r>
      <w:proofErr w:type="spellStart"/>
      <w:r>
        <w:rPr>
          <w:rFonts w:ascii="Tahoma" w:hAnsi="Tahoma" w:cs="Tahoma"/>
          <w:color w:val="444446"/>
          <w:sz w:val="20"/>
          <w:szCs w:val="20"/>
        </w:rPr>
        <w:t>clube_recuperacao_local</w:t>
      </w:r>
      <w:proofErr w:type="spellEnd"/>
      <w:r>
        <w:rPr>
          <w:rFonts w:ascii="Tahoma" w:hAnsi="Tahoma" w:cs="Tahoma"/>
          <w:color w:val="444446"/>
          <w:sz w:val="20"/>
          <w:szCs w:val="20"/>
        </w:rPr>
        <w:t>_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 xml:space="preserve">HORÁRIO: </w:t>
      </w:r>
      <w:r>
        <w:rPr>
          <w:rFonts w:ascii="Tahoma" w:hAnsi="Tahoma" w:cs="Tahoma"/>
          <w:color w:val="444446"/>
          <w:sz w:val="20"/>
          <w:szCs w:val="20"/>
        </w:rPr>
        <w:t>_</w:t>
      </w:r>
      <w:proofErr w:type="spellStart"/>
      <w:r>
        <w:rPr>
          <w:rFonts w:ascii="Tahoma" w:hAnsi="Tahoma" w:cs="Tahoma"/>
          <w:color w:val="444446"/>
          <w:sz w:val="20"/>
          <w:szCs w:val="20"/>
        </w:rPr>
        <w:t>clube_recuperacao_horario</w:t>
      </w:r>
      <w:proofErr w:type="spellEnd"/>
      <w:r>
        <w:rPr>
          <w:rFonts w:ascii="Tahoma" w:hAnsi="Tahoma" w:cs="Tahoma"/>
          <w:color w:val="444446"/>
          <w:sz w:val="20"/>
          <w:szCs w:val="20"/>
        </w:rPr>
        <w:t>_</w:t>
      </w:r>
    </w:p>
    <w:p w:rsidR="007C21C7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</w:p>
    <w:p w:rsidR="003152DA" w:rsidRDefault="003152DA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sectPr w:rsidR="007C21C7" w:rsidSect="007C21C7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161" w:rsidRDefault="00EF5161" w:rsidP="007C21C7">
      <w:r>
        <w:separator/>
      </w:r>
    </w:p>
  </w:endnote>
  <w:endnote w:type="continuationSeparator" w:id="0">
    <w:p w:rsidR="00EF5161" w:rsidRDefault="00EF5161" w:rsidP="007C2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161" w:rsidRDefault="00EF5161" w:rsidP="007C21C7">
      <w:r>
        <w:separator/>
      </w:r>
    </w:p>
  </w:footnote>
  <w:footnote w:type="continuationSeparator" w:id="0">
    <w:p w:rsidR="00EF5161" w:rsidRDefault="00EF5161" w:rsidP="007C21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D2A" w:rsidRDefault="008D2D2A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BFB20C5" wp14:editId="6C252F95">
          <wp:simplePos x="0" y="0"/>
          <wp:positionH relativeFrom="column">
            <wp:posOffset>2945130</wp:posOffset>
          </wp:positionH>
          <wp:positionV relativeFrom="paragraph">
            <wp:posOffset>-219075</wp:posOffset>
          </wp:positionV>
          <wp:extent cx="3286125" cy="685800"/>
          <wp:effectExtent l="0" t="0" r="9525" b="0"/>
          <wp:wrapSquare wrapText="bothSides"/>
          <wp:docPr id="1" name="Imagem 1" descr="RAC 4430 e Cambuci PRA BORDAR (2)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AC 4430 e Cambuci PRA BORDAR (2)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61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D2D2A" w:rsidRDefault="008D2D2A">
    <w:pPr>
      <w:pStyle w:val="Cabealho"/>
    </w:pPr>
  </w:p>
  <w:p w:rsidR="008D2D2A" w:rsidRDefault="008D2D2A">
    <w:pPr>
      <w:pStyle w:val="Cabealho"/>
    </w:pPr>
  </w:p>
  <w:p w:rsidR="008D2D2A" w:rsidRDefault="008D2D2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E1E4A03A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CFE46B0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5AC56C5"/>
    <w:multiLevelType w:val="hybridMultilevel"/>
    <w:tmpl w:val="4ACE35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13D45"/>
    <w:multiLevelType w:val="hybridMultilevel"/>
    <w:tmpl w:val="13C6F6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84B89"/>
    <w:multiLevelType w:val="hybridMultilevel"/>
    <w:tmpl w:val="0E1239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9648F"/>
    <w:multiLevelType w:val="hybridMultilevel"/>
    <w:tmpl w:val="9BA21A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73708"/>
    <w:multiLevelType w:val="hybridMultilevel"/>
    <w:tmpl w:val="EDDA7D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D5953"/>
    <w:multiLevelType w:val="hybridMultilevel"/>
    <w:tmpl w:val="18C8F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0612E"/>
    <w:multiLevelType w:val="hybridMultilevel"/>
    <w:tmpl w:val="5ABEB4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812F2"/>
    <w:multiLevelType w:val="hybridMultilevel"/>
    <w:tmpl w:val="EB12C6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47B80"/>
    <w:multiLevelType w:val="hybridMultilevel"/>
    <w:tmpl w:val="596E2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F39F3"/>
    <w:multiLevelType w:val="hybridMultilevel"/>
    <w:tmpl w:val="9C1C6D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B61A8"/>
    <w:multiLevelType w:val="hybridMultilevel"/>
    <w:tmpl w:val="4CE0A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7"/>
  </w:num>
  <w:num w:numId="6">
    <w:abstractNumId w:val="12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  <w:num w:numId="11">
    <w:abstractNumId w:val="8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C7"/>
    <w:rsid w:val="00074001"/>
    <w:rsid w:val="000E4909"/>
    <w:rsid w:val="000F0235"/>
    <w:rsid w:val="001C05E2"/>
    <w:rsid w:val="001E66C9"/>
    <w:rsid w:val="001F0F77"/>
    <w:rsid w:val="00237000"/>
    <w:rsid w:val="0025268E"/>
    <w:rsid w:val="0027665C"/>
    <w:rsid w:val="002C1A47"/>
    <w:rsid w:val="002E56A6"/>
    <w:rsid w:val="003152DA"/>
    <w:rsid w:val="0032665B"/>
    <w:rsid w:val="00381C38"/>
    <w:rsid w:val="003E51B8"/>
    <w:rsid w:val="00433641"/>
    <w:rsid w:val="004504DE"/>
    <w:rsid w:val="00455F6B"/>
    <w:rsid w:val="004743F7"/>
    <w:rsid w:val="00476AA1"/>
    <w:rsid w:val="00482704"/>
    <w:rsid w:val="004D510E"/>
    <w:rsid w:val="004F0851"/>
    <w:rsid w:val="004F45CF"/>
    <w:rsid w:val="00525371"/>
    <w:rsid w:val="005330D5"/>
    <w:rsid w:val="005416A1"/>
    <w:rsid w:val="005455CD"/>
    <w:rsid w:val="00563C7F"/>
    <w:rsid w:val="00574FDC"/>
    <w:rsid w:val="0058438B"/>
    <w:rsid w:val="005A5097"/>
    <w:rsid w:val="005C082F"/>
    <w:rsid w:val="006442C5"/>
    <w:rsid w:val="00647D8D"/>
    <w:rsid w:val="006518AF"/>
    <w:rsid w:val="00651C22"/>
    <w:rsid w:val="00693490"/>
    <w:rsid w:val="006B455C"/>
    <w:rsid w:val="006C1528"/>
    <w:rsid w:val="006C6FF2"/>
    <w:rsid w:val="006E6366"/>
    <w:rsid w:val="00732C61"/>
    <w:rsid w:val="00733FC2"/>
    <w:rsid w:val="00752263"/>
    <w:rsid w:val="007A173E"/>
    <w:rsid w:val="007A6781"/>
    <w:rsid w:val="007C21C7"/>
    <w:rsid w:val="00851853"/>
    <w:rsid w:val="00864F74"/>
    <w:rsid w:val="00865B21"/>
    <w:rsid w:val="0089208D"/>
    <w:rsid w:val="008A39C1"/>
    <w:rsid w:val="008D2B17"/>
    <w:rsid w:val="008D2D2A"/>
    <w:rsid w:val="008E2629"/>
    <w:rsid w:val="008E4B33"/>
    <w:rsid w:val="008F0EE8"/>
    <w:rsid w:val="0095130D"/>
    <w:rsid w:val="00951C4B"/>
    <w:rsid w:val="009B1640"/>
    <w:rsid w:val="009B7A1F"/>
    <w:rsid w:val="009C116A"/>
    <w:rsid w:val="009D165A"/>
    <w:rsid w:val="00A45AFA"/>
    <w:rsid w:val="00A508E6"/>
    <w:rsid w:val="00AA07B7"/>
    <w:rsid w:val="00AA7D9B"/>
    <w:rsid w:val="00AC1A5B"/>
    <w:rsid w:val="00AC4719"/>
    <w:rsid w:val="00AD0CEA"/>
    <w:rsid w:val="00B2594C"/>
    <w:rsid w:val="00B2737F"/>
    <w:rsid w:val="00B311E1"/>
    <w:rsid w:val="00B37C06"/>
    <w:rsid w:val="00B4374E"/>
    <w:rsid w:val="00B5442C"/>
    <w:rsid w:val="00BB07CF"/>
    <w:rsid w:val="00BD76A9"/>
    <w:rsid w:val="00BE2612"/>
    <w:rsid w:val="00BF4EBC"/>
    <w:rsid w:val="00C03196"/>
    <w:rsid w:val="00C14108"/>
    <w:rsid w:val="00C3701C"/>
    <w:rsid w:val="00C62570"/>
    <w:rsid w:val="00C70496"/>
    <w:rsid w:val="00C764CE"/>
    <w:rsid w:val="00C9065D"/>
    <w:rsid w:val="00C944D2"/>
    <w:rsid w:val="00CB07E5"/>
    <w:rsid w:val="00CC033F"/>
    <w:rsid w:val="00D17368"/>
    <w:rsid w:val="00D277F3"/>
    <w:rsid w:val="00D57BC1"/>
    <w:rsid w:val="00D62B04"/>
    <w:rsid w:val="00D7560F"/>
    <w:rsid w:val="00DA030A"/>
    <w:rsid w:val="00DA38D6"/>
    <w:rsid w:val="00E003C1"/>
    <w:rsid w:val="00E21FF4"/>
    <w:rsid w:val="00E32D6B"/>
    <w:rsid w:val="00E464C2"/>
    <w:rsid w:val="00EA722B"/>
    <w:rsid w:val="00EC31A2"/>
    <w:rsid w:val="00EF16B3"/>
    <w:rsid w:val="00EF5161"/>
    <w:rsid w:val="00F01B9E"/>
    <w:rsid w:val="00F033A2"/>
    <w:rsid w:val="00F046D1"/>
    <w:rsid w:val="00F41293"/>
    <w:rsid w:val="00F63937"/>
    <w:rsid w:val="00F911EC"/>
    <w:rsid w:val="00FA6A8E"/>
    <w:rsid w:val="00FD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3AAB20-5430-4B90-912A-08D4EA07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1C7"/>
    <w:pPr>
      <w:spacing w:after="0" w:line="240" w:lineRule="auto"/>
      <w:jc w:val="both"/>
    </w:pPr>
    <w:rPr>
      <w:rFonts w:ascii="Verdana" w:eastAsia="Times New Roman" w:hAnsi="Verdana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C21C7"/>
    <w:pPr>
      <w:keepNext/>
      <w:jc w:val="center"/>
      <w:outlineLvl w:val="0"/>
    </w:pPr>
    <w:rPr>
      <w:rFonts w:ascii="Times New Roman" w:hAnsi="Times New Roman"/>
      <w:b/>
      <w:bCs/>
      <w:sz w:val="28"/>
      <w:lang w:val="x-none"/>
    </w:rPr>
  </w:style>
  <w:style w:type="paragraph" w:styleId="Ttulo2">
    <w:name w:val="heading 2"/>
    <w:basedOn w:val="Normal"/>
    <w:next w:val="Normal"/>
    <w:link w:val="Ttulo2Char"/>
    <w:qFormat/>
    <w:rsid w:val="007C21C7"/>
    <w:pPr>
      <w:keepNext/>
      <w:jc w:val="center"/>
      <w:outlineLvl w:val="1"/>
    </w:pPr>
    <w:rPr>
      <w:rFonts w:ascii="Times New Roman" w:hAnsi="Times New Roman"/>
      <w:b/>
      <w:bCs/>
      <w:lang w:val="x-none"/>
    </w:rPr>
  </w:style>
  <w:style w:type="paragraph" w:styleId="Ttulo3">
    <w:name w:val="heading 3"/>
    <w:basedOn w:val="Normal"/>
    <w:next w:val="Normal"/>
    <w:link w:val="Ttulo3Char"/>
    <w:qFormat/>
    <w:rsid w:val="007C21C7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link w:val="Ttulo4Char"/>
    <w:qFormat/>
    <w:rsid w:val="007C21C7"/>
    <w:pPr>
      <w:keepNext/>
      <w:jc w:val="center"/>
      <w:outlineLvl w:val="3"/>
    </w:pPr>
    <w:rPr>
      <w:rFonts w:ascii="Times New Roman" w:hAnsi="Times New Roman"/>
      <w:b/>
      <w:sz w:val="3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21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C21C7"/>
  </w:style>
  <w:style w:type="paragraph" w:styleId="Rodap">
    <w:name w:val="footer"/>
    <w:basedOn w:val="Normal"/>
    <w:link w:val="RodapChar"/>
    <w:uiPriority w:val="99"/>
    <w:unhideWhenUsed/>
    <w:rsid w:val="007C21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21C7"/>
  </w:style>
  <w:style w:type="character" w:customStyle="1" w:styleId="Ttulo1Char">
    <w:name w:val="Título 1 Char"/>
    <w:basedOn w:val="Fontepargpadro"/>
    <w:link w:val="Ttulo1"/>
    <w:rsid w:val="007C21C7"/>
    <w:rPr>
      <w:rFonts w:ascii="Times New Roman" w:eastAsia="Times New Roman" w:hAnsi="Times New Roman" w:cs="Times New Roman"/>
      <w:b/>
      <w:bCs/>
      <w:sz w:val="28"/>
      <w:szCs w:val="24"/>
      <w:lang w:val="x-none" w:eastAsia="pt-BR"/>
    </w:rPr>
  </w:style>
  <w:style w:type="character" w:customStyle="1" w:styleId="Ttulo2Char">
    <w:name w:val="Título 2 Char"/>
    <w:basedOn w:val="Fontepargpadro"/>
    <w:link w:val="Ttulo2"/>
    <w:rsid w:val="007C21C7"/>
    <w:rPr>
      <w:rFonts w:ascii="Times New Roman" w:eastAsia="Times New Roman" w:hAnsi="Times New Roman" w:cs="Times New Roman"/>
      <w:b/>
      <w:bCs/>
      <w:sz w:val="24"/>
      <w:szCs w:val="24"/>
      <w:lang w:val="x-none" w:eastAsia="pt-BR"/>
    </w:rPr>
  </w:style>
  <w:style w:type="character" w:customStyle="1" w:styleId="Ttulo3Char">
    <w:name w:val="Título 3 Char"/>
    <w:basedOn w:val="Fontepargpadro"/>
    <w:link w:val="Ttulo3"/>
    <w:rsid w:val="007C21C7"/>
    <w:rPr>
      <w:rFonts w:ascii="Arial" w:eastAsia="Times New Roman" w:hAnsi="Arial" w:cs="Times New Roman"/>
      <w:b/>
      <w:bCs/>
      <w:sz w:val="26"/>
      <w:szCs w:val="26"/>
      <w:lang w:val="x-none" w:eastAsia="pt-BR"/>
    </w:rPr>
  </w:style>
  <w:style w:type="character" w:customStyle="1" w:styleId="Ttulo4Char">
    <w:name w:val="Título 4 Char"/>
    <w:basedOn w:val="Fontepargpadro"/>
    <w:link w:val="Ttulo4"/>
    <w:rsid w:val="007C21C7"/>
    <w:rPr>
      <w:rFonts w:ascii="Times New Roman" w:eastAsia="Times New Roman" w:hAnsi="Times New Roman" w:cs="Times New Roman"/>
      <w:b/>
      <w:sz w:val="32"/>
      <w:szCs w:val="24"/>
      <w:lang w:val="x-none" w:eastAsia="pt-BR"/>
    </w:rPr>
  </w:style>
  <w:style w:type="character" w:styleId="Hyperlink">
    <w:name w:val="Hyperlink"/>
    <w:uiPriority w:val="99"/>
    <w:rsid w:val="007C21C7"/>
    <w:rPr>
      <w:color w:val="0000FF"/>
      <w:u w:val="single"/>
    </w:rPr>
  </w:style>
  <w:style w:type="table" w:styleId="Tabelacomgrade">
    <w:name w:val="Table Grid"/>
    <w:basedOn w:val="Tabelanormal"/>
    <w:rsid w:val="007C21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7C21C7"/>
    <w:pPr>
      <w:jc w:val="center"/>
    </w:pPr>
    <w:rPr>
      <w:rFonts w:ascii="Times New Roman" w:hAnsi="Times New Roman"/>
      <w:b/>
      <w:bCs/>
      <w:sz w:val="28"/>
      <w:u w:val="single"/>
      <w:lang w:val="x-none"/>
    </w:rPr>
  </w:style>
  <w:style w:type="character" w:customStyle="1" w:styleId="TtuloChar">
    <w:name w:val="Título Char"/>
    <w:basedOn w:val="Fontepargpadro"/>
    <w:link w:val="Ttulo"/>
    <w:rsid w:val="007C21C7"/>
    <w:rPr>
      <w:rFonts w:ascii="Times New Roman" w:eastAsia="Times New Roman" w:hAnsi="Times New Roman" w:cs="Times New Roman"/>
      <w:b/>
      <w:bCs/>
      <w:sz w:val="28"/>
      <w:szCs w:val="24"/>
      <w:u w:val="single"/>
      <w:lang w:val="x-none" w:eastAsia="pt-BR"/>
    </w:rPr>
  </w:style>
  <w:style w:type="paragraph" w:styleId="Corpodetexto">
    <w:name w:val="Body Text"/>
    <w:basedOn w:val="Normal"/>
    <w:link w:val="CorpodetextoChar"/>
    <w:rsid w:val="007C21C7"/>
    <w:rPr>
      <w:rFonts w:ascii="Times New Roman" w:hAnsi="Times New Roman"/>
      <w:lang w:val="x-none"/>
    </w:rPr>
  </w:style>
  <w:style w:type="character" w:customStyle="1" w:styleId="CorpodetextoChar">
    <w:name w:val="Corpo de texto Char"/>
    <w:basedOn w:val="Fontepargpadro"/>
    <w:link w:val="Corpodetexto"/>
    <w:rsid w:val="007C21C7"/>
    <w:rPr>
      <w:rFonts w:ascii="Times New Roman" w:eastAsia="Times New Roman" w:hAnsi="Times New Roman" w:cs="Times New Roman"/>
      <w:sz w:val="24"/>
      <w:szCs w:val="24"/>
      <w:lang w:val="x-none" w:eastAsia="pt-BR"/>
    </w:rPr>
  </w:style>
  <w:style w:type="paragraph" w:styleId="Lista">
    <w:name w:val="List"/>
    <w:basedOn w:val="Normal"/>
    <w:rsid w:val="007C21C7"/>
    <w:pPr>
      <w:ind w:left="283" w:hanging="283"/>
    </w:pPr>
  </w:style>
  <w:style w:type="paragraph" w:styleId="Lista2">
    <w:name w:val="List 2"/>
    <w:basedOn w:val="Normal"/>
    <w:rsid w:val="007C21C7"/>
    <w:pPr>
      <w:ind w:left="566" w:hanging="283"/>
    </w:pPr>
  </w:style>
  <w:style w:type="paragraph" w:styleId="Saudao">
    <w:name w:val="Salutation"/>
    <w:basedOn w:val="Normal"/>
    <w:next w:val="Normal"/>
    <w:link w:val="SaudaoChar"/>
    <w:rsid w:val="007C21C7"/>
    <w:rPr>
      <w:lang w:val="x-none"/>
    </w:rPr>
  </w:style>
  <w:style w:type="character" w:customStyle="1" w:styleId="SaudaoChar">
    <w:name w:val="Saudação Char"/>
    <w:basedOn w:val="Fontepargpadro"/>
    <w:link w:val="Saudao"/>
    <w:rsid w:val="007C21C7"/>
    <w:rPr>
      <w:rFonts w:ascii="Verdana" w:eastAsia="Times New Roman" w:hAnsi="Verdana" w:cs="Times New Roman"/>
      <w:sz w:val="24"/>
      <w:szCs w:val="24"/>
      <w:lang w:val="x-none" w:eastAsia="pt-BR"/>
    </w:rPr>
  </w:style>
  <w:style w:type="paragraph" w:styleId="Commarcadores2">
    <w:name w:val="List Bullet 2"/>
    <w:basedOn w:val="Normal"/>
    <w:rsid w:val="007C21C7"/>
    <w:pPr>
      <w:numPr>
        <w:numId w:val="2"/>
      </w:numPr>
    </w:pPr>
  </w:style>
  <w:style w:type="paragraph" w:styleId="Commarcadores3">
    <w:name w:val="List Bullet 3"/>
    <w:basedOn w:val="Normal"/>
    <w:rsid w:val="007C21C7"/>
    <w:pPr>
      <w:numPr>
        <w:numId w:val="3"/>
      </w:numPr>
    </w:pPr>
  </w:style>
  <w:style w:type="paragraph" w:customStyle="1" w:styleId="Endereointerno">
    <w:name w:val="Endereço interno"/>
    <w:basedOn w:val="Normal"/>
    <w:rsid w:val="007C21C7"/>
  </w:style>
  <w:style w:type="paragraph" w:styleId="Legenda">
    <w:name w:val="caption"/>
    <w:basedOn w:val="Normal"/>
    <w:next w:val="Normal"/>
    <w:qFormat/>
    <w:rsid w:val="007C21C7"/>
    <w:rPr>
      <w:b/>
      <w:bCs/>
      <w:sz w:val="20"/>
      <w:szCs w:val="20"/>
    </w:rPr>
  </w:style>
  <w:style w:type="paragraph" w:styleId="Recuodecorpodetexto">
    <w:name w:val="Body Text Indent"/>
    <w:basedOn w:val="Normal"/>
    <w:link w:val="RecuodecorpodetextoChar"/>
    <w:rsid w:val="007C21C7"/>
    <w:pPr>
      <w:spacing w:after="120"/>
      <w:ind w:left="283"/>
    </w:pPr>
    <w:rPr>
      <w:lang w:val="x-none"/>
    </w:rPr>
  </w:style>
  <w:style w:type="character" w:customStyle="1" w:styleId="RecuodecorpodetextoChar">
    <w:name w:val="Recuo de corpo de texto Char"/>
    <w:basedOn w:val="Fontepargpadro"/>
    <w:link w:val="Recuodecorpodetexto"/>
    <w:rsid w:val="007C21C7"/>
    <w:rPr>
      <w:rFonts w:ascii="Verdana" w:eastAsia="Times New Roman" w:hAnsi="Verdana" w:cs="Times New Roman"/>
      <w:sz w:val="24"/>
      <w:szCs w:val="24"/>
      <w:lang w:val="x-none" w:eastAsia="pt-BR"/>
    </w:rPr>
  </w:style>
  <w:style w:type="paragraph" w:customStyle="1" w:styleId="Referncia">
    <w:name w:val="Referência"/>
    <w:basedOn w:val="Corpodetexto"/>
    <w:rsid w:val="007C21C7"/>
  </w:style>
  <w:style w:type="paragraph" w:styleId="Primeirorecuodecorpodetexto">
    <w:name w:val="Body Text First Indent"/>
    <w:basedOn w:val="Corpodetexto"/>
    <w:link w:val="PrimeirorecuodecorpodetextoChar"/>
    <w:rsid w:val="007C21C7"/>
    <w:pPr>
      <w:spacing w:after="120"/>
      <w:ind w:firstLine="210"/>
      <w:jc w:val="left"/>
    </w:pPr>
    <w:rPr>
      <w:rFonts w:ascii="Verdana" w:hAnsi="Verdana"/>
    </w:r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7C21C7"/>
    <w:rPr>
      <w:rFonts w:ascii="Verdana" w:eastAsia="Times New Roman" w:hAnsi="Verdana" w:cs="Times New Roman"/>
      <w:sz w:val="24"/>
      <w:szCs w:val="24"/>
      <w:lang w:val="x-none" w:eastAsia="pt-BR"/>
    </w:rPr>
  </w:style>
  <w:style w:type="paragraph" w:styleId="Primeirorecuodecorpodetexto2">
    <w:name w:val="Body Text First Indent 2"/>
    <w:basedOn w:val="Recuodecorpodetexto"/>
    <w:link w:val="Primeirorecuodecorpodetexto2Char"/>
    <w:rsid w:val="007C21C7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sid w:val="007C21C7"/>
    <w:rPr>
      <w:rFonts w:ascii="Verdana" w:eastAsia="Times New Roman" w:hAnsi="Verdana" w:cs="Times New Roman"/>
      <w:sz w:val="24"/>
      <w:szCs w:val="24"/>
      <w:lang w:val="x-none" w:eastAsia="pt-BR"/>
    </w:rPr>
  </w:style>
  <w:style w:type="paragraph" w:styleId="PargrafodaLista">
    <w:name w:val="List Paragraph"/>
    <w:basedOn w:val="Normal"/>
    <w:uiPriority w:val="34"/>
    <w:qFormat/>
    <w:rsid w:val="007C21C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7C21C7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basedOn w:val="Fontepargpadro"/>
    <w:link w:val="Textodebalo"/>
    <w:rsid w:val="007C21C7"/>
    <w:rPr>
      <w:rFonts w:ascii="Tahoma" w:eastAsia="Times New Roman" w:hAnsi="Tahoma" w:cs="Times New Roman"/>
      <w:sz w:val="16"/>
      <w:szCs w:val="16"/>
      <w:lang w:val="x-none" w:eastAsia="pt-BR"/>
    </w:rPr>
  </w:style>
  <w:style w:type="character" w:styleId="Forte">
    <w:name w:val="Strong"/>
    <w:uiPriority w:val="22"/>
    <w:qFormat/>
    <w:rsid w:val="007C21C7"/>
    <w:rPr>
      <w:b/>
      <w:bCs/>
    </w:rPr>
  </w:style>
  <w:style w:type="character" w:styleId="nfase">
    <w:name w:val="Emphasis"/>
    <w:uiPriority w:val="20"/>
    <w:qFormat/>
    <w:rsid w:val="007C21C7"/>
    <w:rPr>
      <w:i/>
      <w:iCs/>
    </w:rPr>
  </w:style>
  <w:style w:type="paragraph" w:styleId="NormalWeb">
    <w:name w:val="Normal (Web)"/>
    <w:basedOn w:val="Normal"/>
    <w:uiPriority w:val="99"/>
    <w:unhideWhenUsed/>
    <w:rsid w:val="007C21C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conteudo">
    <w:name w:val="conteudo"/>
    <w:basedOn w:val="Normal"/>
    <w:rsid w:val="007C21C7"/>
    <w:pPr>
      <w:spacing w:before="100" w:beforeAutospacing="1" w:after="100" w:afterAutospacing="1"/>
    </w:pPr>
    <w:rPr>
      <w:rFonts w:ascii="Trebuchet MS" w:hAnsi="Trebuchet MS"/>
      <w:color w:val="195A94"/>
      <w:sz w:val="26"/>
      <w:szCs w:val="26"/>
    </w:rPr>
  </w:style>
  <w:style w:type="paragraph" w:styleId="SemEspaamento">
    <w:name w:val="No Spacing"/>
    <w:uiPriority w:val="1"/>
    <w:qFormat/>
    <w:rsid w:val="007C21C7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customStyle="1" w:styleId="Default">
    <w:name w:val="Default"/>
    <w:rsid w:val="007C21C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pt-BR"/>
    </w:rPr>
  </w:style>
  <w:style w:type="character" w:customStyle="1" w:styleId="yui32017134369588956556">
    <w:name w:val="yui_3_2_0_17_134369588956556"/>
    <w:basedOn w:val="Fontepargpadro"/>
    <w:rsid w:val="007C2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taryint.com.b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esouraria.rac443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cretaria.rac4430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istrito4430.org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tary.o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55894-9A84-4A15-8934-B7C82FBB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24</Pages>
  <Words>3323</Words>
  <Characters>17948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Baltazar</dc:creator>
  <cp:keywords/>
  <dc:description/>
  <cp:lastModifiedBy>Edu Baltazar</cp:lastModifiedBy>
  <cp:revision>68</cp:revision>
  <dcterms:created xsi:type="dcterms:W3CDTF">2016-03-07T22:25:00Z</dcterms:created>
  <dcterms:modified xsi:type="dcterms:W3CDTF">2016-03-29T23:56:00Z</dcterms:modified>
</cp:coreProperties>
</file>