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Layer Deposition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Wet Chemical Deposition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Spin Coating</w:t>
      </w:r>
      <w:r>
        <w:rPr>
          <w:b w:val="false"/>
          <w:bCs w:val="false"/>
        </w:rPr>
        <w:br/>
        <w:t xml:space="preserve">Input: Sample/Substrate, Reaction Solution, Atmosphere, Spin coating recipe, Anti solvent, </w:t>
        <w:br/>
        <w:t>Settings: Speed (rpm), acceleration (rpm/s) and duration (s) on spin coater, anti solvent dropping time (s), solution volume (ml), anti solution volume (ml)</w:t>
        <w:br/>
        <w:t xml:space="preserve">Process information: </w:t>
        <w:br/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Slot die coating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 pre pump, speed (mm/s), gap (mm), coating pump rate (ml/minute), length of die head (mm), temerature (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°C), air knife pressure (mbar)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Drop casting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 Temperature (°C), Time on hotplate (s)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Dip coating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Doctor blading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Aerosol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Spray pyrolysis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 volume (ml), temperature (°C)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Spray coating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Sol-gel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  <w:t>Dip coating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Chemical bath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Chemical solution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Electrophoretic deposition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Gravure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Ink jet printing</w:t>
      </w:r>
      <w:r>
        <w:rPr>
          <w:b w:val="false"/>
          <w:bCs w:val="false"/>
        </w:rPr>
        <w:br/>
        <w:t xml:space="preserve">Input: Sample/Substrate, Reaction Solution, Atmosphere, </w:t>
      </w:r>
      <w:r>
        <w:rPr>
          <w:b w:val="false"/>
          <w:bCs w:val="false"/>
        </w:rPr>
        <w:t>active nozzle, print head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Settings: </w:t>
      </w:r>
      <w:r>
        <w:rPr>
          <w:b w:val="false"/>
          <w:bCs w:val="false"/>
        </w:rPr>
        <w:t>print_speed (mm/s), quality_factor, pring_angle (deg), resolution_x, resolution_y, directional, print_head_temperature (°C), substrate_temperature (°C), pressure_setpoint (mbar), voltage_a/b (V), rise_edge_a/b (us), peak_time_a/b (us), fall_edge_a/b (us), print_head_distance_z (mm), substrate_height (mm), swaths, wait_run_time (s), total_run_time (s)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Offset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Screen printing</w:t>
      </w:r>
      <w:r>
        <w:rPr>
          <w:b w:val="false"/>
          <w:bCs w:val="false"/>
        </w:rPr>
        <w:br/>
        <w:t>Input: Sample/Substrate, Reaction Solution, Atmosphere,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Settings: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Process information: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Output: Layer with functional role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374</Words>
  <Characters>2858</Characters>
  <CharactersWithSpaces>3150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2023-02-20T08:36:56Z</dcterms:created>
  <dc:creator/>
  <dc:description/>
  <dc:language>en-US</dc:language>
  <cp:lastModifiedBy/>
  <dcterms:modified xsi:type="dcterms:W3CDTF">2023-06-30T09:10:42Z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