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EFE5" w14:textId="37EF77B1" w:rsidR="00C74342" w:rsidRPr="003B73DA" w:rsidRDefault="003B73DA" w:rsidP="003B73DA">
      <w:pPr>
        <w:jc w:val="center"/>
        <w:rPr>
          <w:sz w:val="72"/>
          <w:szCs w:val="72"/>
        </w:rPr>
      </w:pPr>
      <w:r w:rsidRPr="003B73DA">
        <w:rPr>
          <w:sz w:val="72"/>
          <w:szCs w:val="72"/>
        </w:rPr>
        <w:t>Digital Audio Signal Processing</w:t>
      </w:r>
    </w:p>
    <w:p w14:paraId="4F152A89" w14:textId="09C46415" w:rsidR="003B73DA" w:rsidRPr="003B73DA" w:rsidRDefault="003B73DA" w:rsidP="003B73DA">
      <w:pPr>
        <w:jc w:val="center"/>
        <w:rPr>
          <w:sz w:val="72"/>
          <w:szCs w:val="72"/>
        </w:rPr>
      </w:pPr>
      <w:r w:rsidRPr="003B73DA">
        <w:rPr>
          <w:sz w:val="72"/>
          <w:szCs w:val="72"/>
        </w:rPr>
        <w:t xml:space="preserve">Udo </w:t>
      </w:r>
      <w:proofErr w:type="spellStart"/>
      <w:r w:rsidRPr="003B73DA">
        <w:rPr>
          <w:sz w:val="72"/>
          <w:szCs w:val="72"/>
        </w:rPr>
        <w:t>zoler</w:t>
      </w:r>
      <w:proofErr w:type="spellEnd"/>
    </w:p>
    <w:p w14:paraId="109BE4A3" w14:textId="77777777" w:rsidR="003B73DA" w:rsidRPr="003B73DA" w:rsidRDefault="003B73DA" w:rsidP="003B73DA">
      <w:pPr>
        <w:jc w:val="center"/>
        <w:rPr>
          <w:sz w:val="72"/>
          <w:szCs w:val="72"/>
        </w:rPr>
      </w:pPr>
    </w:p>
    <w:p w14:paraId="390F711C" w14:textId="6BCD9503" w:rsidR="003B73DA" w:rsidRPr="003B73DA" w:rsidRDefault="003B73DA" w:rsidP="003B73DA">
      <w:pPr>
        <w:jc w:val="center"/>
        <w:rPr>
          <w:sz w:val="72"/>
          <w:szCs w:val="72"/>
        </w:rPr>
      </w:pPr>
      <w:r w:rsidRPr="003B73DA">
        <w:rPr>
          <w:sz w:val="72"/>
          <w:szCs w:val="72"/>
        </w:rPr>
        <w:t>Summary by Rotem Tsalisher</w:t>
      </w:r>
    </w:p>
    <w:p w14:paraId="7F6D2D22" w14:textId="77777777" w:rsidR="003B73DA" w:rsidRDefault="003B73DA" w:rsidP="003B73DA">
      <w:pPr>
        <w:jc w:val="center"/>
      </w:pPr>
    </w:p>
    <w:p w14:paraId="57D1E1F4" w14:textId="77777777" w:rsidR="003B73DA" w:rsidRDefault="003B73DA" w:rsidP="003B73DA">
      <w:pPr>
        <w:jc w:val="center"/>
      </w:pPr>
    </w:p>
    <w:p w14:paraId="190B7BF8" w14:textId="77777777" w:rsidR="003B73DA" w:rsidRDefault="003B73DA" w:rsidP="003B73DA">
      <w:pPr>
        <w:jc w:val="center"/>
      </w:pPr>
    </w:p>
    <w:p w14:paraId="4D0E6122" w14:textId="77777777" w:rsidR="003B73DA" w:rsidRDefault="003B73DA" w:rsidP="003B73DA">
      <w:pPr>
        <w:jc w:val="center"/>
      </w:pPr>
    </w:p>
    <w:p w14:paraId="15BFEFBF" w14:textId="77777777" w:rsidR="003B73DA" w:rsidRDefault="003B73DA" w:rsidP="003B73DA">
      <w:pPr>
        <w:jc w:val="center"/>
      </w:pPr>
    </w:p>
    <w:p w14:paraId="3379C159" w14:textId="77777777" w:rsidR="003B73DA" w:rsidRDefault="003B73DA" w:rsidP="003B73DA">
      <w:pPr>
        <w:jc w:val="center"/>
      </w:pPr>
    </w:p>
    <w:p w14:paraId="1FD8902E" w14:textId="77777777" w:rsidR="003B73DA" w:rsidRDefault="003B73DA" w:rsidP="003B73DA">
      <w:pPr>
        <w:jc w:val="center"/>
      </w:pPr>
    </w:p>
    <w:p w14:paraId="31B5D616" w14:textId="77777777" w:rsidR="003B73DA" w:rsidRDefault="003B73DA" w:rsidP="003B73DA">
      <w:pPr>
        <w:jc w:val="center"/>
      </w:pPr>
    </w:p>
    <w:p w14:paraId="45FAB7AC" w14:textId="77777777" w:rsidR="003B73DA" w:rsidRDefault="003B73DA" w:rsidP="003B73DA">
      <w:pPr>
        <w:jc w:val="center"/>
      </w:pPr>
    </w:p>
    <w:p w14:paraId="47D05115" w14:textId="77777777" w:rsidR="003B73DA" w:rsidRDefault="003B73DA" w:rsidP="003B73DA">
      <w:pPr>
        <w:jc w:val="center"/>
      </w:pPr>
    </w:p>
    <w:p w14:paraId="6E4FFBD0" w14:textId="77777777" w:rsidR="003B73DA" w:rsidRDefault="003B73DA" w:rsidP="003B73DA">
      <w:pPr>
        <w:jc w:val="center"/>
      </w:pPr>
    </w:p>
    <w:p w14:paraId="75A4AF1B" w14:textId="77777777" w:rsidR="003B73DA" w:rsidRDefault="003B73DA" w:rsidP="003B73DA">
      <w:pPr>
        <w:jc w:val="center"/>
      </w:pPr>
    </w:p>
    <w:p w14:paraId="78511841" w14:textId="77777777" w:rsidR="003B73DA" w:rsidRDefault="003B73DA" w:rsidP="003B73DA">
      <w:pPr>
        <w:jc w:val="center"/>
      </w:pPr>
    </w:p>
    <w:p w14:paraId="127032C6" w14:textId="77777777" w:rsidR="003B73DA" w:rsidRDefault="003B73DA" w:rsidP="003B73DA">
      <w:pPr>
        <w:jc w:val="center"/>
      </w:pPr>
    </w:p>
    <w:p w14:paraId="630630A5" w14:textId="77777777" w:rsidR="003B73DA" w:rsidRDefault="003B73DA" w:rsidP="003B73DA">
      <w:pPr>
        <w:jc w:val="center"/>
      </w:pPr>
    </w:p>
    <w:p w14:paraId="7F948EFB" w14:textId="77777777" w:rsidR="003B73DA" w:rsidRDefault="003B73DA" w:rsidP="003B73DA">
      <w:pPr>
        <w:rPr>
          <w:rtl/>
        </w:rPr>
      </w:pPr>
    </w:p>
    <w:p w14:paraId="295094DC" w14:textId="77777777" w:rsidR="003B73DA" w:rsidRDefault="003B73DA" w:rsidP="003B73DA">
      <w:pPr>
        <w:jc w:val="center"/>
        <w:rPr>
          <w:sz w:val="32"/>
          <w:szCs w:val="32"/>
          <w:rtl/>
        </w:rPr>
      </w:pPr>
    </w:p>
    <w:p w14:paraId="51CE43A7" w14:textId="3B7F9A55" w:rsidR="003B73DA" w:rsidRDefault="003B73DA" w:rsidP="003B73DA">
      <w:pPr>
        <w:jc w:val="center"/>
        <w:rPr>
          <w:b/>
          <w:bCs/>
          <w:sz w:val="32"/>
          <w:szCs w:val="32"/>
          <w:u w:val="single"/>
          <w:rtl/>
        </w:rPr>
      </w:pPr>
      <w:r w:rsidRPr="003B73DA">
        <w:rPr>
          <w:rFonts w:hint="cs"/>
          <w:b/>
          <w:bCs/>
          <w:sz w:val="32"/>
          <w:szCs w:val="32"/>
          <w:u w:val="single"/>
          <w:rtl/>
        </w:rPr>
        <w:lastRenderedPageBreak/>
        <w:t xml:space="preserve">פרק 5 </w:t>
      </w:r>
      <w:r w:rsidRPr="003B73DA">
        <w:rPr>
          <w:b/>
          <w:bCs/>
          <w:sz w:val="32"/>
          <w:szCs w:val="32"/>
          <w:u w:val="single"/>
          <w:rtl/>
        </w:rPr>
        <w:t>–</w:t>
      </w:r>
      <w:r w:rsidRPr="003B73DA">
        <w:rPr>
          <w:rFonts w:hint="cs"/>
          <w:b/>
          <w:bCs/>
          <w:sz w:val="32"/>
          <w:szCs w:val="32"/>
          <w:u w:val="single"/>
          <w:rtl/>
        </w:rPr>
        <w:t xml:space="preserve"> משוונים (</w:t>
      </w:r>
      <w:r w:rsidRPr="003B73DA">
        <w:rPr>
          <w:b/>
          <w:bCs/>
          <w:sz w:val="32"/>
          <w:szCs w:val="32"/>
          <w:u w:val="single"/>
        </w:rPr>
        <w:t>Equalizers</w:t>
      </w:r>
      <w:r w:rsidRPr="003B73DA">
        <w:rPr>
          <w:rFonts w:hint="cs"/>
          <w:b/>
          <w:bCs/>
          <w:sz w:val="32"/>
          <w:szCs w:val="32"/>
          <w:u w:val="single"/>
          <w:rtl/>
        </w:rPr>
        <w:t>)</w:t>
      </w:r>
    </w:p>
    <w:p w14:paraId="1CD6BFA2" w14:textId="77777777" w:rsidR="003B73DA" w:rsidRDefault="003B73DA" w:rsidP="003B73DA">
      <w:pPr>
        <w:jc w:val="center"/>
        <w:rPr>
          <w:b/>
          <w:bCs/>
          <w:sz w:val="32"/>
          <w:szCs w:val="32"/>
          <w:u w:val="single"/>
          <w:rtl/>
        </w:rPr>
      </w:pPr>
    </w:p>
    <w:p w14:paraId="26DE3EB2" w14:textId="7F6B231B" w:rsidR="003B73DA" w:rsidRDefault="000C76A8" w:rsidP="003B73DA">
      <w:pPr>
        <w:rPr>
          <w:rtl/>
        </w:rPr>
      </w:pPr>
      <w:r>
        <w:rPr>
          <w:rFonts w:hint="cs"/>
          <w:rtl/>
        </w:rPr>
        <w:t xml:space="preserve">איזון ספקטרלי של אותות אודיו הינה מתודה חשובה ושימושית מאוד להמון אפליקציות מודרניות. החל מהרדיו שיושב ברכב, ועד לאולפני הפקת סאונד (מוסיקה, פודקאסטים וכו'..) </w:t>
      </w:r>
      <w:r>
        <w:rPr>
          <w:rtl/>
        </w:rPr>
        <w:t>–</w:t>
      </w:r>
      <w:r>
        <w:rPr>
          <w:rFonts w:hint="cs"/>
          <w:rtl/>
        </w:rPr>
        <w:t xml:space="preserve"> בכולם ניתן למצוא שימוש במשווני אודיו. בפרק זה נדון בסוגי משוונים שונים, ביניהם נמצא פילטרים רקורסיביים, מסנני 'פאזה לינארית' ועוד.</w:t>
      </w:r>
    </w:p>
    <w:p w14:paraId="287AF6BD" w14:textId="77777777" w:rsidR="005F0706" w:rsidRDefault="005F0706" w:rsidP="003B73DA">
      <w:pPr>
        <w:rPr>
          <w:rtl/>
        </w:rPr>
      </w:pPr>
    </w:p>
    <w:p w14:paraId="2FEB807E" w14:textId="1C335CBD" w:rsidR="005F0706" w:rsidRDefault="0079175A" w:rsidP="003B73DA">
      <w:pPr>
        <w:rPr>
          <w:rtl/>
        </w:rPr>
      </w:pPr>
      <w:r>
        <w:rPr>
          <w:rFonts w:hint="cs"/>
          <w:b/>
          <w:bCs/>
          <w:u w:val="single"/>
          <w:rtl/>
        </w:rPr>
        <w:t xml:space="preserve">5.1 </w:t>
      </w:r>
      <w:r w:rsidR="005F0706">
        <w:rPr>
          <w:rFonts w:hint="cs"/>
          <w:b/>
          <w:bCs/>
          <w:u w:val="single"/>
          <w:rtl/>
        </w:rPr>
        <w:t>הגדרות ומושגי יסוד:</w:t>
      </w:r>
    </w:p>
    <w:p w14:paraId="29AA5C37" w14:textId="1D1948CC" w:rsidR="005F0706" w:rsidRDefault="005F0706" w:rsidP="005F0706">
      <w:pPr>
        <w:rPr>
          <w:rtl/>
        </w:rPr>
      </w:pPr>
      <w:r>
        <w:rPr>
          <w:rFonts w:hint="cs"/>
          <w:rtl/>
        </w:rPr>
        <w:t>סינון אותות אודיו מתבצע ע"י אחד</w:t>
      </w:r>
      <w:r>
        <w:rPr>
          <w:rFonts w:hint="cs"/>
        </w:rPr>
        <w:t xml:space="preserve"> </w:t>
      </w:r>
      <w:r>
        <w:rPr>
          <w:rFonts w:hint="cs"/>
          <w:rtl/>
        </w:rPr>
        <w:t>( או כמה) מסוגי המשוונים הבאים:</w:t>
      </w:r>
    </w:p>
    <w:p w14:paraId="1186CED7" w14:textId="73AEFDA6" w:rsidR="005F0706" w:rsidRPr="005F0706" w:rsidRDefault="005F0706" w:rsidP="005F0706">
      <w:pPr>
        <w:pStyle w:val="ListParagraph"/>
        <w:numPr>
          <w:ilvl w:val="0"/>
          <w:numId w:val="2"/>
        </w:numPr>
        <w:rPr>
          <w:rFonts w:eastAsiaTheme="minorEastAsia"/>
        </w:rPr>
      </w:pPr>
      <w:r>
        <w:rPr>
          <w:rFonts w:hint="cs"/>
        </w:rPr>
        <w:t>LP</w:t>
      </w:r>
      <w:r>
        <w:t>/HP</w:t>
      </w:r>
      <w:r>
        <w:rPr>
          <w:rFonts w:hint="cs"/>
          <w:rtl/>
        </w:rPr>
        <w:t xml:space="preserve"> </w:t>
      </w:r>
      <w:r>
        <w:rPr>
          <w:rtl/>
        </w:rPr>
        <w:t>–</w:t>
      </w:r>
      <w:r>
        <w:rPr>
          <w:rFonts w:hint="cs"/>
          <w:rtl/>
        </w:rPr>
        <w:t xml:space="preserve"> מסננים אלו מוגדרים ע"י "תדר קטעון" (מסומן: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hint="cs"/>
          <w:rtl/>
        </w:rPr>
        <w:t>). תדר זה מסמל ירידה במגניטודת האות ב</w:t>
      </w:r>
      <w:r>
        <w:t xml:space="preserve">3 </w:t>
      </w:r>
      <w:proofErr w:type="spellStart"/>
      <w:r>
        <w:t>db</w:t>
      </w:r>
      <w:proofErr w:type="spellEnd"/>
      <w:r>
        <w:rPr>
          <w:rFonts w:hint="cs"/>
          <w:rtl/>
        </w:rPr>
        <w:t xml:space="preserve"> ואחריו (או לפניו) מגיע תחום הקטעון (</w:t>
      </w:r>
      <w:r>
        <w:rPr>
          <w:rFonts w:hint="cs"/>
        </w:rPr>
        <w:t>LP</w:t>
      </w:r>
      <w:r>
        <w:t>/HP</w:t>
      </w:r>
      <w:r>
        <w:rPr>
          <w:rFonts w:hint="cs"/>
          <w:rtl/>
        </w:rPr>
        <w:t xml:space="preserve"> בהתאמה).</w:t>
      </w:r>
    </w:p>
    <w:p w14:paraId="750FABC5" w14:textId="57AD3962" w:rsidR="00A130C4" w:rsidRDefault="00A130C4" w:rsidP="00A130C4">
      <w:pPr>
        <w:pStyle w:val="ListParagraph"/>
        <w:numPr>
          <w:ilvl w:val="0"/>
          <w:numId w:val="2"/>
        </w:numPr>
        <w:rPr>
          <w:rFonts w:eastAsiaTheme="minorEastAsia"/>
        </w:rPr>
      </w:pPr>
      <w:r>
        <w:t>BP/BS</w:t>
      </w:r>
      <w:r>
        <w:rPr>
          <w:rFonts w:hint="cs"/>
          <w:rtl/>
        </w:rPr>
        <w:t xml:space="preserve"> </w:t>
      </w:r>
      <w:r>
        <w:rPr>
          <w:rtl/>
        </w:rPr>
        <w:t>–</w:t>
      </w:r>
      <w:r>
        <w:rPr>
          <w:rFonts w:hint="cs"/>
          <w:rtl/>
        </w:rPr>
        <w:t xml:space="preserve"> מסנני </w:t>
      </w:r>
      <w:r>
        <w:t>band pass\stop</w:t>
      </w:r>
      <w:r>
        <w:rPr>
          <w:rFonts w:hint="cs"/>
          <w:rtl/>
        </w:rPr>
        <w:t xml:space="preserve"> אלו מסננים המקיימים מגוון תחומי מעבר וקטעון לאות בודד. מוגדים ע"י שני תדרי קטעון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w:r>
        <w:rPr>
          <w:rFonts w:eastAsiaTheme="minorEastAsia"/>
        </w:rPr>
        <w:t xml:space="preserve"> </w:t>
      </w:r>
      <w:r>
        <w:rPr>
          <w:rFonts w:eastAsiaTheme="minorEastAsia" w:hint="cs"/>
          <w:rtl/>
        </w:rPr>
        <w:t xml:space="preserve"> אשר מסמלים את נק' ההנחת ב</w:t>
      </w:r>
      <w:r>
        <w:rPr>
          <w:rFonts w:eastAsiaTheme="minorEastAsia"/>
        </w:rPr>
        <w:t xml:space="preserve">3 </w:t>
      </w:r>
      <w:proofErr w:type="spellStart"/>
      <w:r>
        <w:rPr>
          <w:rFonts w:eastAsiaTheme="minorEastAsia"/>
        </w:rPr>
        <w:t>db</w:t>
      </w:r>
      <w:proofErr w:type="spellEnd"/>
      <w:r>
        <w:rPr>
          <w:rFonts w:eastAsiaTheme="minorEastAsia" w:hint="cs"/>
          <w:rtl/>
        </w:rPr>
        <w:t>. בין תחום תדרים זה מתקיים פס ה"מעבר" (ב</w:t>
      </w:r>
      <w:r>
        <w:rPr>
          <w:rFonts w:eastAsiaTheme="minorEastAsia" w:hint="cs"/>
        </w:rPr>
        <w:t>BS</w:t>
      </w:r>
      <w:r>
        <w:rPr>
          <w:rFonts w:eastAsiaTheme="minorEastAsia" w:hint="cs"/>
          <w:rtl/>
        </w:rPr>
        <w:t xml:space="preserve">: קטעון). ניתן לתאר את תחום המעבר (או קטעון): </w:t>
      </w:r>
      <m:oMath>
        <m:r>
          <w:rPr>
            <w:rFonts w:ascii="Cambria Math" w:eastAsiaTheme="minorEastAsia" w:hAnsi="Cambria Math"/>
          </w:rPr>
          <m:t>fb=</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4F96182A" w14:textId="54B21192" w:rsidR="00A130C4" w:rsidRPr="00A130C4" w:rsidRDefault="00A130C4" w:rsidP="00A130C4">
      <w:pPr>
        <w:pStyle w:val="ListParagraph"/>
        <w:numPr>
          <w:ilvl w:val="0"/>
          <w:numId w:val="2"/>
        </w:numPr>
        <w:rPr>
          <w:rFonts w:eastAsiaTheme="minorEastAsia"/>
        </w:rPr>
      </w:pPr>
      <w:r>
        <w:t>Octave Filters</w:t>
      </w:r>
      <w:r>
        <w:rPr>
          <w:rFonts w:hint="cs"/>
          <w:rtl/>
        </w:rPr>
        <w:t xml:space="preserve"> </w:t>
      </w:r>
      <w:r>
        <w:rPr>
          <w:rtl/>
        </w:rPr>
        <w:t>–</w:t>
      </w:r>
      <w:r>
        <w:rPr>
          <w:rFonts w:hint="cs"/>
          <w:rtl/>
        </w:rPr>
        <w:t xml:space="preserve"> מסנני </w:t>
      </w:r>
      <w:r>
        <w:rPr>
          <w:rFonts w:hint="cs"/>
        </w:rPr>
        <w:t>BS</w:t>
      </w:r>
      <w:r>
        <w:rPr>
          <w:rFonts w:hint="cs"/>
          <w:rtl/>
        </w:rPr>
        <w:t>\</w:t>
      </w:r>
      <w:r>
        <w:rPr>
          <w:rFonts w:hint="cs"/>
        </w:rPr>
        <w:t>BP</w:t>
      </w:r>
      <w:r>
        <w:rPr>
          <w:rFonts w:hint="cs"/>
          <w:rtl/>
        </w:rPr>
        <w:t xml:space="preserve"> </w:t>
      </w:r>
      <w:r w:rsidRPr="00A130C4">
        <w:rPr>
          <w:rFonts w:hint="cs"/>
          <w:b/>
          <w:bCs/>
          <w:rtl/>
        </w:rPr>
        <w:t xml:space="preserve">בעלי יחסים מיוחדים </w:t>
      </w:r>
      <w:r>
        <w:rPr>
          <w:rFonts w:hint="cs"/>
          <w:rtl/>
        </w:rPr>
        <w:t>בין תדר קטעון עליון לתחתון. למסננים אלו חשיבות גבוהה בעולם עיבוד אותות אודיו. אסביר עליהם ועל סעיף 4 מיד בסוף ההקדמה.</w:t>
      </w:r>
    </w:p>
    <w:p w14:paraId="39D1D858" w14:textId="471A2E00" w:rsidR="00A130C4" w:rsidRDefault="00A130C4" w:rsidP="00A130C4">
      <w:pPr>
        <w:pStyle w:val="ListParagraph"/>
        <w:numPr>
          <w:ilvl w:val="0"/>
          <w:numId w:val="2"/>
        </w:numPr>
        <w:rPr>
          <w:rFonts w:eastAsiaTheme="minorEastAsia"/>
        </w:rPr>
      </w:pPr>
      <w:r>
        <w:rPr>
          <w:rFonts w:eastAsiaTheme="minorEastAsia"/>
        </w:rPr>
        <w:t xml:space="preserve">One third of an octave </w:t>
      </w:r>
      <w:proofErr w:type="gramStart"/>
      <w:r>
        <w:rPr>
          <w:rFonts w:eastAsiaTheme="minorEastAsia"/>
        </w:rPr>
        <w:t>filters</w:t>
      </w:r>
      <w:proofErr w:type="gramEnd"/>
      <w:r>
        <w:rPr>
          <w:rFonts w:eastAsiaTheme="minorEastAsia" w:hint="cs"/>
          <w:rtl/>
        </w:rPr>
        <w:t xml:space="preserve"> </w:t>
      </w:r>
      <w:r>
        <w:rPr>
          <w:rFonts w:eastAsiaTheme="minorEastAsia"/>
          <w:rtl/>
        </w:rPr>
        <w:t>–</w:t>
      </w:r>
      <w:r>
        <w:rPr>
          <w:rFonts w:eastAsiaTheme="minorEastAsia" w:hint="cs"/>
          <w:rtl/>
        </w:rPr>
        <w:t xml:space="preserve"> מסנני "שליש אוקטבה", מסננים חשובים לעולם האודיו, אשר מתבססים על הרחבת הרעיון של מסנני אוקטבה.</w:t>
      </w:r>
    </w:p>
    <w:p w14:paraId="0F3AEF22" w14:textId="7F48A8AE" w:rsidR="008A5749" w:rsidRDefault="008A5749" w:rsidP="008A5749">
      <w:pPr>
        <w:pStyle w:val="ListParagraph"/>
        <w:numPr>
          <w:ilvl w:val="0"/>
          <w:numId w:val="2"/>
        </w:numPr>
        <w:rPr>
          <w:rFonts w:eastAsiaTheme="minorEastAsia"/>
        </w:rPr>
      </w:pPr>
      <w:r>
        <w:rPr>
          <w:rFonts w:eastAsiaTheme="minorEastAsia"/>
        </w:rPr>
        <w:t>Shelving Filters</w:t>
      </w:r>
      <w:r>
        <w:rPr>
          <w:rFonts w:eastAsiaTheme="minorEastAsia" w:hint="cs"/>
          <w:rtl/>
        </w:rPr>
        <w:t xml:space="preserve"> </w:t>
      </w:r>
      <w:r>
        <w:rPr>
          <w:rFonts w:eastAsiaTheme="minorEastAsia"/>
          <w:rtl/>
        </w:rPr>
        <w:t>–</w:t>
      </w:r>
      <w:r>
        <w:rPr>
          <w:rFonts w:eastAsiaTheme="minorEastAsia" w:hint="cs"/>
          <w:rtl/>
        </w:rPr>
        <w:t xml:space="preserve"> פילטרים דומים בתכונותיהם ל</w:t>
      </w:r>
      <w:r>
        <w:rPr>
          <w:rFonts w:eastAsiaTheme="minorEastAsia"/>
        </w:rPr>
        <w:t>LP/HP</w:t>
      </w:r>
      <w:r>
        <w:rPr>
          <w:rFonts w:eastAsiaTheme="minorEastAsia" w:hint="cs"/>
          <w:rtl/>
        </w:rPr>
        <w:t xml:space="preserve">, אך ההבדל הוא שלפילטר אין "תחום קטעון". במקום </w:t>
      </w:r>
      <w:r>
        <w:rPr>
          <w:rFonts w:eastAsiaTheme="minorEastAsia"/>
          <w:rtl/>
        </w:rPr>
        <w:t>–</w:t>
      </w:r>
      <w:r>
        <w:rPr>
          <w:rFonts w:eastAsiaTheme="minorEastAsia" w:hint="cs"/>
          <w:rtl/>
        </w:rPr>
        <w:t xml:space="preserve"> הפילטר יודע לייצר </w:t>
      </w:r>
      <w:r w:rsidR="00E27C3B">
        <w:rPr>
          <w:rFonts w:eastAsiaTheme="minorEastAsia" w:hint="cs"/>
          <w:rtl/>
        </w:rPr>
        <w:t>הגבר \ הנחת לתחום תדר מסויים, בעוד ששאר התחומים נשארים ללא עיבוד.</w:t>
      </w:r>
    </w:p>
    <w:p w14:paraId="3114E49A" w14:textId="6ACB5F6A" w:rsidR="00E27C3B" w:rsidRDefault="00E27C3B" w:rsidP="00E27C3B">
      <w:pPr>
        <w:pStyle w:val="ListParagraph"/>
        <w:numPr>
          <w:ilvl w:val="0"/>
          <w:numId w:val="2"/>
        </w:numPr>
        <w:rPr>
          <w:rFonts w:eastAsiaTheme="minorEastAsia"/>
        </w:rPr>
      </w:pPr>
      <w:r>
        <w:rPr>
          <w:rFonts w:eastAsiaTheme="minorEastAsia"/>
        </w:rPr>
        <w:t>Weighting Filters</w:t>
      </w:r>
      <w:r>
        <w:rPr>
          <w:rFonts w:eastAsiaTheme="minorEastAsia" w:hint="cs"/>
          <w:rtl/>
        </w:rPr>
        <w:t xml:space="preserve"> </w:t>
      </w:r>
      <w:r>
        <w:rPr>
          <w:rFonts w:eastAsiaTheme="minorEastAsia"/>
          <w:rtl/>
        </w:rPr>
        <w:t>–</w:t>
      </w:r>
      <w:r>
        <w:rPr>
          <w:rFonts w:eastAsiaTheme="minorEastAsia" w:hint="cs"/>
          <w:rtl/>
        </w:rPr>
        <w:t xml:space="preserve"> פילטרים "ממושקלים", המקרה הכללי של סעיף 5. פילטרים אלו נועדו לחקות תגובת תדר של תופעות ידועות (למשל: ניתן לחקות את תגובת התדר של האוזן האנושית, על מנת לנתח ולמדוד איך אות יתנהג לאחר מעבר באוזן אנושית).</w:t>
      </w:r>
    </w:p>
    <w:p w14:paraId="1A31F7DF" w14:textId="3DCE1EC6" w:rsidR="003371E6" w:rsidRDefault="003371E6" w:rsidP="003371E6">
      <w:pPr>
        <w:rPr>
          <w:rFonts w:eastAsiaTheme="minorEastAsia"/>
          <w:b/>
          <w:bCs/>
          <w:u w:val="single"/>
        </w:rPr>
      </w:pPr>
      <w:r>
        <w:rPr>
          <w:rFonts w:eastAsiaTheme="minorEastAsia"/>
          <w:b/>
          <w:bCs/>
          <w:u w:val="single"/>
        </w:rPr>
        <w:t>Octave Filters</w:t>
      </w:r>
    </w:p>
    <w:p w14:paraId="5F78892D" w14:textId="438D0ADE" w:rsidR="003371E6" w:rsidRDefault="003371E6" w:rsidP="003371E6">
      <w:pPr>
        <w:rPr>
          <w:rFonts w:eastAsiaTheme="minorEastAsia"/>
          <w:u w:val="single"/>
          <w:rtl/>
        </w:rPr>
      </w:pPr>
      <w:r>
        <w:rPr>
          <w:rFonts w:eastAsiaTheme="minorEastAsia" w:hint="cs"/>
          <w:u w:val="single"/>
          <w:rtl/>
        </w:rPr>
        <w:t>הקדמה:</w:t>
      </w:r>
    </w:p>
    <w:p w14:paraId="73D228D0" w14:textId="1C1C7240" w:rsidR="003371E6" w:rsidRDefault="003371E6" w:rsidP="003371E6">
      <w:pPr>
        <w:rPr>
          <w:rFonts w:eastAsiaTheme="minorEastAsia"/>
          <w:rtl/>
        </w:rPr>
      </w:pPr>
      <w:r>
        <w:rPr>
          <w:rFonts w:eastAsiaTheme="minorEastAsia" w:hint="cs"/>
          <w:rtl/>
        </w:rPr>
        <w:t xml:space="preserve">"אוקטבה" היא מונח מתוך משפחת מונחים מוסיקליים, הנועדו לתאר "הפרש" בין שני "צלילים" (או, עבורינו המהנדסים </w:t>
      </w:r>
      <w:r>
        <w:rPr>
          <w:rFonts w:eastAsiaTheme="minorEastAsia"/>
          <w:rtl/>
        </w:rPr>
        <w:t>–</w:t>
      </w:r>
      <w:r>
        <w:rPr>
          <w:rFonts w:eastAsiaTheme="minorEastAsia" w:hint="cs"/>
          <w:rtl/>
        </w:rPr>
        <w:t xml:space="preserve"> תדרים). המרווח "אוקטבה" מתאר הפרש של </w:t>
      </w:r>
      <w:r>
        <w:rPr>
          <w:rFonts w:eastAsiaTheme="minorEastAsia" w:hint="cs"/>
          <w:b/>
          <w:bCs/>
          <w:rtl/>
        </w:rPr>
        <w:t>בדיוק פי 2</w:t>
      </w:r>
      <w:r>
        <w:rPr>
          <w:rFonts w:eastAsiaTheme="minorEastAsia" w:hint="cs"/>
          <w:rtl/>
        </w:rPr>
        <w:t xml:space="preserve"> מהתדר הקודם. לדוג': אם ננגן את התדר </w:t>
      </w:r>
      <w:r>
        <w:rPr>
          <w:rFonts w:eastAsiaTheme="minorEastAsia"/>
        </w:rPr>
        <w:t>220hz</w:t>
      </w:r>
      <w:r>
        <w:rPr>
          <w:rFonts w:eastAsiaTheme="minorEastAsia" w:hint="cs"/>
          <w:rtl/>
        </w:rPr>
        <w:t xml:space="preserve"> נקבל את הצליל "לה", ואם ננגן את התדר </w:t>
      </w:r>
      <w:r>
        <w:rPr>
          <w:rFonts w:eastAsiaTheme="minorEastAsia"/>
        </w:rPr>
        <w:t>440hz</w:t>
      </w:r>
      <w:r>
        <w:rPr>
          <w:rFonts w:eastAsiaTheme="minorEastAsia" w:hint="cs"/>
          <w:rtl/>
        </w:rPr>
        <w:t xml:space="preserve"> נקבל את הצליל "לה" </w:t>
      </w:r>
      <w:r w:rsidRPr="003371E6">
        <w:rPr>
          <w:rFonts w:eastAsiaTheme="minorEastAsia" w:hint="cs"/>
          <w:b/>
          <w:bCs/>
          <w:rtl/>
        </w:rPr>
        <w:t>בדיוק אוקטבה אחת מעל</w:t>
      </w:r>
      <w:r>
        <w:rPr>
          <w:rFonts w:eastAsiaTheme="minorEastAsia" w:hint="cs"/>
          <w:rtl/>
        </w:rPr>
        <w:t xml:space="preserve">. </w:t>
      </w:r>
    </w:p>
    <w:p w14:paraId="6197B6EC" w14:textId="007AB975" w:rsidR="003371E6" w:rsidRDefault="00597504" w:rsidP="003371E6">
      <w:pPr>
        <w:rPr>
          <w:rFonts w:eastAsiaTheme="minorEastAsia"/>
          <w:u w:val="single"/>
          <w:rtl/>
        </w:rPr>
      </w:pPr>
      <w:r>
        <w:rPr>
          <w:rFonts w:eastAsiaTheme="minorEastAsia" w:hint="cs"/>
          <w:u w:val="single"/>
          <w:rtl/>
        </w:rPr>
        <w:t>שימוש הנדסי:</w:t>
      </w:r>
    </w:p>
    <w:p w14:paraId="752D8FDA" w14:textId="4FDD1DC9" w:rsidR="00597504" w:rsidRDefault="00597504" w:rsidP="00597504">
      <w:pPr>
        <w:rPr>
          <w:rFonts w:eastAsiaTheme="minorEastAsia"/>
          <w:rtl/>
        </w:rPr>
      </w:pPr>
      <w:r>
        <w:rPr>
          <w:rFonts w:eastAsiaTheme="minorEastAsia" w:hint="cs"/>
          <w:rtl/>
        </w:rPr>
        <w:t xml:space="preserve">מכאן, נוכל לחשוב על מסנן </w:t>
      </w:r>
      <w:r>
        <w:rPr>
          <w:rFonts w:eastAsiaTheme="minorEastAsia" w:hint="cs"/>
        </w:rPr>
        <w:t>BP</w:t>
      </w:r>
      <w:r>
        <w:rPr>
          <w:rFonts w:eastAsiaTheme="minorEastAsia" w:hint="cs"/>
          <w:rtl/>
        </w:rPr>
        <w:t xml:space="preserve"> בעל תדר קטעון תחתון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 xml:space="preserve">. אם נרצה פס מעבר ברוחב של "אוקטבה", נצטרך לדרוש תדר קטעון עליון אשר ייכסה את כל התחום שדיברנו עליו בהקדמה,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hint="cs"/>
          <w:rtl/>
        </w:rPr>
        <w:t>.</w:t>
      </w:r>
    </w:p>
    <w:p w14:paraId="759F897A" w14:textId="4A8CE03F" w:rsidR="00597504" w:rsidRDefault="00597504" w:rsidP="00597504">
      <w:pPr>
        <w:rPr>
          <w:rFonts w:eastAsiaTheme="minorEastAsia"/>
          <w:rtl/>
        </w:rPr>
      </w:pPr>
      <w:r>
        <w:rPr>
          <w:rFonts w:eastAsiaTheme="minorEastAsia" w:hint="cs"/>
          <w:rtl/>
        </w:rPr>
        <w:t xml:space="preserve">רוחב הפס במסננים אלו פרופורציוני לתדר המרכזי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sidR="00CA5E09">
        <w:rPr>
          <w:rFonts w:eastAsiaTheme="minorEastAsia" w:hint="cs"/>
          <w:rtl/>
        </w:rPr>
        <w:t>.</w:t>
      </w:r>
    </w:p>
    <w:p w14:paraId="6CFCBEF0" w14:textId="651CCE56" w:rsidR="00CA5E09" w:rsidRPr="00AD641A" w:rsidRDefault="0075259C" w:rsidP="00597504">
      <w:pPr>
        <w:rPr>
          <w:rFonts w:eastAsiaTheme="minorEastAsia"/>
          <w:i/>
          <w:rtl/>
        </w:rPr>
      </w:pPr>
      <w:r>
        <w:rPr>
          <w:rFonts w:eastAsiaTheme="minorEastAsia" w:hint="cs"/>
          <w:rtl/>
        </w:rPr>
        <w:t>חיבור מקבילי של מספר מסנני אוקטבה יכול לשמש (ובפועל משמש)</w:t>
      </w:r>
      <w:r>
        <w:rPr>
          <w:rFonts w:eastAsiaTheme="minorEastAsia" w:hint="cs"/>
        </w:rPr>
        <w:t xml:space="preserve"> </w:t>
      </w:r>
      <w:r>
        <w:rPr>
          <w:rFonts w:eastAsiaTheme="minorEastAsia" w:hint="cs"/>
          <w:rtl/>
        </w:rPr>
        <w:t>לניתוח ספקטרלי של תכולת האות באוקטבות השונות (רוחבי הפס השונים). ניתוח זה מעיד גם על פיזור האנרגיה של האות בין רוחבי הפס השונים.</w:t>
      </w:r>
      <w:r>
        <w:rPr>
          <w:rFonts w:eastAsiaTheme="minorEastAsia" w:hint="cs"/>
          <w:i/>
          <w:rtl/>
        </w:rPr>
        <w:t xml:space="preserve"> ע"פ הקשר המתמטי שראינו נוכל לתאר את התדרים המרכזיים של כל רוחב פס במ</w:t>
      </w:r>
      <w:r w:rsidR="00603EF8">
        <w:rPr>
          <w:rFonts w:eastAsiaTheme="minorEastAsia" w:hint="cs"/>
          <w:i/>
          <w:rtl/>
        </w:rPr>
        <w:t>ע</w:t>
      </w:r>
      <w:r>
        <w:rPr>
          <w:rFonts w:eastAsiaTheme="minorEastAsia" w:hint="cs"/>
          <w:i/>
          <w:rtl/>
        </w:rPr>
        <w:t xml:space="preserve">רכת המקבילית שלנו באופן הבא: </w:t>
      </w:r>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2 · </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i-1</m:t>
                </m:r>
              </m:sub>
            </m:sSub>
          </m:sub>
        </m:sSub>
      </m:oMath>
      <w:r w:rsidR="00603EF8">
        <w:rPr>
          <w:rFonts w:eastAsiaTheme="minorEastAsia" w:hint="cs"/>
          <w:i/>
          <w:rtl/>
        </w:rPr>
        <w:t>.</w:t>
      </w:r>
    </w:p>
    <w:p w14:paraId="79DE230B" w14:textId="0E64E5BF" w:rsidR="00A130C4" w:rsidRDefault="0079175A" w:rsidP="0079175A">
      <w:pPr>
        <w:rPr>
          <w:rFonts w:eastAsiaTheme="minorEastAsia"/>
          <w:rtl/>
        </w:rPr>
      </w:pPr>
      <w:r>
        <w:rPr>
          <w:rFonts w:eastAsiaTheme="minorEastAsia" w:hint="cs"/>
          <w:rtl/>
        </w:rPr>
        <w:lastRenderedPageBreak/>
        <w:t xml:space="preserve">אם נשקול כל מקטע מרוחב הפס (מסנן עצמאי) במשקל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hint="cs"/>
          <w:rtl/>
        </w:rPr>
        <w:t>, ונסכום את מוצא המסננים, נקבל מערכת המתפקדת כמשוון עם רזולוציה של אוקטבה, לצרכי עיבוד אותות אודיו.</w:t>
      </w:r>
    </w:p>
    <w:p w14:paraId="5BC54B25" w14:textId="7CC43652" w:rsidR="0079175A" w:rsidRDefault="0079175A" w:rsidP="0079175A">
      <w:pPr>
        <w:rPr>
          <w:rFonts w:eastAsiaTheme="minorEastAsia"/>
          <w:b/>
          <w:bCs/>
          <w:u w:val="single"/>
          <w:rtl/>
        </w:rPr>
      </w:pPr>
      <w:r>
        <w:rPr>
          <w:rFonts w:eastAsiaTheme="minorEastAsia"/>
          <w:b/>
          <w:bCs/>
          <w:u w:val="single"/>
        </w:rPr>
        <w:t xml:space="preserve">One third </w:t>
      </w:r>
      <w:r>
        <w:rPr>
          <w:rFonts w:eastAsiaTheme="minorEastAsia"/>
          <w:b/>
          <w:bCs/>
          <w:u w:val="single"/>
        </w:rPr>
        <w:t>Octave Filters</w:t>
      </w:r>
    </w:p>
    <w:p w14:paraId="6C6BEF53" w14:textId="07E4351A" w:rsidR="0079175A" w:rsidRDefault="0079175A" w:rsidP="0079175A">
      <w:pPr>
        <w:rPr>
          <w:rFonts w:eastAsiaTheme="minorEastAsia"/>
          <w:i/>
          <w:rtl/>
        </w:rPr>
      </w:pPr>
      <w:r>
        <w:rPr>
          <w:rFonts w:eastAsiaTheme="minorEastAsia" w:hint="cs"/>
          <w:rtl/>
        </w:rPr>
        <w:t>באותו האופן בדיוק, נוכל לתכנן סדרת מסננים מקביליים, כאשר כעת רוחב הפס מייצג שליש מרוחב אוקטבה (במקום אוקטבה). על מנת ליישם זאת, נצטרך לדרוש רוחב פס המקיים את היח</w:t>
      </w:r>
      <w:r>
        <w:rPr>
          <w:rFonts w:eastAsiaTheme="minorEastAsia" w:hint="cs"/>
          <w:i/>
          <w:rtl/>
        </w:rPr>
        <w:t>סים:</w:t>
      </w:r>
    </w:p>
    <w:p w14:paraId="2AE5BAD4" w14:textId="596126DC" w:rsidR="0079175A" w:rsidRDefault="0079175A" w:rsidP="0079175A">
      <w:pPr>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r>
          <w:rPr>
            <w:rFonts w:ascii="Cambria Math" w:eastAsiaTheme="minorEastAsia" w:hAnsi="Cambria Math"/>
          </w:rPr>
          <m:t xml:space="preserve">= </m:t>
        </m:r>
        <m:rad>
          <m:radPr>
            <m:ctrlPr>
              <w:rPr>
                <w:rFonts w:ascii="Cambria Math" w:eastAsiaTheme="minorEastAsia" w:hAnsi="Cambria Math"/>
                <w:i/>
              </w:rPr>
            </m:ctrlPr>
          </m:radPr>
          <m:deg>
            <m:r>
              <w:rPr>
                <w:rFonts w:ascii="Cambria Math" w:hAnsi="Cambria Math"/>
              </w:rPr>
              <m:t>3</m:t>
            </m:r>
          </m:deg>
          <m:e>
            <m:r>
              <w:rPr>
                <w:rFonts w:ascii="Cambria Math" w:eastAsiaTheme="minorEastAsia" w:hAnsi="Cambria Math"/>
              </w:rPr>
              <m:t>2</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m:t>
            </m:r>
          </m:sub>
        </m:sSub>
      </m:oMath>
      <w:r>
        <w:rPr>
          <w:rFonts w:eastAsiaTheme="minorEastAsia"/>
          <w:i/>
        </w:rPr>
        <w:t>.</w:t>
      </w:r>
    </w:p>
    <w:p w14:paraId="5D37102F" w14:textId="77777777" w:rsidR="004B5A26" w:rsidRDefault="004B5A26" w:rsidP="0079175A">
      <w:pPr>
        <w:rPr>
          <w:rFonts w:eastAsiaTheme="minorEastAsia"/>
          <w:i/>
        </w:rPr>
      </w:pPr>
    </w:p>
    <w:p w14:paraId="0AE72DF6" w14:textId="73241ADB" w:rsidR="0079175A" w:rsidRDefault="004B5A26" w:rsidP="004B5A26">
      <w:pPr>
        <w:rPr>
          <w:b/>
          <w:bCs/>
          <w:u w:val="single"/>
          <w:rtl/>
        </w:rPr>
      </w:pPr>
      <w:r>
        <w:rPr>
          <w:rFonts w:hint="cs"/>
          <w:b/>
          <w:bCs/>
          <w:u w:val="single"/>
          <w:rtl/>
        </w:rPr>
        <w:t>5.</w:t>
      </w:r>
      <w:r>
        <w:rPr>
          <w:rFonts w:hint="cs"/>
          <w:b/>
          <w:bCs/>
          <w:u w:val="single"/>
          <w:rtl/>
        </w:rPr>
        <w:t>2</w:t>
      </w:r>
      <w:r>
        <w:rPr>
          <w:rFonts w:hint="cs"/>
          <w:b/>
          <w:bCs/>
          <w:u w:val="single"/>
          <w:rtl/>
        </w:rPr>
        <w:t xml:space="preserve"> </w:t>
      </w:r>
      <w:r>
        <w:rPr>
          <w:rFonts w:hint="cs"/>
          <w:b/>
          <w:bCs/>
          <w:u w:val="single"/>
          <w:rtl/>
        </w:rPr>
        <w:t>פילטרים רקורסיביים:</w:t>
      </w:r>
    </w:p>
    <w:p w14:paraId="3C4B426B" w14:textId="6073CD5C" w:rsidR="004B5A26" w:rsidRDefault="0020489D" w:rsidP="004B5A26">
      <w:pPr>
        <w:rPr>
          <w:rtl/>
        </w:rPr>
      </w:pPr>
      <w:r>
        <w:rPr>
          <w:rFonts w:eastAsiaTheme="minorEastAsia" w:hint="cs"/>
          <w:u w:val="single"/>
          <w:rtl/>
        </w:rPr>
        <w:t>הקדמה</w:t>
      </w:r>
      <w:r>
        <w:rPr>
          <w:rFonts w:hint="cs"/>
          <w:rtl/>
        </w:rPr>
        <w:t>:</w:t>
      </w:r>
    </w:p>
    <w:p w14:paraId="15D89961" w14:textId="37906A22" w:rsidR="0020489D" w:rsidRPr="004B5A26" w:rsidRDefault="0020489D" w:rsidP="0020489D">
      <w:pPr>
        <w:rPr>
          <w:rFonts w:hint="cs"/>
          <w:rtl/>
        </w:rPr>
      </w:pPr>
      <w:r>
        <w:rPr>
          <w:rFonts w:hint="cs"/>
          <w:rtl/>
        </w:rPr>
        <w:t xml:space="preserve">למימוש פילטרים ישנן שתי גישות. האחת: מימוש הפילטר תוך שימוש ב"אפסים" בלבד, במישור </w:t>
      </w:r>
      <w:r>
        <w:t>s</w:t>
      </w:r>
      <w:r>
        <w:rPr>
          <w:rFonts w:hint="cs"/>
          <w:rtl/>
        </w:rPr>
        <w:t xml:space="preserve"> (או </w:t>
      </w:r>
      <w:r>
        <w:t>z</w:t>
      </w:r>
      <w:r>
        <w:rPr>
          <w:rFonts w:hint="cs"/>
          <w:rtl/>
        </w:rPr>
        <w:t xml:space="preserve">) </w:t>
      </w:r>
      <w:r>
        <w:rPr>
          <w:rtl/>
        </w:rPr>
        <w:t>–</w:t>
      </w:r>
      <w:r>
        <w:rPr>
          <w:rFonts w:hint="cs"/>
          <w:rtl/>
        </w:rPr>
        <w:t xml:space="preserve"> פילטר חסר משוב (לא רקורסיבי). השניה: מימוש הפילטר תוך שימוש ב"אפסים" וב"קטבים" (המעידים על היותו פילטר רקורסיבי). לשתי הגישות ישנן משמעויות ותכונות שונות, בעוד שהנקודה המרכזית שניתן לגעת בה כרגע היא זמן החישוב של המערכת. בעזרת פילטר רקורסיבי (בעל קטבים), נוכל לממש מסנן מסדר נמוך בהרבה יותר מכך של מסנן בעל אפסים בלבד, על מנת לקרב פתרון של בעיה זהה. מכך, נסיק שפילטר רקורסיבי יוכל לבצע את החישוב בזמן קצר יותר (סדר נמוך יותר של מערכת).</w:t>
      </w:r>
    </w:p>
    <w:p w14:paraId="6184B4FD" w14:textId="77777777" w:rsidR="004B5A26" w:rsidRPr="004B5A26" w:rsidRDefault="004B5A26" w:rsidP="004B5A26">
      <w:pPr>
        <w:rPr>
          <w:rFonts w:hint="cs"/>
          <w:rtl/>
        </w:rPr>
      </w:pPr>
    </w:p>
    <w:p w14:paraId="2BFAC79C" w14:textId="77777777" w:rsidR="0079175A" w:rsidRPr="0079175A" w:rsidRDefault="0079175A" w:rsidP="0079175A">
      <w:pPr>
        <w:rPr>
          <w:rFonts w:eastAsiaTheme="minorEastAsia" w:hint="cs"/>
          <w:i/>
        </w:rPr>
      </w:pPr>
    </w:p>
    <w:p w14:paraId="68F1F7C5" w14:textId="77777777" w:rsidR="00A130C4" w:rsidRDefault="00A130C4" w:rsidP="00A130C4">
      <w:pPr>
        <w:rPr>
          <w:rFonts w:eastAsiaTheme="minorEastAsia" w:hint="cs"/>
          <w:rtl/>
        </w:rPr>
      </w:pPr>
    </w:p>
    <w:p w14:paraId="1B577B40" w14:textId="77777777" w:rsidR="00A130C4" w:rsidRDefault="00A130C4" w:rsidP="00A130C4">
      <w:pPr>
        <w:rPr>
          <w:rFonts w:eastAsiaTheme="minorEastAsia"/>
          <w:rtl/>
        </w:rPr>
      </w:pPr>
    </w:p>
    <w:p w14:paraId="1590B12A" w14:textId="77777777" w:rsidR="00A130C4" w:rsidRPr="00A130C4" w:rsidRDefault="00A130C4" w:rsidP="00A130C4">
      <w:pPr>
        <w:rPr>
          <w:rFonts w:eastAsiaTheme="minorEastAsia" w:hint="cs"/>
          <w:rtl/>
        </w:rPr>
      </w:pPr>
    </w:p>
    <w:p w14:paraId="619A9095" w14:textId="77777777" w:rsidR="003B73DA" w:rsidRDefault="003B73DA" w:rsidP="003B73DA">
      <w:pPr>
        <w:jc w:val="center"/>
        <w:rPr>
          <w:rtl/>
        </w:rPr>
      </w:pPr>
    </w:p>
    <w:p w14:paraId="60F026A2" w14:textId="616FCAB3" w:rsidR="003B73DA" w:rsidRDefault="003B73DA" w:rsidP="003B73DA"/>
    <w:p w14:paraId="171081F4" w14:textId="77777777" w:rsidR="003B73DA" w:rsidRDefault="003B73DA" w:rsidP="003B73DA">
      <w:pPr>
        <w:jc w:val="center"/>
      </w:pPr>
    </w:p>
    <w:p w14:paraId="56864A77" w14:textId="77777777" w:rsidR="003B73DA" w:rsidRDefault="003B73DA" w:rsidP="003B73DA">
      <w:pPr>
        <w:jc w:val="center"/>
      </w:pPr>
    </w:p>
    <w:p w14:paraId="4FA295CB" w14:textId="77777777" w:rsidR="003B73DA" w:rsidRDefault="003B73DA" w:rsidP="003B73DA">
      <w:pPr>
        <w:jc w:val="center"/>
      </w:pPr>
    </w:p>
    <w:p w14:paraId="21034BAF" w14:textId="77777777" w:rsidR="003B73DA" w:rsidRDefault="003B73DA" w:rsidP="003B73DA">
      <w:pPr>
        <w:jc w:val="center"/>
      </w:pPr>
    </w:p>
    <w:sectPr w:rsidR="003B73DA" w:rsidSect="003D1FD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C1099"/>
    <w:multiLevelType w:val="hybridMultilevel"/>
    <w:tmpl w:val="09EA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55A8B"/>
    <w:multiLevelType w:val="hybridMultilevel"/>
    <w:tmpl w:val="0AB6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03686">
    <w:abstractNumId w:val="1"/>
  </w:num>
  <w:num w:numId="2" w16cid:durableId="15842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2"/>
    <w:rsid w:val="000C76A8"/>
    <w:rsid w:val="0020489D"/>
    <w:rsid w:val="003371E6"/>
    <w:rsid w:val="003B73DA"/>
    <w:rsid w:val="003D1FDF"/>
    <w:rsid w:val="004B5A26"/>
    <w:rsid w:val="00597504"/>
    <w:rsid w:val="005F0706"/>
    <w:rsid w:val="00603EF8"/>
    <w:rsid w:val="0075259C"/>
    <w:rsid w:val="0079175A"/>
    <w:rsid w:val="008A5749"/>
    <w:rsid w:val="00A130C4"/>
    <w:rsid w:val="00AD641A"/>
    <w:rsid w:val="00C74342"/>
    <w:rsid w:val="00CA5E09"/>
    <w:rsid w:val="00E27C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EE45E"/>
  <w15:chartTrackingRefBased/>
  <w15:docId w15:val="{60C2BD4C-BE4B-4391-B45E-F2527C42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3DA"/>
    <w:rPr>
      <w:color w:val="666666"/>
    </w:rPr>
  </w:style>
  <w:style w:type="paragraph" w:styleId="ListParagraph">
    <w:name w:val="List Paragraph"/>
    <w:basedOn w:val="Normal"/>
    <w:uiPriority w:val="34"/>
    <w:qFormat/>
    <w:rsid w:val="005F0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81A55-E3DB-40BB-BBE3-204129D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576</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צלישר</dc:creator>
  <cp:keywords/>
  <dc:description/>
  <cp:lastModifiedBy>רותם צלישר</cp:lastModifiedBy>
  <cp:revision>10</cp:revision>
  <dcterms:created xsi:type="dcterms:W3CDTF">2023-12-04T17:18:00Z</dcterms:created>
  <dcterms:modified xsi:type="dcterms:W3CDTF">2023-12-06T19:59:00Z</dcterms:modified>
</cp:coreProperties>
</file>