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235D" w14:textId="77777777" w:rsidR="004372E9" w:rsidRDefault="004372E9" w:rsidP="00852749">
      <w:pPr>
        <w:bidi/>
        <w:rPr>
          <w:b/>
          <w:bCs/>
        </w:rPr>
      </w:pPr>
      <w:r w:rsidRPr="004372E9">
        <w:rPr>
          <w:b/>
          <w:bCs/>
          <w:rtl/>
        </w:rPr>
        <w:t>טבלת שלבי הפיתוח הבאים עד גמר מוצר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1908"/>
        <w:gridCol w:w="1415"/>
        <w:gridCol w:w="2573"/>
        <w:gridCol w:w="2893"/>
      </w:tblGrid>
      <w:tr w:rsidR="00852749" w:rsidRPr="004372E9" w14:paraId="25E32E29" w14:textId="77777777" w:rsidTr="00975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44635" w14:textId="77777777" w:rsidR="00852749" w:rsidRPr="004372E9" w:rsidRDefault="00852749" w:rsidP="0097510F">
            <w:pPr>
              <w:bidi/>
              <w:rPr>
                <w:b/>
                <w:bCs/>
              </w:rPr>
            </w:pPr>
            <w:r w:rsidRPr="004372E9">
              <w:rPr>
                <w:b/>
                <w:bCs/>
                <w:rtl/>
              </w:rPr>
              <w:t>שלב</w:t>
            </w:r>
          </w:p>
        </w:tc>
        <w:tc>
          <w:tcPr>
            <w:tcW w:w="0" w:type="auto"/>
            <w:vAlign w:val="center"/>
            <w:hideMark/>
          </w:tcPr>
          <w:p w14:paraId="2896405D" w14:textId="77777777" w:rsidR="00852749" w:rsidRPr="004372E9" w:rsidRDefault="00852749" w:rsidP="0097510F">
            <w:pPr>
              <w:bidi/>
              <w:rPr>
                <w:b/>
                <w:bCs/>
              </w:rPr>
            </w:pPr>
            <w:r w:rsidRPr="004372E9">
              <w:rPr>
                <w:b/>
                <w:bCs/>
                <w:rtl/>
              </w:rPr>
              <w:t>שם השלב</w:t>
            </w:r>
          </w:p>
        </w:tc>
        <w:tc>
          <w:tcPr>
            <w:tcW w:w="0" w:type="auto"/>
            <w:vAlign w:val="center"/>
            <w:hideMark/>
          </w:tcPr>
          <w:p w14:paraId="272FF2D9" w14:textId="77777777" w:rsidR="00852749" w:rsidRPr="004372E9" w:rsidRDefault="00852749" w:rsidP="0097510F">
            <w:pPr>
              <w:bidi/>
              <w:rPr>
                <w:b/>
                <w:bCs/>
              </w:rPr>
            </w:pPr>
            <w:r w:rsidRPr="004372E9">
              <w:rPr>
                <w:b/>
                <w:bCs/>
                <w:rtl/>
              </w:rPr>
              <w:t>מטרה מרכזית</w:t>
            </w:r>
          </w:p>
        </w:tc>
        <w:tc>
          <w:tcPr>
            <w:tcW w:w="0" w:type="auto"/>
            <w:vAlign w:val="center"/>
            <w:hideMark/>
          </w:tcPr>
          <w:p w14:paraId="7584381C" w14:textId="77777777" w:rsidR="00852749" w:rsidRPr="004372E9" w:rsidRDefault="00852749" w:rsidP="0097510F">
            <w:pPr>
              <w:bidi/>
              <w:rPr>
                <w:b/>
                <w:bCs/>
              </w:rPr>
            </w:pPr>
            <w:r w:rsidRPr="004372E9">
              <w:rPr>
                <w:b/>
                <w:bCs/>
                <w:rtl/>
              </w:rPr>
              <w:t>תוצרים עיקריים</w:t>
            </w:r>
          </w:p>
        </w:tc>
        <w:tc>
          <w:tcPr>
            <w:tcW w:w="0" w:type="auto"/>
            <w:vAlign w:val="center"/>
            <w:hideMark/>
          </w:tcPr>
          <w:p w14:paraId="6C697CBC" w14:textId="77777777" w:rsidR="00852749" w:rsidRPr="004372E9" w:rsidRDefault="00852749" w:rsidP="0097510F">
            <w:pPr>
              <w:bidi/>
              <w:rPr>
                <w:b/>
                <w:bCs/>
              </w:rPr>
            </w:pPr>
            <w:r w:rsidRPr="004372E9">
              <w:rPr>
                <w:b/>
                <w:bCs/>
                <w:rtl/>
              </w:rPr>
              <w:t>קריטריון סיום</w:t>
            </w:r>
          </w:p>
        </w:tc>
      </w:tr>
      <w:tr w:rsidR="00852749" w:rsidRPr="00545BD3" w14:paraId="46A23A56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AA19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b/>
                <w:bCs/>
                <w:highlight w:val="green"/>
              </w:rPr>
              <w:t>8C</w:t>
            </w:r>
          </w:p>
        </w:tc>
        <w:tc>
          <w:tcPr>
            <w:tcW w:w="0" w:type="auto"/>
            <w:vAlign w:val="center"/>
            <w:hideMark/>
          </w:tcPr>
          <w:p w14:paraId="0B803456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</w:rPr>
              <w:t>CPU-only PPO/A2C Offline Prototype</w:t>
            </w:r>
          </w:p>
        </w:tc>
        <w:tc>
          <w:tcPr>
            <w:tcW w:w="0" w:type="auto"/>
            <w:vAlign w:val="center"/>
            <w:hideMark/>
          </w:tcPr>
          <w:p w14:paraId="50648402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  <w:rtl/>
              </w:rPr>
              <w:t>ניסיון ראשון ל־</w:t>
            </w:r>
            <w:r w:rsidRPr="00545BD3">
              <w:rPr>
                <w:highlight w:val="green"/>
              </w:rPr>
              <w:t xml:space="preserve">RL </w:t>
            </w:r>
            <w:r w:rsidRPr="00545BD3">
              <w:rPr>
                <w:highlight w:val="green"/>
                <w:rtl/>
              </w:rPr>
              <w:t>אמיתי, אבל מבודד לחלוטין</w:t>
            </w:r>
          </w:p>
        </w:tc>
        <w:tc>
          <w:tcPr>
            <w:tcW w:w="0" w:type="auto"/>
            <w:vAlign w:val="center"/>
            <w:hideMark/>
          </w:tcPr>
          <w:p w14:paraId="3B29267B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</w:rPr>
              <w:t xml:space="preserve">dependency status, endpoint </w:t>
            </w:r>
            <w:r w:rsidRPr="00545BD3">
              <w:rPr>
                <w:highlight w:val="green"/>
                <w:rtl/>
              </w:rPr>
              <w:t>ל־</w:t>
            </w:r>
            <w:r w:rsidRPr="00545BD3">
              <w:rPr>
                <w:highlight w:val="green"/>
              </w:rPr>
              <w:t xml:space="preserve">CPU prototype, PPO/A2C </w:t>
            </w:r>
            <w:r w:rsidRPr="00545BD3">
              <w:rPr>
                <w:highlight w:val="green"/>
                <w:rtl/>
              </w:rPr>
              <w:t>אם</w:t>
            </w:r>
            <w:r w:rsidRPr="00545BD3">
              <w:rPr>
                <w:highlight w:val="green"/>
              </w:rPr>
              <w:t xml:space="preserve"> dependencies </w:t>
            </w:r>
            <w:r w:rsidRPr="00545BD3">
              <w:rPr>
                <w:highlight w:val="green"/>
                <w:rtl/>
              </w:rPr>
              <w:t>זמינות</w:t>
            </w:r>
            <w:r w:rsidRPr="00545BD3">
              <w:rPr>
                <w:highlight w:val="green"/>
              </w:rPr>
              <w:t xml:space="preserve">, fallback </w:t>
            </w:r>
            <w:r w:rsidRPr="00545BD3">
              <w:rPr>
                <w:highlight w:val="green"/>
                <w:rtl/>
              </w:rPr>
              <w:t>אמין אם לא</w:t>
            </w:r>
          </w:p>
        </w:tc>
        <w:tc>
          <w:tcPr>
            <w:tcW w:w="0" w:type="auto"/>
            <w:vAlign w:val="center"/>
            <w:hideMark/>
          </w:tcPr>
          <w:p w14:paraId="34B609C9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</w:rPr>
              <w:t xml:space="preserve">candidate </w:t>
            </w:r>
            <w:r w:rsidRPr="00545BD3">
              <w:rPr>
                <w:highlight w:val="green"/>
                <w:rtl/>
              </w:rPr>
              <w:t>נוצר כ־</w:t>
            </w:r>
            <w:r w:rsidRPr="00545BD3">
              <w:rPr>
                <w:highlight w:val="green"/>
              </w:rPr>
              <w:t xml:space="preserve">research/offline/shadow </w:t>
            </w:r>
            <w:r w:rsidRPr="00545BD3">
              <w:rPr>
                <w:highlight w:val="green"/>
                <w:rtl/>
              </w:rPr>
              <w:t>בלבד, בלי השפעה על</w:t>
            </w:r>
            <w:r w:rsidRPr="00545BD3">
              <w:rPr>
                <w:highlight w:val="green"/>
              </w:rPr>
              <w:t xml:space="preserve"> production</w:t>
            </w:r>
          </w:p>
        </w:tc>
      </w:tr>
      <w:tr w:rsidR="00852749" w:rsidRPr="004372E9" w14:paraId="3E6A8B79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D8AC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b/>
                <w:bCs/>
                <w:highlight w:val="green"/>
              </w:rPr>
              <w:t>8C.1</w:t>
            </w:r>
          </w:p>
        </w:tc>
        <w:tc>
          <w:tcPr>
            <w:tcW w:w="0" w:type="auto"/>
            <w:vAlign w:val="center"/>
            <w:hideMark/>
          </w:tcPr>
          <w:p w14:paraId="471919BF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</w:rPr>
              <w:t>Neural Prototype Truthfulness Hardening</w:t>
            </w:r>
          </w:p>
        </w:tc>
        <w:tc>
          <w:tcPr>
            <w:tcW w:w="0" w:type="auto"/>
            <w:vAlign w:val="center"/>
            <w:hideMark/>
          </w:tcPr>
          <w:p w14:paraId="28FD975E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  <w:rtl/>
              </w:rPr>
              <w:t>לוודא שלא “מזייפים” אימון</w:t>
            </w:r>
            <w:r w:rsidRPr="00545BD3">
              <w:rPr>
                <w:highlight w:val="green"/>
              </w:rPr>
              <w:t xml:space="preserve"> RL</w:t>
            </w:r>
          </w:p>
        </w:tc>
        <w:tc>
          <w:tcPr>
            <w:tcW w:w="0" w:type="auto"/>
            <w:vAlign w:val="center"/>
            <w:hideMark/>
          </w:tcPr>
          <w:p w14:paraId="23A4C8F7" w14:textId="77777777" w:rsidR="00852749" w:rsidRPr="00545BD3" w:rsidRDefault="00852749" w:rsidP="0097510F">
            <w:pPr>
              <w:bidi/>
              <w:rPr>
                <w:highlight w:val="green"/>
              </w:rPr>
            </w:pPr>
            <w:r w:rsidRPr="00545BD3">
              <w:rPr>
                <w:highlight w:val="green"/>
                <w:rtl/>
              </w:rPr>
              <w:t>בדיקות שמבדילות בין</w:t>
            </w:r>
            <w:r w:rsidRPr="00545BD3">
              <w:rPr>
                <w:highlight w:val="green"/>
              </w:rPr>
              <w:t xml:space="preserve"> real training </w:t>
            </w:r>
            <w:r w:rsidRPr="00545BD3">
              <w:rPr>
                <w:highlight w:val="green"/>
                <w:rtl/>
              </w:rPr>
              <w:t>לבין</w:t>
            </w:r>
            <w:r w:rsidRPr="00545BD3">
              <w:rPr>
                <w:highlight w:val="green"/>
              </w:rPr>
              <w:t xml:space="preserve"> dependency unavailable/stubbed</w:t>
            </w:r>
          </w:p>
        </w:tc>
        <w:tc>
          <w:tcPr>
            <w:tcW w:w="0" w:type="auto"/>
            <w:vAlign w:val="center"/>
            <w:hideMark/>
          </w:tcPr>
          <w:p w14:paraId="03BE8114" w14:textId="77777777" w:rsidR="00852749" w:rsidRPr="004372E9" w:rsidRDefault="00852749" w:rsidP="0097510F">
            <w:pPr>
              <w:bidi/>
            </w:pPr>
            <w:proofErr w:type="spellStart"/>
            <w:r w:rsidRPr="00545BD3">
              <w:rPr>
                <w:highlight w:val="green"/>
              </w:rPr>
              <w:t>real_neural_training</w:t>
            </w:r>
            <w:proofErr w:type="spellEnd"/>
            <w:r w:rsidRPr="00545BD3">
              <w:rPr>
                <w:highlight w:val="green"/>
              </w:rPr>
              <w:t xml:space="preserve">=true </w:t>
            </w:r>
            <w:r w:rsidRPr="00545BD3">
              <w:rPr>
                <w:highlight w:val="green"/>
                <w:rtl/>
              </w:rPr>
              <w:t>רק אם באמת רץ</w:t>
            </w:r>
            <w:r w:rsidRPr="00545BD3">
              <w:rPr>
                <w:highlight w:val="green"/>
              </w:rPr>
              <w:t xml:space="preserve"> PPO/A2C</w:t>
            </w:r>
          </w:p>
        </w:tc>
      </w:tr>
      <w:tr w:rsidR="00852749" w:rsidRPr="004372E9" w14:paraId="072268BE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6512" w14:textId="77777777" w:rsidR="00852749" w:rsidRPr="00E17C51" w:rsidRDefault="00852749" w:rsidP="0097510F">
            <w:pPr>
              <w:bidi/>
              <w:rPr>
                <w:highlight w:val="green"/>
              </w:rPr>
            </w:pPr>
            <w:r w:rsidRPr="00E17C51">
              <w:rPr>
                <w:b/>
                <w:bCs/>
                <w:highlight w:val="green"/>
              </w:rPr>
              <w:t>8D</w:t>
            </w:r>
          </w:p>
        </w:tc>
        <w:tc>
          <w:tcPr>
            <w:tcW w:w="0" w:type="auto"/>
            <w:vAlign w:val="center"/>
            <w:hideMark/>
          </w:tcPr>
          <w:p w14:paraId="6AB31B49" w14:textId="77777777" w:rsidR="00852749" w:rsidRPr="00E17C51" w:rsidRDefault="00852749" w:rsidP="0097510F">
            <w:pPr>
              <w:bidi/>
              <w:rPr>
                <w:highlight w:val="green"/>
              </w:rPr>
            </w:pPr>
            <w:r w:rsidRPr="00E17C51">
              <w:rPr>
                <w:highlight w:val="green"/>
              </w:rPr>
              <w:t>Neural Candidate Benchmark Integration</w:t>
            </w:r>
          </w:p>
        </w:tc>
        <w:tc>
          <w:tcPr>
            <w:tcW w:w="0" w:type="auto"/>
            <w:vAlign w:val="center"/>
            <w:hideMark/>
          </w:tcPr>
          <w:p w14:paraId="742A9EC0" w14:textId="77777777" w:rsidR="00852749" w:rsidRPr="00E17C51" w:rsidRDefault="00852749" w:rsidP="0097510F">
            <w:pPr>
              <w:bidi/>
              <w:rPr>
                <w:highlight w:val="green"/>
              </w:rPr>
            </w:pPr>
            <w:r w:rsidRPr="00E17C51">
              <w:rPr>
                <w:highlight w:val="green"/>
                <w:rtl/>
              </w:rPr>
              <w:t>לחבר</w:t>
            </w:r>
            <w:r w:rsidRPr="00E17C51">
              <w:rPr>
                <w:highlight w:val="green"/>
              </w:rPr>
              <w:t xml:space="preserve"> candidate </w:t>
            </w:r>
            <w:r w:rsidRPr="00E17C51">
              <w:rPr>
                <w:highlight w:val="green"/>
                <w:rtl/>
              </w:rPr>
              <w:t>מ־8</w:t>
            </w:r>
            <w:r w:rsidRPr="00E17C51">
              <w:rPr>
                <w:highlight w:val="green"/>
              </w:rPr>
              <w:t xml:space="preserve">C </w:t>
            </w:r>
            <w:r w:rsidRPr="00E17C51">
              <w:rPr>
                <w:highlight w:val="green"/>
                <w:rtl/>
              </w:rPr>
              <w:t>לשכבת</w:t>
            </w:r>
            <w:r w:rsidRPr="00E17C51">
              <w:rPr>
                <w:highlight w:val="green"/>
              </w:rPr>
              <w:t xml:space="preserve"> benchmark </w:t>
            </w:r>
            <w:r w:rsidRPr="00E17C51">
              <w:rPr>
                <w:highlight w:val="green"/>
                <w:rtl/>
              </w:rPr>
              <w:t>הקיימת</w:t>
            </w:r>
          </w:p>
        </w:tc>
        <w:tc>
          <w:tcPr>
            <w:tcW w:w="0" w:type="auto"/>
            <w:vAlign w:val="center"/>
            <w:hideMark/>
          </w:tcPr>
          <w:p w14:paraId="221926C9" w14:textId="77777777" w:rsidR="00852749" w:rsidRPr="00E17C51" w:rsidRDefault="00852749" w:rsidP="0097510F">
            <w:pPr>
              <w:bidi/>
              <w:rPr>
                <w:highlight w:val="green"/>
              </w:rPr>
            </w:pPr>
            <w:r w:rsidRPr="00E17C51">
              <w:rPr>
                <w:highlight w:val="green"/>
              </w:rPr>
              <w:t xml:space="preserve">evaluation </w:t>
            </w:r>
            <w:r w:rsidRPr="00E17C51">
              <w:rPr>
                <w:highlight w:val="green"/>
                <w:rtl/>
              </w:rPr>
              <w:t>של</w:t>
            </w:r>
            <w:r w:rsidRPr="00E17C51">
              <w:rPr>
                <w:highlight w:val="green"/>
              </w:rPr>
              <w:t xml:space="preserve"> neural candidate </w:t>
            </w:r>
            <w:r w:rsidRPr="00E17C51">
              <w:rPr>
                <w:highlight w:val="green"/>
                <w:rtl/>
              </w:rPr>
              <w:t>מול</w:t>
            </w:r>
            <w:r w:rsidRPr="00E17C51">
              <w:rPr>
                <w:highlight w:val="green"/>
              </w:rPr>
              <w:t xml:space="preserve"> baseline agents</w:t>
            </w:r>
          </w:p>
        </w:tc>
        <w:tc>
          <w:tcPr>
            <w:tcW w:w="0" w:type="auto"/>
            <w:vAlign w:val="center"/>
            <w:hideMark/>
          </w:tcPr>
          <w:p w14:paraId="39F1AA63" w14:textId="77777777" w:rsidR="00852749" w:rsidRPr="004372E9" w:rsidRDefault="00852749" w:rsidP="0097510F">
            <w:pPr>
              <w:bidi/>
            </w:pPr>
            <w:r w:rsidRPr="00E17C51">
              <w:rPr>
                <w:highlight w:val="green"/>
              </w:rPr>
              <w:t xml:space="preserve">benchmark </w:t>
            </w:r>
            <w:r w:rsidRPr="00E17C51">
              <w:rPr>
                <w:highlight w:val="green"/>
                <w:rtl/>
              </w:rPr>
              <w:t>מציג</w:t>
            </w:r>
            <w:r w:rsidRPr="00E17C51">
              <w:rPr>
                <w:highlight w:val="green"/>
              </w:rPr>
              <w:t xml:space="preserve"> neural candidate </w:t>
            </w:r>
            <w:r w:rsidRPr="00E17C51">
              <w:rPr>
                <w:highlight w:val="green"/>
                <w:rtl/>
              </w:rPr>
              <w:t xml:space="preserve">לצד </w:t>
            </w:r>
            <w:r w:rsidRPr="00E17C51">
              <w:rPr>
                <w:highlight w:val="green"/>
              </w:rPr>
              <w:t xml:space="preserve">heuristic, random, </w:t>
            </w:r>
            <w:proofErr w:type="spellStart"/>
            <w:r w:rsidRPr="00E17C51">
              <w:rPr>
                <w:highlight w:val="green"/>
              </w:rPr>
              <w:t>score_weighted</w:t>
            </w:r>
            <w:proofErr w:type="spellEnd"/>
          </w:p>
        </w:tc>
      </w:tr>
      <w:tr w:rsidR="00852749" w:rsidRPr="004372E9" w14:paraId="75DEB2AC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ED28" w14:textId="77777777" w:rsidR="00852749" w:rsidRPr="00C80ABC" w:rsidRDefault="00852749" w:rsidP="0097510F">
            <w:pPr>
              <w:bidi/>
              <w:rPr>
                <w:highlight w:val="green"/>
              </w:rPr>
            </w:pPr>
            <w:r w:rsidRPr="00C80ABC">
              <w:rPr>
                <w:b/>
                <w:bCs/>
                <w:highlight w:val="green"/>
              </w:rPr>
              <w:t>8E</w:t>
            </w:r>
          </w:p>
        </w:tc>
        <w:tc>
          <w:tcPr>
            <w:tcW w:w="0" w:type="auto"/>
            <w:vAlign w:val="center"/>
            <w:hideMark/>
          </w:tcPr>
          <w:p w14:paraId="2D4EF0D9" w14:textId="77777777" w:rsidR="00852749" w:rsidRPr="00C80ABC" w:rsidRDefault="00852749" w:rsidP="0097510F">
            <w:pPr>
              <w:bidi/>
              <w:rPr>
                <w:highlight w:val="green"/>
              </w:rPr>
            </w:pPr>
            <w:r w:rsidRPr="00C80ABC">
              <w:rPr>
                <w:highlight w:val="green"/>
              </w:rPr>
              <w:t>Neural Policy Forensics</w:t>
            </w:r>
          </w:p>
        </w:tc>
        <w:tc>
          <w:tcPr>
            <w:tcW w:w="0" w:type="auto"/>
            <w:vAlign w:val="center"/>
            <w:hideMark/>
          </w:tcPr>
          <w:p w14:paraId="487A7C17" w14:textId="77777777" w:rsidR="00852749" w:rsidRPr="00C80ABC" w:rsidRDefault="00852749" w:rsidP="0097510F">
            <w:pPr>
              <w:bidi/>
              <w:rPr>
                <w:highlight w:val="green"/>
              </w:rPr>
            </w:pPr>
            <w:r w:rsidRPr="00C80ABC">
              <w:rPr>
                <w:highlight w:val="green"/>
                <w:rtl/>
              </w:rPr>
              <w:t>להבין למה</w:t>
            </w:r>
            <w:r w:rsidRPr="00C80ABC">
              <w:rPr>
                <w:highlight w:val="green"/>
              </w:rPr>
              <w:t xml:space="preserve"> neural agent </w:t>
            </w:r>
            <w:r w:rsidRPr="00C80ABC">
              <w:rPr>
                <w:highlight w:val="green"/>
                <w:rtl/>
              </w:rPr>
              <w:t>פועל כפי שפועל</w:t>
            </w:r>
          </w:p>
        </w:tc>
        <w:tc>
          <w:tcPr>
            <w:tcW w:w="0" w:type="auto"/>
            <w:vAlign w:val="center"/>
            <w:hideMark/>
          </w:tcPr>
          <w:p w14:paraId="1DF74E3B" w14:textId="77777777" w:rsidR="00852749" w:rsidRPr="00C80ABC" w:rsidRDefault="00852749" w:rsidP="0097510F">
            <w:pPr>
              <w:bidi/>
              <w:rPr>
                <w:highlight w:val="green"/>
              </w:rPr>
            </w:pPr>
            <w:r w:rsidRPr="00C80ABC">
              <w:rPr>
                <w:highlight w:val="green"/>
              </w:rPr>
              <w:t>action distribution, reward attribution, turnover analysis, per-step comparison</w:t>
            </w:r>
          </w:p>
        </w:tc>
        <w:tc>
          <w:tcPr>
            <w:tcW w:w="0" w:type="auto"/>
            <w:vAlign w:val="center"/>
            <w:hideMark/>
          </w:tcPr>
          <w:p w14:paraId="3380F90A" w14:textId="77777777" w:rsidR="00852749" w:rsidRPr="004372E9" w:rsidRDefault="00852749" w:rsidP="0097510F">
            <w:pPr>
              <w:bidi/>
            </w:pPr>
            <w:r w:rsidRPr="00C80ABC">
              <w:rPr>
                <w:highlight w:val="green"/>
                <w:rtl/>
              </w:rPr>
              <w:t>ניתן להסביר התנהגות</w:t>
            </w:r>
            <w:r w:rsidRPr="00C80ABC">
              <w:rPr>
                <w:highlight w:val="green"/>
              </w:rPr>
              <w:t xml:space="preserve"> candidate </w:t>
            </w:r>
            <w:r w:rsidRPr="00C80ABC">
              <w:rPr>
                <w:highlight w:val="green"/>
                <w:rtl/>
              </w:rPr>
              <w:t>ולא רק לראות תוצאה מספרית</w:t>
            </w:r>
          </w:p>
        </w:tc>
      </w:tr>
      <w:tr w:rsidR="00852749" w:rsidRPr="004372E9" w14:paraId="00559A3A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599B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8F</w:t>
            </w:r>
          </w:p>
        </w:tc>
        <w:tc>
          <w:tcPr>
            <w:tcW w:w="0" w:type="auto"/>
            <w:vAlign w:val="center"/>
            <w:hideMark/>
          </w:tcPr>
          <w:p w14:paraId="796F8983" w14:textId="77777777" w:rsidR="00852749" w:rsidRPr="004372E9" w:rsidRDefault="00852749" w:rsidP="0097510F">
            <w:pPr>
              <w:bidi/>
            </w:pPr>
            <w:r w:rsidRPr="004372E9">
              <w:t>RL Research Governance Gate</w:t>
            </w:r>
          </w:p>
        </w:tc>
        <w:tc>
          <w:tcPr>
            <w:tcW w:w="0" w:type="auto"/>
            <w:vAlign w:val="center"/>
            <w:hideMark/>
          </w:tcPr>
          <w:p w14:paraId="46FB70AF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לקבוע תנאי מעבר מ־</w:t>
            </w:r>
            <w:r w:rsidRPr="004372E9">
              <w:t xml:space="preserve">research </w:t>
            </w:r>
            <w:r w:rsidRPr="004372E9">
              <w:rPr>
                <w:rtl/>
              </w:rPr>
              <w:t>ל־</w:t>
            </w:r>
            <w:r w:rsidRPr="004372E9">
              <w:t xml:space="preserve">candidate </w:t>
            </w:r>
            <w:r w:rsidRPr="004372E9">
              <w:rPr>
                <w:rtl/>
              </w:rPr>
              <w:t>מתקדם</w:t>
            </w:r>
          </w:p>
        </w:tc>
        <w:tc>
          <w:tcPr>
            <w:tcW w:w="0" w:type="auto"/>
            <w:vAlign w:val="center"/>
            <w:hideMark/>
          </w:tcPr>
          <w:p w14:paraId="371EBA6C" w14:textId="77777777" w:rsidR="00852749" w:rsidRPr="004372E9" w:rsidRDefault="00852749" w:rsidP="0097510F">
            <w:pPr>
              <w:bidi/>
            </w:pPr>
            <w:r w:rsidRPr="004372E9">
              <w:t xml:space="preserve">promotion gate </w:t>
            </w:r>
            <w:r w:rsidRPr="004372E9">
              <w:rPr>
                <w:rtl/>
              </w:rPr>
              <w:t>תיאורטי, לא</w:t>
            </w:r>
            <w:r w:rsidRPr="004372E9">
              <w:t xml:space="preserve"> production promotion; scoring matrix</w:t>
            </w:r>
          </w:p>
        </w:tc>
        <w:tc>
          <w:tcPr>
            <w:tcW w:w="0" w:type="auto"/>
            <w:vAlign w:val="center"/>
            <w:hideMark/>
          </w:tcPr>
          <w:p w14:paraId="30E29AB3" w14:textId="77777777" w:rsidR="00852749" w:rsidRPr="004372E9" w:rsidRDefault="00852749" w:rsidP="0097510F">
            <w:pPr>
              <w:bidi/>
            </w:pPr>
            <w:r w:rsidRPr="004372E9">
              <w:t xml:space="preserve">candidate </w:t>
            </w:r>
            <w:r w:rsidRPr="004372E9">
              <w:rPr>
                <w:rtl/>
              </w:rPr>
              <w:t>לא יכול לזוז קדימה בלי</w:t>
            </w:r>
            <w:r w:rsidRPr="004372E9">
              <w:t xml:space="preserve"> audit, benchmark, isolation, fingerprints</w:t>
            </w:r>
          </w:p>
        </w:tc>
      </w:tr>
      <w:tr w:rsidR="00852749" w:rsidRPr="004372E9" w14:paraId="5262435F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4456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9A</w:t>
            </w:r>
          </w:p>
        </w:tc>
        <w:tc>
          <w:tcPr>
            <w:tcW w:w="0" w:type="auto"/>
            <w:vAlign w:val="center"/>
            <w:hideMark/>
          </w:tcPr>
          <w:p w14:paraId="77EC89F5" w14:textId="77777777" w:rsidR="00852749" w:rsidRPr="004372E9" w:rsidRDefault="00852749" w:rsidP="0097510F">
            <w:pPr>
              <w:bidi/>
            </w:pPr>
            <w:r w:rsidRPr="004372E9">
              <w:t>Data Coverage Expansion</w:t>
            </w:r>
          </w:p>
        </w:tc>
        <w:tc>
          <w:tcPr>
            <w:tcW w:w="0" w:type="auto"/>
            <w:vAlign w:val="center"/>
            <w:hideMark/>
          </w:tcPr>
          <w:p w14:paraId="487567D3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להגדיל איכות וכמות נתונים</w:t>
            </w:r>
          </w:p>
        </w:tc>
        <w:tc>
          <w:tcPr>
            <w:tcW w:w="0" w:type="auto"/>
            <w:vAlign w:val="center"/>
            <w:hideMark/>
          </w:tcPr>
          <w:p w14:paraId="5B1CF22D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הרחבת היסטוריה מ־90 יום ל־1–3 שנים, יותר</w:t>
            </w:r>
            <w:r w:rsidRPr="004372E9">
              <w:t xml:space="preserve"> assets, cleaning</w:t>
            </w:r>
          </w:p>
        </w:tc>
        <w:tc>
          <w:tcPr>
            <w:tcW w:w="0" w:type="auto"/>
            <w:vAlign w:val="center"/>
            <w:hideMark/>
          </w:tcPr>
          <w:p w14:paraId="0083911A" w14:textId="77777777" w:rsidR="00852749" w:rsidRPr="004372E9" w:rsidRDefault="00852749" w:rsidP="0097510F">
            <w:pPr>
              <w:bidi/>
            </w:pPr>
            <w:r w:rsidRPr="004372E9">
              <w:t xml:space="preserve">datasets </w:t>
            </w:r>
            <w:r w:rsidRPr="004372E9">
              <w:rPr>
                <w:rtl/>
              </w:rPr>
              <w:t>מספיקים ל־</w:t>
            </w:r>
            <w:r w:rsidRPr="004372E9">
              <w:t xml:space="preserve">ML/RL </w:t>
            </w:r>
            <w:r w:rsidRPr="004372E9">
              <w:rPr>
                <w:rtl/>
              </w:rPr>
              <w:t>רציני ולא רק</w:t>
            </w:r>
            <w:r w:rsidRPr="004372E9">
              <w:t xml:space="preserve"> demo</w:t>
            </w:r>
          </w:p>
        </w:tc>
      </w:tr>
      <w:tr w:rsidR="00852749" w:rsidRPr="004372E9" w14:paraId="113C8E3E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84CF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9B</w:t>
            </w:r>
          </w:p>
        </w:tc>
        <w:tc>
          <w:tcPr>
            <w:tcW w:w="0" w:type="auto"/>
            <w:vAlign w:val="center"/>
            <w:hideMark/>
          </w:tcPr>
          <w:p w14:paraId="3456AA5A" w14:textId="77777777" w:rsidR="00852749" w:rsidRPr="004372E9" w:rsidRDefault="00852749" w:rsidP="0097510F">
            <w:pPr>
              <w:bidi/>
            </w:pPr>
            <w:r w:rsidRPr="004372E9">
              <w:t>Market Data Quality &amp; Provenance</w:t>
            </w:r>
          </w:p>
        </w:tc>
        <w:tc>
          <w:tcPr>
            <w:tcW w:w="0" w:type="auto"/>
            <w:vAlign w:val="center"/>
            <w:hideMark/>
          </w:tcPr>
          <w:p w14:paraId="7BD21E86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להפוך את שכבת הנתונים לאמינה</w:t>
            </w:r>
          </w:p>
        </w:tc>
        <w:tc>
          <w:tcPr>
            <w:tcW w:w="0" w:type="auto"/>
            <w:vAlign w:val="center"/>
            <w:hideMark/>
          </w:tcPr>
          <w:p w14:paraId="46EA0718" w14:textId="77777777" w:rsidR="00852749" w:rsidRPr="004372E9" w:rsidRDefault="00852749" w:rsidP="0097510F">
            <w:pPr>
              <w:bidi/>
            </w:pPr>
            <w:r w:rsidRPr="004372E9">
              <w:t>data lineage, freshness, missing data detection, source confidence</w:t>
            </w:r>
          </w:p>
        </w:tc>
        <w:tc>
          <w:tcPr>
            <w:tcW w:w="0" w:type="auto"/>
            <w:vAlign w:val="center"/>
            <w:hideMark/>
          </w:tcPr>
          <w:p w14:paraId="1B1F0CD9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כל</w:t>
            </w:r>
            <w:r w:rsidRPr="004372E9">
              <w:t xml:space="preserve"> signal </w:t>
            </w:r>
            <w:r w:rsidRPr="004372E9">
              <w:rPr>
                <w:rtl/>
              </w:rPr>
              <w:t>מציג מקור</w:t>
            </w:r>
            <w:r w:rsidRPr="004372E9">
              <w:t xml:space="preserve">, freshness </w:t>
            </w:r>
            <w:r w:rsidRPr="004372E9">
              <w:rPr>
                <w:rtl/>
              </w:rPr>
              <w:t>ו־</w:t>
            </w:r>
            <w:r w:rsidRPr="004372E9">
              <w:t>quality</w:t>
            </w:r>
          </w:p>
        </w:tc>
      </w:tr>
      <w:tr w:rsidR="00852749" w:rsidRPr="004372E9" w14:paraId="22B7E774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96D8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lastRenderedPageBreak/>
              <w:t>9C</w:t>
            </w:r>
          </w:p>
        </w:tc>
        <w:tc>
          <w:tcPr>
            <w:tcW w:w="0" w:type="auto"/>
            <w:vAlign w:val="center"/>
            <w:hideMark/>
          </w:tcPr>
          <w:p w14:paraId="658CD0C1" w14:textId="77777777" w:rsidR="00852749" w:rsidRPr="004372E9" w:rsidRDefault="00852749" w:rsidP="0097510F">
            <w:pPr>
              <w:bidi/>
            </w:pPr>
            <w:r w:rsidRPr="004372E9">
              <w:t>News/Sentiment Intelligence Hardening</w:t>
            </w:r>
          </w:p>
        </w:tc>
        <w:tc>
          <w:tcPr>
            <w:tcW w:w="0" w:type="auto"/>
            <w:vAlign w:val="center"/>
            <w:hideMark/>
          </w:tcPr>
          <w:p w14:paraId="663178B8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לשפר חדשות וסנטימנט</w:t>
            </w:r>
          </w:p>
        </w:tc>
        <w:tc>
          <w:tcPr>
            <w:tcW w:w="0" w:type="auto"/>
            <w:vAlign w:val="center"/>
            <w:hideMark/>
          </w:tcPr>
          <w:p w14:paraId="12F1074F" w14:textId="77777777" w:rsidR="00852749" w:rsidRPr="004372E9" w:rsidRDefault="00852749" w:rsidP="0097510F">
            <w:pPr>
              <w:bidi/>
            </w:pPr>
            <w:r w:rsidRPr="004372E9">
              <w:t>deduplication, entity linking, event severity, source trust</w:t>
            </w:r>
          </w:p>
        </w:tc>
        <w:tc>
          <w:tcPr>
            <w:tcW w:w="0" w:type="auto"/>
            <w:vAlign w:val="center"/>
            <w:hideMark/>
          </w:tcPr>
          <w:p w14:paraId="43B21AB8" w14:textId="77777777" w:rsidR="00852749" w:rsidRPr="004372E9" w:rsidRDefault="00852749" w:rsidP="0097510F">
            <w:pPr>
              <w:bidi/>
            </w:pPr>
            <w:r w:rsidRPr="004372E9">
              <w:t xml:space="preserve">sentiment </w:t>
            </w:r>
            <w:r w:rsidRPr="004372E9">
              <w:rPr>
                <w:rtl/>
              </w:rPr>
              <w:t>לא רק “ציון”, אלא הסבר עם מקור ואירוע</w:t>
            </w:r>
          </w:p>
        </w:tc>
      </w:tr>
      <w:tr w:rsidR="00852749" w:rsidRPr="004372E9" w14:paraId="5A1CC968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021E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9D</w:t>
            </w:r>
          </w:p>
        </w:tc>
        <w:tc>
          <w:tcPr>
            <w:tcW w:w="0" w:type="auto"/>
            <w:vAlign w:val="center"/>
            <w:hideMark/>
          </w:tcPr>
          <w:p w14:paraId="4D58FC7C" w14:textId="77777777" w:rsidR="00852749" w:rsidRPr="004372E9" w:rsidRDefault="00852749" w:rsidP="0097510F">
            <w:pPr>
              <w:bidi/>
            </w:pPr>
            <w:r w:rsidRPr="004372E9">
              <w:t>Feature Store V2</w:t>
            </w:r>
          </w:p>
        </w:tc>
        <w:tc>
          <w:tcPr>
            <w:tcW w:w="0" w:type="auto"/>
            <w:vAlign w:val="center"/>
            <w:hideMark/>
          </w:tcPr>
          <w:p w14:paraId="69DAF4BD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לייצב תשתית</w:t>
            </w:r>
            <w:r w:rsidRPr="004372E9"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0FEBF2BF" w14:textId="77777777" w:rsidR="00852749" w:rsidRPr="004372E9" w:rsidRDefault="00852749" w:rsidP="0097510F">
            <w:pPr>
              <w:bidi/>
            </w:pPr>
            <w:r w:rsidRPr="004372E9">
              <w:t>versioned features, feature definitions, reproducibility</w:t>
            </w:r>
          </w:p>
        </w:tc>
        <w:tc>
          <w:tcPr>
            <w:tcW w:w="0" w:type="auto"/>
            <w:vAlign w:val="center"/>
            <w:hideMark/>
          </w:tcPr>
          <w:p w14:paraId="69CC3511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כל</w:t>
            </w:r>
            <w:r w:rsidRPr="004372E9">
              <w:t xml:space="preserve"> model/</w:t>
            </w:r>
            <w:proofErr w:type="spellStart"/>
            <w:r w:rsidRPr="004372E9">
              <w:t>backtest</w:t>
            </w:r>
            <w:proofErr w:type="spellEnd"/>
            <w:r w:rsidRPr="004372E9">
              <w:t xml:space="preserve">/RL run </w:t>
            </w:r>
            <w:r w:rsidRPr="004372E9">
              <w:rPr>
                <w:rtl/>
              </w:rPr>
              <w:t>ניתן לשחזור לפי</w:t>
            </w:r>
            <w:r w:rsidRPr="004372E9">
              <w:t xml:space="preserve"> feature version</w:t>
            </w:r>
          </w:p>
        </w:tc>
      </w:tr>
      <w:tr w:rsidR="00852749" w:rsidRPr="004372E9" w14:paraId="639B1E88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AC4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25DD7ED5" w14:textId="77777777" w:rsidR="00852749" w:rsidRPr="004372E9" w:rsidRDefault="00852749" w:rsidP="0097510F">
            <w:pPr>
              <w:bidi/>
            </w:pPr>
            <w:r w:rsidRPr="004372E9">
              <w:t>Decision Dashboard V2</w:t>
            </w:r>
          </w:p>
        </w:tc>
        <w:tc>
          <w:tcPr>
            <w:tcW w:w="0" w:type="auto"/>
            <w:vAlign w:val="center"/>
            <w:hideMark/>
          </w:tcPr>
          <w:p w14:paraId="3D576BC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 xml:space="preserve">להפוך את </w:t>
            </w:r>
            <w:proofErr w:type="spellStart"/>
            <w:r w:rsidRPr="004372E9">
              <w:rPr>
                <w:rtl/>
              </w:rPr>
              <w:t>הדשבורד</w:t>
            </w:r>
            <w:proofErr w:type="spellEnd"/>
            <w:r w:rsidRPr="004372E9">
              <w:rPr>
                <w:rtl/>
              </w:rPr>
              <w:t xml:space="preserve"> לכלי החלטה אמיתי</w:t>
            </w:r>
          </w:p>
        </w:tc>
        <w:tc>
          <w:tcPr>
            <w:tcW w:w="0" w:type="auto"/>
            <w:vAlign w:val="center"/>
            <w:hideMark/>
          </w:tcPr>
          <w:p w14:paraId="5DCD6B55" w14:textId="77777777" w:rsidR="00852749" w:rsidRPr="004372E9" w:rsidRDefault="00852749" w:rsidP="0097510F">
            <w:pPr>
              <w:bidi/>
            </w:pPr>
            <w:r w:rsidRPr="004372E9">
              <w:t>unified asset cards, confidence, disagreement view, risk context</w:t>
            </w:r>
          </w:p>
        </w:tc>
        <w:tc>
          <w:tcPr>
            <w:tcW w:w="0" w:type="auto"/>
            <w:vAlign w:val="center"/>
            <w:hideMark/>
          </w:tcPr>
          <w:p w14:paraId="2C9B79C4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משתמש מבין למה המערכת בעד/נגד</w:t>
            </w:r>
            <w:r w:rsidRPr="004372E9">
              <w:t xml:space="preserve"> asset</w:t>
            </w:r>
          </w:p>
        </w:tc>
      </w:tr>
      <w:tr w:rsidR="00852749" w:rsidRPr="004372E9" w14:paraId="28C58FA5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2870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01EF3326" w14:textId="77777777" w:rsidR="00852749" w:rsidRPr="004372E9" w:rsidRDefault="00852749" w:rsidP="0097510F">
            <w:pPr>
              <w:bidi/>
            </w:pPr>
            <w:r w:rsidRPr="004372E9">
              <w:t>Multi-Engine Consensus Layer</w:t>
            </w:r>
          </w:p>
        </w:tc>
        <w:tc>
          <w:tcPr>
            <w:tcW w:w="0" w:type="auto"/>
            <w:vAlign w:val="center"/>
            <w:hideMark/>
          </w:tcPr>
          <w:p w14:paraId="5089DFD7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להשוות מנועים בצורה ברורה</w:t>
            </w:r>
          </w:p>
        </w:tc>
        <w:tc>
          <w:tcPr>
            <w:tcW w:w="0" w:type="auto"/>
            <w:vAlign w:val="center"/>
            <w:hideMark/>
          </w:tcPr>
          <w:p w14:paraId="545D2D4C" w14:textId="77777777" w:rsidR="00852749" w:rsidRPr="004372E9" w:rsidRDefault="00852749" w:rsidP="0097510F">
            <w:pPr>
              <w:bidi/>
            </w:pPr>
            <w:r w:rsidRPr="004372E9">
              <w:t>deterministic / ML / RL / sentiment / technical comparison</w:t>
            </w:r>
          </w:p>
        </w:tc>
        <w:tc>
          <w:tcPr>
            <w:tcW w:w="0" w:type="auto"/>
            <w:vAlign w:val="center"/>
            <w:hideMark/>
          </w:tcPr>
          <w:p w14:paraId="159FA69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מוצגת הסכמה/אי-הסכמה בין מנועים, לא “תוצאה אחת מסתורית</w:t>
            </w:r>
            <w:r w:rsidRPr="004372E9">
              <w:t>”</w:t>
            </w:r>
          </w:p>
        </w:tc>
      </w:tr>
      <w:tr w:rsidR="00852749" w:rsidRPr="004372E9" w14:paraId="0E1F3C4F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82A9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10C</w:t>
            </w:r>
          </w:p>
        </w:tc>
        <w:tc>
          <w:tcPr>
            <w:tcW w:w="0" w:type="auto"/>
            <w:vAlign w:val="center"/>
            <w:hideMark/>
          </w:tcPr>
          <w:p w14:paraId="19B55F72" w14:textId="77777777" w:rsidR="00852749" w:rsidRPr="004372E9" w:rsidRDefault="00852749" w:rsidP="0097510F">
            <w:pPr>
              <w:bidi/>
            </w:pPr>
            <w:r w:rsidRPr="004372E9">
              <w:t>Scenario &amp; Sensitivity Analysis</w:t>
            </w:r>
          </w:p>
        </w:tc>
        <w:tc>
          <w:tcPr>
            <w:tcW w:w="0" w:type="auto"/>
            <w:vAlign w:val="center"/>
            <w:hideMark/>
          </w:tcPr>
          <w:p w14:paraId="5E1B47EB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לאפשר בדיקת הנחות</w:t>
            </w:r>
          </w:p>
        </w:tc>
        <w:tc>
          <w:tcPr>
            <w:tcW w:w="0" w:type="auto"/>
            <w:vAlign w:val="center"/>
            <w:hideMark/>
          </w:tcPr>
          <w:p w14:paraId="57A2E25A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שינוי</w:t>
            </w:r>
            <w:r w:rsidRPr="004372E9">
              <w:t xml:space="preserve"> horizon, risk level, sentiment weight, volatility assumptions</w:t>
            </w:r>
          </w:p>
        </w:tc>
        <w:tc>
          <w:tcPr>
            <w:tcW w:w="0" w:type="auto"/>
            <w:vAlign w:val="center"/>
            <w:hideMark/>
          </w:tcPr>
          <w:p w14:paraId="1ED28AB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משתמש יכול לראות איך החלטה משתנה תחת הנחות שונות</w:t>
            </w:r>
          </w:p>
        </w:tc>
      </w:tr>
      <w:tr w:rsidR="00852749" w:rsidRPr="004372E9" w14:paraId="5BCC6DCE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6948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10D</w:t>
            </w:r>
          </w:p>
        </w:tc>
        <w:tc>
          <w:tcPr>
            <w:tcW w:w="0" w:type="auto"/>
            <w:vAlign w:val="center"/>
            <w:hideMark/>
          </w:tcPr>
          <w:p w14:paraId="0428CD0C" w14:textId="77777777" w:rsidR="00852749" w:rsidRPr="004372E9" w:rsidRDefault="00852749" w:rsidP="0097510F">
            <w:pPr>
              <w:bidi/>
            </w:pPr>
            <w:r w:rsidRPr="004372E9">
              <w:t>Portfolio Construction Assistant</w:t>
            </w:r>
          </w:p>
        </w:tc>
        <w:tc>
          <w:tcPr>
            <w:tcW w:w="0" w:type="auto"/>
            <w:vAlign w:val="center"/>
            <w:hideMark/>
          </w:tcPr>
          <w:p w14:paraId="2C4EE954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מעבר מ־</w:t>
            </w:r>
            <w:r w:rsidRPr="004372E9">
              <w:t xml:space="preserve">asset-level </w:t>
            </w:r>
            <w:r w:rsidRPr="004372E9">
              <w:rPr>
                <w:rtl/>
              </w:rPr>
              <w:t>ל־</w:t>
            </w:r>
            <w:r w:rsidRPr="004372E9">
              <w:t>portfolio-level</w:t>
            </w:r>
          </w:p>
        </w:tc>
        <w:tc>
          <w:tcPr>
            <w:tcW w:w="0" w:type="auto"/>
            <w:vAlign w:val="center"/>
            <w:hideMark/>
          </w:tcPr>
          <w:p w14:paraId="6A59F62F" w14:textId="77777777" w:rsidR="00852749" w:rsidRPr="004372E9" w:rsidRDefault="00852749" w:rsidP="0097510F">
            <w:pPr>
              <w:bidi/>
            </w:pPr>
            <w:r w:rsidRPr="004372E9">
              <w:t>allocation suggestions, exposure, sector balance, constraints</w:t>
            </w:r>
          </w:p>
        </w:tc>
        <w:tc>
          <w:tcPr>
            <w:tcW w:w="0" w:type="auto"/>
            <w:vAlign w:val="center"/>
            <w:hideMark/>
          </w:tcPr>
          <w:p w14:paraId="18464B88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המוצר נותן תובנות תיק, לא רק מניות בודדות</w:t>
            </w:r>
          </w:p>
        </w:tc>
      </w:tr>
      <w:tr w:rsidR="00852749" w:rsidRPr="004372E9" w14:paraId="2D676EA1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6A07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10E</w:t>
            </w:r>
          </w:p>
        </w:tc>
        <w:tc>
          <w:tcPr>
            <w:tcW w:w="0" w:type="auto"/>
            <w:vAlign w:val="center"/>
            <w:hideMark/>
          </w:tcPr>
          <w:p w14:paraId="4DF9617D" w14:textId="77777777" w:rsidR="00852749" w:rsidRPr="004372E9" w:rsidRDefault="00852749" w:rsidP="0097510F">
            <w:pPr>
              <w:bidi/>
            </w:pPr>
            <w:r w:rsidRPr="004372E9">
              <w:t>Explanation Layer / Investment Narrative</w:t>
            </w:r>
          </w:p>
        </w:tc>
        <w:tc>
          <w:tcPr>
            <w:tcW w:w="0" w:type="auto"/>
            <w:vAlign w:val="center"/>
            <w:hideMark/>
          </w:tcPr>
          <w:p w14:paraId="731DD52B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להפוך</w:t>
            </w:r>
            <w:r w:rsidRPr="004372E9">
              <w:t xml:space="preserve"> output </w:t>
            </w:r>
            <w:r w:rsidRPr="004372E9">
              <w:rPr>
                <w:rtl/>
              </w:rPr>
              <w:t>לסיפור החלטה</w:t>
            </w:r>
          </w:p>
        </w:tc>
        <w:tc>
          <w:tcPr>
            <w:tcW w:w="0" w:type="auto"/>
            <w:vAlign w:val="center"/>
            <w:hideMark/>
          </w:tcPr>
          <w:p w14:paraId="5A87CDE0" w14:textId="77777777" w:rsidR="00852749" w:rsidRPr="004372E9" w:rsidRDefault="00852749" w:rsidP="0097510F">
            <w:pPr>
              <w:bidi/>
            </w:pPr>
            <w:r w:rsidRPr="004372E9">
              <w:t>“</w:t>
            </w:r>
            <w:proofErr w:type="gramStart"/>
            <w:r w:rsidRPr="004372E9">
              <w:t>why</w:t>
            </w:r>
            <w:proofErr w:type="gramEnd"/>
            <w:r w:rsidRPr="004372E9">
              <w:t xml:space="preserve"> now”, drivers, risks, counterarguments, watchlist triggers</w:t>
            </w:r>
          </w:p>
        </w:tc>
        <w:tc>
          <w:tcPr>
            <w:tcW w:w="0" w:type="auto"/>
            <w:vAlign w:val="center"/>
            <w:hideMark/>
          </w:tcPr>
          <w:p w14:paraId="26F202F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כל החלטה כוללת הסבר ברור ולא רק מספרים</w:t>
            </w:r>
          </w:p>
        </w:tc>
      </w:tr>
      <w:tr w:rsidR="00852749" w:rsidRPr="004372E9" w14:paraId="596871CB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EE3A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11A</w:t>
            </w:r>
          </w:p>
        </w:tc>
        <w:tc>
          <w:tcPr>
            <w:tcW w:w="0" w:type="auto"/>
            <w:vAlign w:val="center"/>
            <w:hideMark/>
          </w:tcPr>
          <w:p w14:paraId="08BF1BD0" w14:textId="77777777" w:rsidR="00852749" w:rsidRPr="004372E9" w:rsidRDefault="00852749" w:rsidP="0097510F">
            <w:pPr>
              <w:bidi/>
            </w:pPr>
            <w:r w:rsidRPr="004372E9">
              <w:t>User Workflow &amp; Watchlists</w:t>
            </w:r>
          </w:p>
        </w:tc>
        <w:tc>
          <w:tcPr>
            <w:tcW w:w="0" w:type="auto"/>
            <w:vAlign w:val="center"/>
            <w:hideMark/>
          </w:tcPr>
          <w:p w14:paraId="269AAE0A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להפוך למוצר יומיומי</w:t>
            </w:r>
          </w:p>
        </w:tc>
        <w:tc>
          <w:tcPr>
            <w:tcW w:w="0" w:type="auto"/>
            <w:vAlign w:val="center"/>
            <w:hideMark/>
          </w:tcPr>
          <w:p w14:paraId="1713874F" w14:textId="77777777" w:rsidR="00852749" w:rsidRPr="004372E9" w:rsidRDefault="00852749" w:rsidP="0097510F">
            <w:pPr>
              <w:bidi/>
            </w:pPr>
            <w:r w:rsidRPr="004372E9">
              <w:t>watchlists, saved views, notes, alerts-lite</w:t>
            </w:r>
          </w:p>
        </w:tc>
        <w:tc>
          <w:tcPr>
            <w:tcW w:w="0" w:type="auto"/>
            <w:vAlign w:val="center"/>
            <w:hideMark/>
          </w:tcPr>
          <w:p w14:paraId="633A94B9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משתמש יכול לנהל תהליך השקעה מתמשך</w:t>
            </w:r>
          </w:p>
        </w:tc>
      </w:tr>
      <w:tr w:rsidR="00852749" w:rsidRPr="004372E9" w14:paraId="1AE94B06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6ADD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11B</w:t>
            </w:r>
          </w:p>
        </w:tc>
        <w:tc>
          <w:tcPr>
            <w:tcW w:w="0" w:type="auto"/>
            <w:vAlign w:val="center"/>
            <w:hideMark/>
          </w:tcPr>
          <w:p w14:paraId="072A6C44" w14:textId="77777777" w:rsidR="00852749" w:rsidRPr="004372E9" w:rsidRDefault="00852749" w:rsidP="0097510F">
            <w:pPr>
              <w:bidi/>
            </w:pPr>
            <w:r w:rsidRPr="004372E9">
              <w:t>Alerting &amp; Monitoring</w:t>
            </w:r>
          </w:p>
        </w:tc>
        <w:tc>
          <w:tcPr>
            <w:tcW w:w="0" w:type="auto"/>
            <w:vAlign w:val="center"/>
            <w:hideMark/>
          </w:tcPr>
          <w:p w14:paraId="0188273A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התראות לא מסחריות</w:t>
            </w:r>
          </w:p>
        </w:tc>
        <w:tc>
          <w:tcPr>
            <w:tcW w:w="0" w:type="auto"/>
            <w:vAlign w:val="center"/>
            <w:hideMark/>
          </w:tcPr>
          <w:p w14:paraId="5F558A39" w14:textId="77777777" w:rsidR="00852749" w:rsidRPr="004372E9" w:rsidRDefault="00852749" w:rsidP="0097510F">
            <w:pPr>
              <w:bidi/>
            </w:pPr>
            <w:r w:rsidRPr="004372E9">
              <w:t xml:space="preserve">alerts </w:t>
            </w:r>
            <w:r w:rsidRPr="004372E9">
              <w:rPr>
                <w:rtl/>
              </w:rPr>
              <w:t>על שינוי</w:t>
            </w:r>
            <w:r w:rsidRPr="004372E9">
              <w:t xml:space="preserve"> signal, risk, news, benchmark drift</w:t>
            </w:r>
          </w:p>
        </w:tc>
        <w:tc>
          <w:tcPr>
            <w:tcW w:w="0" w:type="auto"/>
            <w:vAlign w:val="center"/>
            <w:hideMark/>
          </w:tcPr>
          <w:p w14:paraId="6FA4A8B6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התראות הן</w:t>
            </w:r>
            <w:r w:rsidRPr="004372E9">
              <w:t xml:space="preserve"> decision-support </w:t>
            </w:r>
            <w:r w:rsidRPr="004372E9">
              <w:rPr>
                <w:rtl/>
              </w:rPr>
              <w:t>בלבד, לא</w:t>
            </w:r>
            <w:r w:rsidRPr="004372E9">
              <w:t xml:space="preserve"> buy/sell</w:t>
            </w:r>
          </w:p>
        </w:tc>
      </w:tr>
      <w:tr w:rsidR="00852749" w:rsidRPr="004372E9" w14:paraId="441E86F2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F73B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lastRenderedPageBreak/>
              <w:t>11C</w:t>
            </w:r>
          </w:p>
        </w:tc>
        <w:tc>
          <w:tcPr>
            <w:tcW w:w="0" w:type="auto"/>
            <w:vAlign w:val="center"/>
            <w:hideMark/>
          </w:tcPr>
          <w:p w14:paraId="4AEC41F0" w14:textId="77777777" w:rsidR="00852749" w:rsidRPr="004372E9" w:rsidRDefault="00852749" w:rsidP="0097510F">
            <w:pPr>
              <w:bidi/>
            </w:pPr>
            <w:r w:rsidRPr="004372E9">
              <w:t>Report Generator</w:t>
            </w:r>
          </w:p>
        </w:tc>
        <w:tc>
          <w:tcPr>
            <w:tcW w:w="0" w:type="auto"/>
            <w:vAlign w:val="center"/>
            <w:hideMark/>
          </w:tcPr>
          <w:p w14:paraId="64AA742C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יצירת דוחות למשתמש</w:t>
            </w:r>
          </w:p>
        </w:tc>
        <w:tc>
          <w:tcPr>
            <w:tcW w:w="0" w:type="auto"/>
            <w:vAlign w:val="center"/>
            <w:hideMark/>
          </w:tcPr>
          <w:p w14:paraId="7A37A09C" w14:textId="77777777" w:rsidR="00852749" w:rsidRPr="004372E9" w:rsidRDefault="00852749" w:rsidP="0097510F">
            <w:pPr>
              <w:bidi/>
            </w:pPr>
            <w:r w:rsidRPr="004372E9">
              <w:t>PDF/HTML investment brief, weekly digest, portfolio review</w:t>
            </w:r>
          </w:p>
        </w:tc>
        <w:tc>
          <w:tcPr>
            <w:tcW w:w="0" w:type="auto"/>
            <w:vAlign w:val="center"/>
            <w:hideMark/>
          </w:tcPr>
          <w:p w14:paraId="43197EB4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ניתן להפיק דוח מקצועי מתוך המערכת</w:t>
            </w:r>
          </w:p>
        </w:tc>
      </w:tr>
      <w:tr w:rsidR="00852749" w:rsidRPr="004372E9" w14:paraId="7F32A930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DDA9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12A</w:t>
            </w:r>
          </w:p>
        </w:tc>
        <w:tc>
          <w:tcPr>
            <w:tcW w:w="0" w:type="auto"/>
            <w:vAlign w:val="center"/>
            <w:hideMark/>
          </w:tcPr>
          <w:p w14:paraId="47E37DE0" w14:textId="77777777" w:rsidR="00852749" w:rsidRPr="004372E9" w:rsidRDefault="00852749" w:rsidP="0097510F">
            <w:pPr>
              <w:bidi/>
            </w:pPr>
            <w:r w:rsidRPr="004372E9">
              <w:t>Admin Governance V2</w:t>
            </w:r>
          </w:p>
        </w:tc>
        <w:tc>
          <w:tcPr>
            <w:tcW w:w="0" w:type="auto"/>
            <w:vAlign w:val="center"/>
            <w:hideMark/>
          </w:tcPr>
          <w:p w14:paraId="7D60E046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לחזק שליטה ובקרה</w:t>
            </w:r>
          </w:p>
        </w:tc>
        <w:tc>
          <w:tcPr>
            <w:tcW w:w="0" w:type="auto"/>
            <w:vAlign w:val="center"/>
            <w:hideMark/>
          </w:tcPr>
          <w:p w14:paraId="0888DED6" w14:textId="77777777" w:rsidR="00852749" w:rsidRPr="004372E9" w:rsidRDefault="00852749" w:rsidP="0097510F">
            <w:pPr>
              <w:bidi/>
            </w:pPr>
            <w:r w:rsidRPr="004372E9">
              <w:t>admin audit, model registry, policy gates, data health</w:t>
            </w:r>
          </w:p>
        </w:tc>
        <w:tc>
          <w:tcPr>
            <w:tcW w:w="0" w:type="auto"/>
            <w:vAlign w:val="center"/>
            <w:hideMark/>
          </w:tcPr>
          <w:p w14:paraId="05D95F88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כל שינוי במערכת ניתן למעקב ובקרה</w:t>
            </w:r>
          </w:p>
        </w:tc>
      </w:tr>
      <w:tr w:rsidR="00852749" w:rsidRPr="004372E9" w14:paraId="49EFB85D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8CE6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12B</w:t>
            </w:r>
          </w:p>
        </w:tc>
        <w:tc>
          <w:tcPr>
            <w:tcW w:w="0" w:type="auto"/>
            <w:vAlign w:val="center"/>
            <w:hideMark/>
          </w:tcPr>
          <w:p w14:paraId="4BD73423" w14:textId="77777777" w:rsidR="00852749" w:rsidRPr="004372E9" w:rsidRDefault="00852749" w:rsidP="0097510F">
            <w:pPr>
              <w:bidi/>
            </w:pPr>
            <w:r w:rsidRPr="004372E9">
              <w:t>Security &amp; Access Control</w:t>
            </w:r>
          </w:p>
        </w:tc>
        <w:tc>
          <w:tcPr>
            <w:tcW w:w="0" w:type="auto"/>
            <w:vAlign w:val="center"/>
            <w:hideMark/>
          </w:tcPr>
          <w:p w14:paraId="19F801BA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הכנה למשתמשים אמיתיים</w:t>
            </w:r>
          </w:p>
        </w:tc>
        <w:tc>
          <w:tcPr>
            <w:tcW w:w="0" w:type="auto"/>
            <w:vAlign w:val="center"/>
            <w:hideMark/>
          </w:tcPr>
          <w:p w14:paraId="5A66FC55" w14:textId="77777777" w:rsidR="00852749" w:rsidRPr="004372E9" w:rsidRDefault="00852749" w:rsidP="0097510F">
            <w:pPr>
              <w:bidi/>
            </w:pPr>
            <w:r w:rsidRPr="004372E9">
              <w:t>roles, admin/user separation, API auth, rate limits</w:t>
            </w:r>
          </w:p>
        </w:tc>
        <w:tc>
          <w:tcPr>
            <w:tcW w:w="0" w:type="auto"/>
            <w:vAlign w:val="center"/>
            <w:hideMark/>
          </w:tcPr>
          <w:p w14:paraId="3BEB38D3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אין חשיפת</w:t>
            </w:r>
            <w:r w:rsidRPr="004372E9">
              <w:t xml:space="preserve"> endpoints </w:t>
            </w:r>
            <w:r w:rsidRPr="004372E9">
              <w:rPr>
                <w:rtl/>
              </w:rPr>
              <w:t>רגישים ללא הרשאה</w:t>
            </w:r>
          </w:p>
        </w:tc>
      </w:tr>
      <w:tr w:rsidR="00852749" w:rsidRPr="004372E9" w14:paraId="270112D1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AD17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12C</w:t>
            </w:r>
          </w:p>
        </w:tc>
        <w:tc>
          <w:tcPr>
            <w:tcW w:w="0" w:type="auto"/>
            <w:vAlign w:val="center"/>
            <w:hideMark/>
          </w:tcPr>
          <w:p w14:paraId="3F7D1503" w14:textId="77777777" w:rsidR="00852749" w:rsidRPr="004372E9" w:rsidRDefault="00852749" w:rsidP="0097510F">
            <w:pPr>
              <w:bidi/>
            </w:pPr>
            <w:r w:rsidRPr="004372E9">
              <w:t>Compliance &amp; Disclaimer Layer</w:t>
            </w:r>
          </w:p>
        </w:tc>
        <w:tc>
          <w:tcPr>
            <w:tcW w:w="0" w:type="auto"/>
            <w:vAlign w:val="center"/>
            <w:hideMark/>
          </w:tcPr>
          <w:p w14:paraId="3C9BDCC5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גבולות שימוש ברורים</w:t>
            </w:r>
          </w:p>
        </w:tc>
        <w:tc>
          <w:tcPr>
            <w:tcW w:w="0" w:type="auto"/>
            <w:vAlign w:val="center"/>
            <w:hideMark/>
          </w:tcPr>
          <w:p w14:paraId="427152C0" w14:textId="77777777" w:rsidR="00852749" w:rsidRPr="004372E9" w:rsidRDefault="00852749" w:rsidP="0097510F">
            <w:pPr>
              <w:bidi/>
            </w:pPr>
            <w:r w:rsidRPr="004372E9">
              <w:t>disclaimers, suitability boundaries, no-advice labeling</w:t>
            </w:r>
          </w:p>
        </w:tc>
        <w:tc>
          <w:tcPr>
            <w:tcW w:w="0" w:type="auto"/>
            <w:vAlign w:val="center"/>
            <w:hideMark/>
          </w:tcPr>
          <w:p w14:paraId="108059C8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המוצר מציג עצמו ככלי מחקר/החלטה, לא ייעוץ אישי</w:t>
            </w:r>
          </w:p>
        </w:tc>
      </w:tr>
      <w:tr w:rsidR="00852749" w:rsidRPr="004372E9" w14:paraId="74EF3938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A880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13A</w:t>
            </w:r>
          </w:p>
        </w:tc>
        <w:tc>
          <w:tcPr>
            <w:tcW w:w="0" w:type="auto"/>
            <w:vAlign w:val="center"/>
            <w:hideMark/>
          </w:tcPr>
          <w:p w14:paraId="5EBC28C4" w14:textId="77777777" w:rsidR="00852749" w:rsidRPr="004372E9" w:rsidRDefault="00852749" w:rsidP="0097510F">
            <w:pPr>
              <w:bidi/>
            </w:pPr>
            <w:r w:rsidRPr="004372E9">
              <w:t>Full Regression &amp; QA Harness</w:t>
            </w:r>
          </w:p>
        </w:tc>
        <w:tc>
          <w:tcPr>
            <w:tcW w:w="0" w:type="auto"/>
            <w:vAlign w:val="center"/>
            <w:hideMark/>
          </w:tcPr>
          <w:p w14:paraId="7374C13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בדיקות קצה לקצה</w:t>
            </w:r>
          </w:p>
        </w:tc>
        <w:tc>
          <w:tcPr>
            <w:tcW w:w="0" w:type="auto"/>
            <w:vAlign w:val="center"/>
            <w:hideMark/>
          </w:tcPr>
          <w:p w14:paraId="61245468" w14:textId="77777777" w:rsidR="00852749" w:rsidRPr="004372E9" w:rsidRDefault="00852749" w:rsidP="0097510F">
            <w:pPr>
              <w:bidi/>
            </w:pPr>
            <w:r w:rsidRPr="004372E9">
              <w:t>backend tests, frontend smoke, production probes, synthetic scenarios</w:t>
            </w:r>
          </w:p>
        </w:tc>
        <w:tc>
          <w:tcPr>
            <w:tcW w:w="0" w:type="auto"/>
            <w:vAlign w:val="center"/>
            <w:hideMark/>
          </w:tcPr>
          <w:p w14:paraId="49C7114B" w14:textId="77777777" w:rsidR="00852749" w:rsidRPr="004372E9" w:rsidRDefault="00852749" w:rsidP="0097510F">
            <w:pPr>
              <w:bidi/>
            </w:pPr>
            <w:r w:rsidRPr="004372E9">
              <w:t xml:space="preserve">release </w:t>
            </w:r>
            <w:r w:rsidRPr="004372E9">
              <w:rPr>
                <w:rtl/>
              </w:rPr>
              <w:t>לא יוצא בלי</w:t>
            </w:r>
            <w:r w:rsidRPr="004372E9">
              <w:t xml:space="preserve"> PASS </w:t>
            </w:r>
            <w:r w:rsidRPr="004372E9">
              <w:rPr>
                <w:rtl/>
              </w:rPr>
              <w:t>מלא</w:t>
            </w:r>
          </w:p>
        </w:tc>
      </w:tr>
      <w:tr w:rsidR="00852749" w:rsidRPr="004372E9" w14:paraId="35D08F5E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046B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13B</w:t>
            </w:r>
          </w:p>
        </w:tc>
        <w:tc>
          <w:tcPr>
            <w:tcW w:w="0" w:type="auto"/>
            <w:vAlign w:val="center"/>
            <w:hideMark/>
          </w:tcPr>
          <w:p w14:paraId="0F7D4614" w14:textId="77777777" w:rsidR="00852749" w:rsidRPr="004372E9" w:rsidRDefault="00852749" w:rsidP="0097510F">
            <w:pPr>
              <w:bidi/>
            </w:pPr>
            <w:r w:rsidRPr="004372E9">
              <w:t>Performance &amp; Reliability</w:t>
            </w:r>
          </w:p>
        </w:tc>
        <w:tc>
          <w:tcPr>
            <w:tcW w:w="0" w:type="auto"/>
            <w:vAlign w:val="center"/>
            <w:hideMark/>
          </w:tcPr>
          <w:p w14:paraId="53F6328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שיפור זמני טעינה ויציבות</w:t>
            </w:r>
          </w:p>
        </w:tc>
        <w:tc>
          <w:tcPr>
            <w:tcW w:w="0" w:type="auto"/>
            <w:vAlign w:val="center"/>
            <w:hideMark/>
          </w:tcPr>
          <w:p w14:paraId="26FC2C0C" w14:textId="77777777" w:rsidR="00852749" w:rsidRPr="004372E9" w:rsidRDefault="00852749" w:rsidP="0097510F">
            <w:pPr>
              <w:bidi/>
            </w:pPr>
            <w:r w:rsidRPr="004372E9">
              <w:t>caching, pagination, async jobs, timeout guards</w:t>
            </w:r>
          </w:p>
        </w:tc>
        <w:tc>
          <w:tcPr>
            <w:tcW w:w="0" w:type="auto"/>
            <w:vAlign w:val="center"/>
            <w:hideMark/>
          </w:tcPr>
          <w:p w14:paraId="33329024" w14:textId="77777777" w:rsidR="00852749" w:rsidRPr="004372E9" w:rsidRDefault="00852749" w:rsidP="0097510F">
            <w:pPr>
              <w:bidi/>
            </w:pPr>
            <w:proofErr w:type="spellStart"/>
            <w:r w:rsidRPr="004372E9">
              <w:rPr>
                <w:rtl/>
              </w:rPr>
              <w:t>הדשבורד</w:t>
            </w:r>
            <w:proofErr w:type="spellEnd"/>
            <w:r w:rsidRPr="004372E9">
              <w:rPr>
                <w:rtl/>
              </w:rPr>
              <w:t xml:space="preserve"> </w:t>
            </w:r>
            <w:proofErr w:type="spellStart"/>
            <w:r w:rsidRPr="004372E9">
              <w:rPr>
                <w:rtl/>
              </w:rPr>
              <w:t>וה</w:t>
            </w:r>
            <w:proofErr w:type="spellEnd"/>
            <w:r w:rsidRPr="004372E9">
              <w:rPr>
                <w:rtl/>
              </w:rPr>
              <w:t>־</w:t>
            </w:r>
            <w:r w:rsidRPr="004372E9">
              <w:t xml:space="preserve">admin </w:t>
            </w:r>
            <w:r w:rsidRPr="004372E9">
              <w:rPr>
                <w:rtl/>
              </w:rPr>
              <w:t>עובדים מהר ויציב</w:t>
            </w:r>
          </w:p>
        </w:tc>
      </w:tr>
      <w:tr w:rsidR="00852749" w:rsidRPr="004372E9" w14:paraId="47E36E1F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DE45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13C</w:t>
            </w:r>
          </w:p>
        </w:tc>
        <w:tc>
          <w:tcPr>
            <w:tcW w:w="0" w:type="auto"/>
            <w:vAlign w:val="center"/>
            <w:hideMark/>
          </w:tcPr>
          <w:p w14:paraId="5E13BDBA" w14:textId="77777777" w:rsidR="00852749" w:rsidRPr="004372E9" w:rsidRDefault="00852749" w:rsidP="0097510F">
            <w:pPr>
              <w:bidi/>
            </w:pPr>
            <w:r w:rsidRPr="004372E9">
              <w:t>Production Observability</w:t>
            </w:r>
          </w:p>
        </w:tc>
        <w:tc>
          <w:tcPr>
            <w:tcW w:w="0" w:type="auto"/>
            <w:vAlign w:val="center"/>
            <w:hideMark/>
          </w:tcPr>
          <w:p w14:paraId="36627F68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ניטור מוצר חי</w:t>
            </w:r>
          </w:p>
        </w:tc>
        <w:tc>
          <w:tcPr>
            <w:tcW w:w="0" w:type="auto"/>
            <w:vAlign w:val="center"/>
            <w:hideMark/>
          </w:tcPr>
          <w:p w14:paraId="7BBE95C4" w14:textId="77777777" w:rsidR="00852749" w:rsidRPr="004372E9" w:rsidRDefault="00852749" w:rsidP="0097510F">
            <w:pPr>
              <w:bidi/>
            </w:pPr>
            <w:r w:rsidRPr="004372E9">
              <w:t>logs, metrics, error tracking, data freshness dashboards</w:t>
            </w:r>
          </w:p>
        </w:tc>
        <w:tc>
          <w:tcPr>
            <w:tcW w:w="0" w:type="auto"/>
            <w:vAlign w:val="center"/>
            <w:hideMark/>
          </w:tcPr>
          <w:p w14:paraId="59846A00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ניתן לזהות בעיות</w:t>
            </w:r>
            <w:r w:rsidRPr="004372E9">
              <w:t xml:space="preserve"> production </w:t>
            </w:r>
            <w:r w:rsidRPr="004372E9">
              <w:rPr>
                <w:rtl/>
              </w:rPr>
              <w:t>לפני המשתמש</w:t>
            </w:r>
          </w:p>
        </w:tc>
      </w:tr>
      <w:tr w:rsidR="00852749" w:rsidRPr="004372E9" w14:paraId="37B29006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7938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14A</w:t>
            </w:r>
          </w:p>
        </w:tc>
        <w:tc>
          <w:tcPr>
            <w:tcW w:w="0" w:type="auto"/>
            <w:vAlign w:val="center"/>
            <w:hideMark/>
          </w:tcPr>
          <w:p w14:paraId="75AB5100" w14:textId="77777777" w:rsidR="00852749" w:rsidRPr="004372E9" w:rsidRDefault="00852749" w:rsidP="0097510F">
            <w:pPr>
              <w:bidi/>
            </w:pPr>
            <w:r w:rsidRPr="004372E9">
              <w:t>Closed Alpha</w:t>
            </w:r>
          </w:p>
        </w:tc>
        <w:tc>
          <w:tcPr>
            <w:tcW w:w="0" w:type="auto"/>
            <w:vAlign w:val="center"/>
            <w:hideMark/>
          </w:tcPr>
          <w:p w14:paraId="484F7059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שימוש מוגבל פנימי/חברים</w:t>
            </w:r>
          </w:p>
        </w:tc>
        <w:tc>
          <w:tcPr>
            <w:tcW w:w="0" w:type="auto"/>
            <w:vAlign w:val="center"/>
            <w:hideMark/>
          </w:tcPr>
          <w:p w14:paraId="2A95F035" w14:textId="77777777" w:rsidR="00852749" w:rsidRPr="004372E9" w:rsidRDefault="00852749" w:rsidP="0097510F">
            <w:pPr>
              <w:bidi/>
            </w:pPr>
            <w:r w:rsidRPr="004372E9">
              <w:t xml:space="preserve">5–10 </w:t>
            </w:r>
            <w:r w:rsidRPr="004372E9">
              <w:rPr>
                <w:rtl/>
              </w:rPr>
              <w:t>משתמשים</w:t>
            </w:r>
            <w:r w:rsidRPr="004372E9">
              <w:t>, feedback loop, bug backlog</w:t>
            </w:r>
          </w:p>
        </w:tc>
        <w:tc>
          <w:tcPr>
            <w:tcW w:w="0" w:type="auto"/>
            <w:vAlign w:val="center"/>
            <w:hideMark/>
          </w:tcPr>
          <w:p w14:paraId="552CEDFB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המוצר מובן ושימושי למשתמשים ראשונים</w:t>
            </w:r>
          </w:p>
        </w:tc>
      </w:tr>
      <w:tr w:rsidR="00852749" w:rsidRPr="004372E9" w14:paraId="4C65F8D5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07DA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14B</w:t>
            </w:r>
          </w:p>
        </w:tc>
        <w:tc>
          <w:tcPr>
            <w:tcW w:w="0" w:type="auto"/>
            <w:vAlign w:val="center"/>
            <w:hideMark/>
          </w:tcPr>
          <w:p w14:paraId="77D60F95" w14:textId="77777777" w:rsidR="00852749" w:rsidRPr="004372E9" w:rsidRDefault="00852749" w:rsidP="0097510F">
            <w:pPr>
              <w:bidi/>
            </w:pPr>
            <w:r w:rsidRPr="004372E9">
              <w:t>Private Beta</w:t>
            </w:r>
          </w:p>
        </w:tc>
        <w:tc>
          <w:tcPr>
            <w:tcW w:w="0" w:type="auto"/>
            <w:vAlign w:val="center"/>
            <w:hideMark/>
          </w:tcPr>
          <w:p w14:paraId="6A20BBB7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הרחבת שימוש מבוקרת</w:t>
            </w:r>
          </w:p>
        </w:tc>
        <w:tc>
          <w:tcPr>
            <w:tcW w:w="0" w:type="auto"/>
            <w:vAlign w:val="center"/>
            <w:hideMark/>
          </w:tcPr>
          <w:p w14:paraId="04CE4D9A" w14:textId="77777777" w:rsidR="00852749" w:rsidRPr="004372E9" w:rsidRDefault="00852749" w:rsidP="0097510F">
            <w:pPr>
              <w:bidi/>
            </w:pPr>
            <w:r w:rsidRPr="004372E9">
              <w:t>onboarding, guided flows, user feedback, retention metrics</w:t>
            </w:r>
          </w:p>
        </w:tc>
        <w:tc>
          <w:tcPr>
            <w:tcW w:w="0" w:type="auto"/>
            <w:vAlign w:val="center"/>
            <w:hideMark/>
          </w:tcPr>
          <w:p w14:paraId="7983B28E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משתמשים חוזרים ומשתמשים בתובנות בפועל</w:t>
            </w:r>
          </w:p>
        </w:tc>
      </w:tr>
      <w:tr w:rsidR="00852749" w:rsidRPr="004372E9" w14:paraId="74790049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D7F8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lastRenderedPageBreak/>
              <w:t>14C</w:t>
            </w:r>
          </w:p>
        </w:tc>
        <w:tc>
          <w:tcPr>
            <w:tcW w:w="0" w:type="auto"/>
            <w:vAlign w:val="center"/>
            <w:hideMark/>
          </w:tcPr>
          <w:p w14:paraId="6AF54811" w14:textId="77777777" w:rsidR="00852749" w:rsidRPr="004372E9" w:rsidRDefault="00852749" w:rsidP="0097510F">
            <w:pPr>
              <w:bidi/>
            </w:pPr>
            <w:r w:rsidRPr="004372E9">
              <w:t>Commercial MVP Launch</w:t>
            </w:r>
          </w:p>
        </w:tc>
        <w:tc>
          <w:tcPr>
            <w:tcW w:w="0" w:type="auto"/>
            <w:vAlign w:val="center"/>
            <w:hideMark/>
          </w:tcPr>
          <w:p w14:paraId="5EDAA17F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גרסה מסחרית ראשונה</w:t>
            </w:r>
          </w:p>
        </w:tc>
        <w:tc>
          <w:tcPr>
            <w:tcW w:w="0" w:type="auto"/>
            <w:vAlign w:val="center"/>
            <w:hideMark/>
          </w:tcPr>
          <w:p w14:paraId="04725F94" w14:textId="77777777" w:rsidR="00852749" w:rsidRPr="004372E9" w:rsidRDefault="00852749" w:rsidP="0097510F">
            <w:pPr>
              <w:bidi/>
            </w:pPr>
            <w:r w:rsidRPr="004372E9">
              <w:t>pricing, account flows, product website, docs, support flow</w:t>
            </w:r>
          </w:p>
        </w:tc>
        <w:tc>
          <w:tcPr>
            <w:tcW w:w="0" w:type="auto"/>
            <w:vAlign w:val="center"/>
            <w:hideMark/>
          </w:tcPr>
          <w:p w14:paraId="32C96D75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מוצר שלם מספיק למשתמשים משלמים ראשונים</w:t>
            </w:r>
          </w:p>
        </w:tc>
      </w:tr>
      <w:tr w:rsidR="00852749" w:rsidRPr="004372E9" w14:paraId="47EC9E09" w14:textId="77777777" w:rsidTr="00975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E81A" w14:textId="77777777" w:rsidR="00852749" w:rsidRPr="004372E9" w:rsidRDefault="00852749" w:rsidP="0097510F">
            <w:pPr>
              <w:bidi/>
            </w:pPr>
            <w:r w:rsidRPr="004372E9">
              <w:rPr>
                <w:b/>
                <w:bCs/>
              </w:rPr>
              <w:t>15A</w:t>
            </w:r>
          </w:p>
        </w:tc>
        <w:tc>
          <w:tcPr>
            <w:tcW w:w="0" w:type="auto"/>
            <w:vAlign w:val="center"/>
            <w:hideMark/>
          </w:tcPr>
          <w:p w14:paraId="473129C0" w14:textId="77777777" w:rsidR="00852749" w:rsidRPr="004372E9" w:rsidRDefault="00852749" w:rsidP="0097510F">
            <w:pPr>
              <w:bidi/>
            </w:pPr>
            <w:r w:rsidRPr="004372E9">
              <w:t>Advanced Research Track</w:t>
            </w:r>
          </w:p>
        </w:tc>
        <w:tc>
          <w:tcPr>
            <w:tcW w:w="0" w:type="auto"/>
            <w:vAlign w:val="center"/>
            <w:hideMark/>
          </w:tcPr>
          <w:p w14:paraId="441B91B4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המשך מחקר מתקדם</w:t>
            </w:r>
          </w:p>
        </w:tc>
        <w:tc>
          <w:tcPr>
            <w:tcW w:w="0" w:type="auto"/>
            <w:vAlign w:val="center"/>
            <w:hideMark/>
          </w:tcPr>
          <w:p w14:paraId="70B16FE5" w14:textId="77777777" w:rsidR="00852749" w:rsidRPr="004372E9" w:rsidRDefault="00852749" w:rsidP="0097510F">
            <w:pPr>
              <w:bidi/>
            </w:pPr>
            <w:r w:rsidRPr="004372E9">
              <w:t xml:space="preserve">real </w:t>
            </w:r>
            <w:proofErr w:type="spellStart"/>
            <w:r w:rsidRPr="004372E9">
              <w:t>FinRL</w:t>
            </w:r>
            <w:proofErr w:type="spellEnd"/>
            <w:r w:rsidRPr="004372E9">
              <w:t>-X, model ensembles, richer RL training, longer histories</w:t>
            </w:r>
          </w:p>
        </w:tc>
        <w:tc>
          <w:tcPr>
            <w:tcW w:w="0" w:type="auto"/>
            <w:vAlign w:val="center"/>
            <w:hideMark/>
          </w:tcPr>
          <w:p w14:paraId="621E854C" w14:textId="77777777" w:rsidR="00852749" w:rsidRPr="004372E9" w:rsidRDefault="00852749" w:rsidP="0097510F">
            <w:pPr>
              <w:bidi/>
            </w:pPr>
            <w:r w:rsidRPr="004372E9">
              <w:rPr>
                <w:rtl/>
              </w:rPr>
              <w:t>רק אחרי שהמוצר הבסיסי עובד ואמין</w:t>
            </w:r>
          </w:p>
        </w:tc>
      </w:tr>
    </w:tbl>
    <w:p w14:paraId="5B77888C" w14:textId="77777777" w:rsidR="00852749" w:rsidRPr="004372E9" w:rsidRDefault="00852749" w:rsidP="00852749">
      <w:pPr>
        <w:bidi/>
      </w:pPr>
    </w:p>
    <w:p w14:paraId="3B5EA9D1" w14:textId="77777777" w:rsidR="00852749" w:rsidRPr="00852749" w:rsidRDefault="00852749" w:rsidP="00852749">
      <w:pPr>
        <w:bidi/>
        <w:rPr>
          <w:rFonts w:hint="cs"/>
          <w:b/>
          <w:bCs/>
        </w:rPr>
      </w:pPr>
    </w:p>
    <w:sectPr w:rsidR="00852749" w:rsidRPr="0085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E9"/>
    <w:rsid w:val="000021B3"/>
    <w:rsid w:val="002C7809"/>
    <w:rsid w:val="00377DE2"/>
    <w:rsid w:val="004372E9"/>
    <w:rsid w:val="00545BD3"/>
    <w:rsid w:val="00791B6C"/>
    <w:rsid w:val="00852749"/>
    <w:rsid w:val="00983DE2"/>
    <w:rsid w:val="00C80ABC"/>
    <w:rsid w:val="00E1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6A5F"/>
  <w15:chartTrackingRefBased/>
  <w15:docId w15:val="{71791349-C5CA-4BC7-A91A-FEEDDEAC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3099</TotalTime>
  <Pages>1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Yoeli Yoeli</dc:creator>
  <cp:keywords/>
  <dc:description/>
  <cp:lastModifiedBy>Rotem Yoeli Yoeli</cp:lastModifiedBy>
  <cp:revision>6</cp:revision>
  <dcterms:created xsi:type="dcterms:W3CDTF">2026-04-26T16:18:00Z</dcterms:created>
  <dcterms:modified xsi:type="dcterms:W3CDTF">2026-04-28T19:57:00Z</dcterms:modified>
</cp:coreProperties>
</file>