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5E4E" w14:textId="77E9D699" w:rsidR="00AA180F" w:rsidRDefault="00E65D55">
      <w:r>
        <w:rPr>
          <w:noProof/>
        </w:rPr>
        <w:drawing>
          <wp:inline distT="0" distB="0" distL="0" distR="0" wp14:anchorId="60DAA8B6" wp14:editId="57FE0A90">
            <wp:extent cx="9931940" cy="6128844"/>
            <wp:effectExtent l="0" t="0" r="1270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41A150-4B33-4FC2-B18A-405783F7C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A180F" w:rsidSect="00E65D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55"/>
    <w:rsid w:val="00547992"/>
    <w:rsid w:val="00743EBC"/>
    <w:rsid w:val="009B7493"/>
    <w:rsid w:val="00E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218"/>
  <w15:chartTrackingRefBased/>
  <w15:docId w15:val="{CD8C7704-5661-4F0A-8D2D-398F24D3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rymas\AppData\Local\Temp\Temp1_03-RMAAtemp.zip\03-data_1878-202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Annual &amp; 5-Year</a:t>
            </a:r>
            <a:r>
              <a:rPr lang="en-US" baseline="0"/>
              <a:t> </a:t>
            </a:r>
            <a:r>
              <a:rPr lang="en-US"/>
              <a:t>Mean Air Temperature at Rothamsted 1878-2022 (144 years)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'Data '!$C$3</c:f>
              <c:strCache>
                <c:ptCount val="1"/>
                <c:pt idx="0">
                  <c:v>Annual Mean Air Temperature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19050">
                <a:solidFill>
                  <a:schemeClr val="tx2"/>
                </a:solidFill>
              </a:ln>
              <a:effectLst/>
            </c:spPr>
          </c:marker>
          <c:trendline>
            <c:spPr>
              <a:ln w="25400" cap="rnd">
                <a:solidFill>
                  <a:srgbClr val="00B050"/>
                </a:solidFill>
                <a:prstDash val="sysDash"/>
              </a:ln>
              <a:effectLst/>
            </c:spPr>
            <c:trendlineType val="movingAvg"/>
            <c:period val="11"/>
            <c:dispRSqr val="0"/>
            <c:dispEq val="0"/>
          </c:trendline>
          <c:xVal>
            <c:numRef>
              <c:f>'Data '!$B$4:$B$148</c:f>
              <c:numCache>
                <c:formatCode>General</c:formatCode>
                <c:ptCount val="145"/>
                <c:pt idx="0">
                  <c:v>1878</c:v>
                </c:pt>
                <c:pt idx="1">
                  <c:v>1879</c:v>
                </c:pt>
                <c:pt idx="2">
                  <c:v>1880</c:v>
                </c:pt>
                <c:pt idx="3">
                  <c:v>1881</c:v>
                </c:pt>
                <c:pt idx="4">
                  <c:v>1882</c:v>
                </c:pt>
                <c:pt idx="5">
                  <c:v>1883</c:v>
                </c:pt>
                <c:pt idx="6">
                  <c:v>1884</c:v>
                </c:pt>
                <c:pt idx="7">
                  <c:v>1885</c:v>
                </c:pt>
                <c:pt idx="8">
                  <c:v>1886</c:v>
                </c:pt>
                <c:pt idx="9">
                  <c:v>1887</c:v>
                </c:pt>
                <c:pt idx="10">
                  <c:v>1888</c:v>
                </c:pt>
                <c:pt idx="11">
                  <c:v>1889</c:v>
                </c:pt>
                <c:pt idx="12">
                  <c:v>1890</c:v>
                </c:pt>
                <c:pt idx="13">
                  <c:v>1891</c:v>
                </c:pt>
                <c:pt idx="14">
                  <c:v>1892</c:v>
                </c:pt>
                <c:pt idx="15">
                  <c:v>1893</c:v>
                </c:pt>
                <c:pt idx="16">
                  <c:v>1894</c:v>
                </c:pt>
                <c:pt idx="17">
                  <c:v>1895</c:v>
                </c:pt>
                <c:pt idx="18">
                  <c:v>1896</c:v>
                </c:pt>
                <c:pt idx="19">
                  <c:v>1897</c:v>
                </c:pt>
                <c:pt idx="20">
                  <c:v>1898</c:v>
                </c:pt>
                <c:pt idx="21">
                  <c:v>1899</c:v>
                </c:pt>
                <c:pt idx="22">
                  <c:v>1900</c:v>
                </c:pt>
                <c:pt idx="23">
                  <c:v>1901</c:v>
                </c:pt>
                <c:pt idx="24">
                  <c:v>1902</c:v>
                </c:pt>
                <c:pt idx="25">
                  <c:v>1903</c:v>
                </c:pt>
                <c:pt idx="26">
                  <c:v>1904</c:v>
                </c:pt>
                <c:pt idx="27">
                  <c:v>1905</c:v>
                </c:pt>
                <c:pt idx="28">
                  <c:v>1906</c:v>
                </c:pt>
                <c:pt idx="29">
                  <c:v>1907</c:v>
                </c:pt>
                <c:pt idx="30">
                  <c:v>1908</c:v>
                </c:pt>
                <c:pt idx="31">
                  <c:v>1909</c:v>
                </c:pt>
                <c:pt idx="32">
                  <c:v>1910</c:v>
                </c:pt>
                <c:pt idx="33">
                  <c:v>1911</c:v>
                </c:pt>
                <c:pt idx="34">
                  <c:v>1912</c:v>
                </c:pt>
                <c:pt idx="35">
                  <c:v>1913</c:v>
                </c:pt>
                <c:pt idx="36">
                  <c:v>1914</c:v>
                </c:pt>
                <c:pt idx="37">
                  <c:v>1915</c:v>
                </c:pt>
                <c:pt idx="38">
                  <c:v>1916</c:v>
                </c:pt>
                <c:pt idx="39">
                  <c:v>1917</c:v>
                </c:pt>
                <c:pt idx="40">
                  <c:v>1918</c:v>
                </c:pt>
                <c:pt idx="41">
                  <c:v>1919</c:v>
                </c:pt>
                <c:pt idx="42">
                  <c:v>1920</c:v>
                </c:pt>
                <c:pt idx="43">
                  <c:v>1921</c:v>
                </c:pt>
                <c:pt idx="44">
                  <c:v>1922</c:v>
                </c:pt>
                <c:pt idx="45">
                  <c:v>1923</c:v>
                </c:pt>
                <c:pt idx="46">
                  <c:v>1924</c:v>
                </c:pt>
                <c:pt idx="47">
                  <c:v>1925</c:v>
                </c:pt>
                <c:pt idx="48">
                  <c:v>1926</c:v>
                </c:pt>
                <c:pt idx="49">
                  <c:v>1927</c:v>
                </c:pt>
                <c:pt idx="50">
                  <c:v>1928</c:v>
                </c:pt>
                <c:pt idx="51">
                  <c:v>1929</c:v>
                </c:pt>
                <c:pt idx="52">
                  <c:v>1930</c:v>
                </c:pt>
                <c:pt idx="53">
                  <c:v>1931</c:v>
                </c:pt>
                <c:pt idx="54">
                  <c:v>1932</c:v>
                </c:pt>
                <c:pt idx="55">
                  <c:v>1933</c:v>
                </c:pt>
                <c:pt idx="56">
                  <c:v>1934</c:v>
                </c:pt>
                <c:pt idx="57">
                  <c:v>1935</c:v>
                </c:pt>
                <c:pt idx="58">
                  <c:v>1936</c:v>
                </c:pt>
                <c:pt idx="59">
                  <c:v>1937</c:v>
                </c:pt>
                <c:pt idx="60">
                  <c:v>1938</c:v>
                </c:pt>
                <c:pt idx="61">
                  <c:v>1939</c:v>
                </c:pt>
                <c:pt idx="62">
                  <c:v>1940</c:v>
                </c:pt>
                <c:pt idx="63">
                  <c:v>1941</c:v>
                </c:pt>
                <c:pt idx="64">
                  <c:v>1942</c:v>
                </c:pt>
                <c:pt idx="65">
                  <c:v>1943</c:v>
                </c:pt>
                <c:pt idx="66">
                  <c:v>1944</c:v>
                </c:pt>
                <c:pt idx="67">
                  <c:v>1945</c:v>
                </c:pt>
                <c:pt idx="68">
                  <c:v>1946</c:v>
                </c:pt>
                <c:pt idx="69">
                  <c:v>1947</c:v>
                </c:pt>
                <c:pt idx="70">
                  <c:v>1948</c:v>
                </c:pt>
                <c:pt idx="71">
                  <c:v>1949</c:v>
                </c:pt>
                <c:pt idx="72">
                  <c:v>1950</c:v>
                </c:pt>
                <c:pt idx="73">
                  <c:v>1951</c:v>
                </c:pt>
                <c:pt idx="74">
                  <c:v>1952</c:v>
                </c:pt>
                <c:pt idx="75">
                  <c:v>1953</c:v>
                </c:pt>
                <c:pt idx="76">
                  <c:v>1954</c:v>
                </c:pt>
                <c:pt idx="77">
                  <c:v>1955</c:v>
                </c:pt>
                <c:pt idx="78">
                  <c:v>1956</c:v>
                </c:pt>
                <c:pt idx="79">
                  <c:v>1957</c:v>
                </c:pt>
                <c:pt idx="80">
                  <c:v>1958</c:v>
                </c:pt>
                <c:pt idx="81">
                  <c:v>1959</c:v>
                </c:pt>
                <c:pt idx="82">
                  <c:v>1960</c:v>
                </c:pt>
                <c:pt idx="83">
                  <c:v>1961</c:v>
                </c:pt>
                <c:pt idx="84">
                  <c:v>1962</c:v>
                </c:pt>
                <c:pt idx="85">
                  <c:v>1963</c:v>
                </c:pt>
                <c:pt idx="86">
                  <c:v>1964</c:v>
                </c:pt>
                <c:pt idx="87">
                  <c:v>1965</c:v>
                </c:pt>
                <c:pt idx="88">
                  <c:v>1966</c:v>
                </c:pt>
                <c:pt idx="89">
                  <c:v>1967</c:v>
                </c:pt>
                <c:pt idx="90">
                  <c:v>1968</c:v>
                </c:pt>
                <c:pt idx="91">
                  <c:v>1969</c:v>
                </c:pt>
                <c:pt idx="92">
                  <c:v>1970</c:v>
                </c:pt>
                <c:pt idx="93">
                  <c:v>1971</c:v>
                </c:pt>
                <c:pt idx="94">
                  <c:v>1972</c:v>
                </c:pt>
                <c:pt idx="95">
                  <c:v>1973</c:v>
                </c:pt>
                <c:pt idx="96">
                  <c:v>1974</c:v>
                </c:pt>
                <c:pt idx="97">
                  <c:v>1975</c:v>
                </c:pt>
                <c:pt idx="98">
                  <c:v>1976</c:v>
                </c:pt>
                <c:pt idx="99">
                  <c:v>1977</c:v>
                </c:pt>
                <c:pt idx="100">
                  <c:v>1978</c:v>
                </c:pt>
                <c:pt idx="101">
                  <c:v>1979</c:v>
                </c:pt>
                <c:pt idx="102">
                  <c:v>1980</c:v>
                </c:pt>
                <c:pt idx="103">
                  <c:v>1981</c:v>
                </c:pt>
                <c:pt idx="104">
                  <c:v>1982</c:v>
                </c:pt>
                <c:pt idx="105">
                  <c:v>1983</c:v>
                </c:pt>
                <c:pt idx="106">
                  <c:v>1984</c:v>
                </c:pt>
                <c:pt idx="107">
                  <c:v>1985</c:v>
                </c:pt>
                <c:pt idx="108">
                  <c:v>1986</c:v>
                </c:pt>
                <c:pt idx="109">
                  <c:v>1987</c:v>
                </c:pt>
                <c:pt idx="110">
                  <c:v>1988</c:v>
                </c:pt>
                <c:pt idx="111">
                  <c:v>1989</c:v>
                </c:pt>
                <c:pt idx="112">
                  <c:v>1990</c:v>
                </c:pt>
                <c:pt idx="113">
                  <c:v>1991</c:v>
                </c:pt>
                <c:pt idx="114">
                  <c:v>1992</c:v>
                </c:pt>
                <c:pt idx="115">
                  <c:v>1993</c:v>
                </c:pt>
                <c:pt idx="116">
                  <c:v>1994</c:v>
                </c:pt>
                <c:pt idx="117">
                  <c:v>1995</c:v>
                </c:pt>
                <c:pt idx="118">
                  <c:v>1996</c:v>
                </c:pt>
                <c:pt idx="119">
                  <c:v>1997</c:v>
                </c:pt>
                <c:pt idx="120">
                  <c:v>1998</c:v>
                </c:pt>
                <c:pt idx="121">
                  <c:v>1999</c:v>
                </c:pt>
                <c:pt idx="122">
                  <c:v>2000</c:v>
                </c:pt>
                <c:pt idx="123">
                  <c:v>2001</c:v>
                </c:pt>
                <c:pt idx="124">
                  <c:v>2002</c:v>
                </c:pt>
                <c:pt idx="125">
                  <c:v>2003</c:v>
                </c:pt>
                <c:pt idx="126">
                  <c:v>2004</c:v>
                </c:pt>
                <c:pt idx="127">
                  <c:v>2005</c:v>
                </c:pt>
                <c:pt idx="128">
                  <c:v>2006</c:v>
                </c:pt>
                <c:pt idx="129">
                  <c:v>2007</c:v>
                </c:pt>
                <c:pt idx="130">
                  <c:v>2008</c:v>
                </c:pt>
                <c:pt idx="131">
                  <c:v>2009</c:v>
                </c:pt>
                <c:pt idx="132">
                  <c:v>2010</c:v>
                </c:pt>
                <c:pt idx="133">
                  <c:v>2011</c:v>
                </c:pt>
                <c:pt idx="134">
                  <c:v>2012</c:v>
                </c:pt>
                <c:pt idx="135">
                  <c:v>2013</c:v>
                </c:pt>
                <c:pt idx="136">
                  <c:v>2014</c:v>
                </c:pt>
                <c:pt idx="137">
                  <c:v>2015</c:v>
                </c:pt>
                <c:pt idx="138">
                  <c:v>2016</c:v>
                </c:pt>
                <c:pt idx="139">
                  <c:v>2017</c:v>
                </c:pt>
                <c:pt idx="140">
                  <c:v>2018</c:v>
                </c:pt>
                <c:pt idx="141">
                  <c:v>2019</c:v>
                </c:pt>
                <c:pt idx="142">
                  <c:v>2020</c:v>
                </c:pt>
                <c:pt idx="143">
                  <c:v>2021</c:v>
                </c:pt>
                <c:pt idx="144">
                  <c:v>2022</c:v>
                </c:pt>
              </c:numCache>
            </c:numRef>
          </c:xVal>
          <c:yVal>
            <c:numRef>
              <c:f>'Data '!$C$4:$C$148</c:f>
              <c:numCache>
                <c:formatCode>0.00</c:formatCode>
                <c:ptCount val="145"/>
                <c:pt idx="0">
                  <c:v>9.3006849315068489</c:v>
                </c:pt>
                <c:pt idx="1">
                  <c:v>7.2668493150684936</c:v>
                </c:pt>
                <c:pt idx="2">
                  <c:v>9.0126229508196722</c:v>
                </c:pt>
                <c:pt idx="3">
                  <c:v>8.4908219178082192</c:v>
                </c:pt>
                <c:pt idx="4">
                  <c:v>9.1144657534246587</c:v>
                </c:pt>
                <c:pt idx="5">
                  <c:v>8.9376712328767116</c:v>
                </c:pt>
                <c:pt idx="6">
                  <c:v>9.5715300546448088</c:v>
                </c:pt>
                <c:pt idx="7">
                  <c:v>8.4518630136986328</c:v>
                </c:pt>
                <c:pt idx="8">
                  <c:v>8.4587945205479436</c:v>
                </c:pt>
                <c:pt idx="9">
                  <c:v>8.1071506849315078</c:v>
                </c:pt>
                <c:pt idx="10">
                  <c:v>8.1267213114754107</c:v>
                </c:pt>
                <c:pt idx="11">
                  <c:v>8.6497534246575345</c:v>
                </c:pt>
                <c:pt idx="12">
                  <c:v>8.5269589041095895</c:v>
                </c:pt>
                <c:pt idx="13">
                  <c:v>8.4853698630136964</c:v>
                </c:pt>
                <c:pt idx="14">
                  <c:v>8.0352732240437152</c:v>
                </c:pt>
                <c:pt idx="15">
                  <c:v>9.7604383561643839</c:v>
                </c:pt>
                <c:pt idx="16">
                  <c:v>9.1501643835616449</c:v>
                </c:pt>
                <c:pt idx="17">
                  <c:v>8.6791232876712332</c:v>
                </c:pt>
                <c:pt idx="18">
                  <c:v>9.1630874316939899</c:v>
                </c:pt>
                <c:pt idx="19">
                  <c:v>9.260328767123287</c:v>
                </c:pt>
                <c:pt idx="20">
                  <c:v>9.8211232876712327</c:v>
                </c:pt>
                <c:pt idx="21">
                  <c:v>9.6064657534246578</c:v>
                </c:pt>
                <c:pt idx="22">
                  <c:v>9.4150958904109583</c:v>
                </c:pt>
                <c:pt idx="23">
                  <c:v>8.8135890410958897</c:v>
                </c:pt>
                <c:pt idx="24">
                  <c:v>8.6365479452054785</c:v>
                </c:pt>
                <c:pt idx="25">
                  <c:v>9.1508219178082193</c:v>
                </c:pt>
                <c:pt idx="26">
                  <c:v>8.9275136612021857</c:v>
                </c:pt>
                <c:pt idx="27">
                  <c:v>9.078739726027397</c:v>
                </c:pt>
                <c:pt idx="28">
                  <c:v>9.442383561643835</c:v>
                </c:pt>
                <c:pt idx="29">
                  <c:v>8.7692054794520544</c:v>
                </c:pt>
                <c:pt idx="30">
                  <c:v>9.0386612021857928</c:v>
                </c:pt>
                <c:pt idx="31">
                  <c:v>8.4575890410958916</c:v>
                </c:pt>
                <c:pt idx="32">
                  <c:v>9.1822191780821907</c:v>
                </c:pt>
                <c:pt idx="33">
                  <c:v>9.9834520547945207</c:v>
                </c:pt>
                <c:pt idx="34">
                  <c:v>9.4011202185792353</c:v>
                </c:pt>
                <c:pt idx="35">
                  <c:v>9.7102465753424667</c:v>
                </c:pt>
                <c:pt idx="36">
                  <c:v>9.7340547945205458</c:v>
                </c:pt>
                <c:pt idx="37">
                  <c:v>8.6776986301369874</c:v>
                </c:pt>
                <c:pt idx="38">
                  <c:v>8.674972677595628</c:v>
                </c:pt>
                <c:pt idx="39">
                  <c:v>8.1386027397260285</c:v>
                </c:pt>
                <c:pt idx="40">
                  <c:v>9.1182191780821924</c:v>
                </c:pt>
                <c:pt idx="41">
                  <c:v>8.1153698630136972</c:v>
                </c:pt>
                <c:pt idx="42">
                  <c:v>9.1666120218579241</c:v>
                </c:pt>
                <c:pt idx="43">
                  <c:v>10.256630136986301</c:v>
                </c:pt>
                <c:pt idx="44">
                  <c:v>8.3584109589041109</c:v>
                </c:pt>
                <c:pt idx="45">
                  <c:v>8.7431780821917808</c:v>
                </c:pt>
                <c:pt idx="46">
                  <c:v>9.0076775956284152</c:v>
                </c:pt>
                <c:pt idx="47">
                  <c:v>8.7622191780821908</c:v>
                </c:pt>
                <c:pt idx="48">
                  <c:v>9.3015616438356172</c:v>
                </c:pt>
                <c:pt idx="49">
                  <c:v>8.6612054794520557</c:v>
                </c:pt>
                <c:pt idx="50">
                  <c:v>9.1390710382513678</c:v>
                </c:pt>
                <c:pt idx="51">
                  <c:v>8.7747945205479443</c:v>
                </c:pt>
                <c:pt idx="52">
                  <c:v>9.1388493150684926</c:v>
                </c:pt>
                <c:pt idx="53">
                  <c:v>8.679150684931507</c:v>
                </c:pt>
                <c:pt idx="54">
                  <c:v>9.0442076502732256</c:v>
                </c:pt>
                <c:pt idx="55">
                  <c:v>9.5792328767123269</c:v>
                </c:pt>
                <c:pt idx="56">
                  <c:v>9.6348219178082193</c:v>
                </c:pt>
                <c:pt idx="57">
                  <c:v>9.4093150684931501</c:v>
                </c:pt>
                <c:pt idx="58">
                  <c:v>8.8896994535519127</c:v>
                </c:pt>
                <c:pt idx="59">
                  <c:v>9.1897260273972616</c:v>
                </c:pt>
                <c:pt idx="60">
                  <c:v>9.6519726027397255</c:v>
                </c:pt>
                <c:pt idx="61">
                  <c:v>9.2110410958904119</c:v>
                </c:pt>
                <c:pt idx="62">
                  <c:v>8.5981420765027323</c:v>
                </c:pt>
                <c:pt idx="63">
                  <c:v>8.7058630136986288</c:v>
                </c:pt>
                <c:pt idx="64">
                  <c:v>8.7743835616438339</c:v>
                </c:pt>
                <c:pt idx="65">
                  <c:v>9.808794520547945</c:v>
                </c:pt>
                <c:pt idx="66">
                  <c:v>9.2016393442622935</c:v>
                </c:pt>
                <c:pt idx="67">
                  <c:v>9.9304109589041101</c:v>
                </c:pt>
                <c:pt idx="68">
                  <c:v>9.1147123287671228</c:v>
                </c:pt>
                <c:pt idx="69">
                  <c:v>9.4467945205479467</c:v>
                </c:pt>
                <c:pt idx="70">
                  <c:v>9.7222404371584688</c:v>
                </c:pt>
                <c:pt idx="71">
                  <c:v>10.24117808219178</c:v>
                </c:pt>
                <c:pt idx="72">
                  <c:v>9.1453150684931526</c:v>
                </c:pt>
                <c:pt idx="73">
                  <c:v>9.0404383561643833</c:v>
                </c:pt>
                <c:pt idx="74">
                  <c:v>8.9526502732240445</c:v>
                </c:pt>
                <c:pt idx="75">
                  <c:v>9.4291232876712314</c:v>
                </c:pt>
                <c:pt idx="76">
                  <c:v>8.9656712328767121</c:v>
                </c:pt>
                <c:pt idx="77">
                  <c:v>9.039890410958904</c:v>
                </c:pt>
                <c:pt idx="78">
                  <c:v>8.4583060109289629</c:v>
                </c:pt>
                <c:pt idx="79">
                  <c:v>9.8279452054794518</c:v>
                </c:pt>
                <c:pt idx="80">
                  <c:v>9.2381095890410947</c:v>
                </c:pt>
                <c:pt idx="81">
                  <c:v>10.067753424657534</c:v>
                </c:pt>
                <c:pt idx="82">
                  <c:v>9.3467486338797805</c:v>
                </c:pt>
                <c:pt idx="83">
                  <c:v>9.7484931506849328</c:v>
                </c:pt>
                <c:pt idx="84">
                  <c:v>8.1843835616438358</c:v>
                </c:pt>
                <c:pt idx="85">
                  <c:v>7.9428219178082191</c:v>
                </c:pt>
                <c:pt idx="86">
                  <c:v>9.0999453551912559</c:v>
                </c:pt>
                <c:pt idx="87">
                  <c:v>8.5948493150684939</c:v>
                </c:pt>
                <c:pt idx="88">
                  <c:v>9.1544657534246578</c:v>
                </c:pt>
                <c:pt idx="89">
                  <c:v>9.3865479452054785</c:v>
                </c:pt>
                <c:pt idx="90">
                  <c:v>8.9940983606557374</c:v>
                </c:pt>
                <c:pt idx="91">
                  <c:v>9.0463013698630128</c:v>
                </c:pt>
                <c:pt idx="92">
                  <c:v>9.1504383561643827</c:v>
                </c:pt>
                <c:pt idx="93">
                  <c:v>9.3443013698630146</c:v>
                </c:pt>
                <c:pt idx="94">
                  <c:v>8.9569945355191258</c:v>
                </c:pt>
                <c:pt idx="95">
                  <c:v>9.4068493150684951</c:v>
                </c:pt>
                <c:pt idx="96">
                  <c:v>9.3185479452054789</c:v>
                </c:pt>
                <c:pt idx="97">
                  <c:v>9.6395616438356146</c:v>
                </c:pt>
                <c:pt idx="98">
                  <c:v>9.8165300546448098</c:v>
                </c:pt>
                <c:pt idx="99">
                  <c:v>9.1761369863013691</c:v>
                </c:pt>
                <c:pt idx="100">
                  <c:v>9.1290410958904111</c:v>
                </c:pt>
                <c:pt idx="101">
                  <c:v>8.515287671232878</c:v>
                </c:pt>
                <c:pt idx="102">
                  <c:v>8.9209836065573764</c:v>
                </c:pt>
                <c:pt idx="103">
                  <c:v>8.8593698630136988</c:v>
                </c:pt>
                <c:pt idx="104">
                  <c:v>9.5489315068493159</c:v>
                </c:pt>
                <c:pt idx="105">
                  <c:v>9.7911506849315053</c:v>
                </c:pt>
                <c:pt idx="106">
                  <c:v>9.369453551912569</c:v>
                </c:pt>
                <c:pt idx="107">
                  <c:v>8.6107123287671214</c:v>
                </c:pt>
                <c:pt idx="108">
                  <c:v>8.5126027397260255</c:v>
                </c:pt>
                <c:pt idx="109">
                  <c:v>8.706986301369863</c:v>
                </c:pt>
                <c:pt idx="110">
                  <c:v>9.4403825136612021</c:v>
                </c:pt>
                <c:pt idx="111">
                  <c:v>10.371780821917808</c:v>
                </c:pt>
                <c:pt idx="112">
                  <c:v>10.272054794520548</c:v>
                </c:pt>
                <c:pt idx="113">
                  <c:v>9.1463835616438356</c:v>
                </c:pt>
                <c:pt idx="114">
                  <c:v>9.7773770491803287</c:v>
                </c:pt>
                <c:pt idx="115">
                  <c:v>9.4747945205479436</c:v>
                </c:pt>
                <c:pt idx="116">
                  <c:v>10.276794520547943</c:v>
                </c:pt>
                <c:pt idx="117">
                  <c:v>10.354273972602741</c:v>
                </c:pt>
                <c:pt idx="118">
                  <c:v>8.9949999999999992</c:v>
                </c:pt>
                <c:pt idx="119">
                  <c:v>10.402054794520549</c:v>
                </c:pt>
                <c:pt idx="120">
                  <c:v>10.102109589041095</c:v>
                </c:pt>
                <c:pt idx="121">
                  <c:v>10.516027397260276</c:v>
                </c:pt>
                <c:pt idx="122">
                  <c:v>10.212295081967213</c:v>
                </c:pt>
                <c:pt idx="123">
                  <c:v>9.9780547945205491</c:v>
                </c:pt>
                <c:pt idx="124">
                  <c:v>10.640219178082193</c:v>
                </c:pt>
                <c:pt idx="125">
                  <c:v>10.56372602739726</c:v>
                </c:pt>
                <c:pt idx="126">
                  <c:v>10.41292349726776</c:v>
                </c:pt>
                <c:pt idx="127">
                  <c:v>10.270876712328766</c:v>
                </c:pt>
                <c:pt idx="128">
                  <c:v>10.885260273972603</c:v>
                </c:pt>
                <c:pt idx="129">
                  <c:v>10.487397260273973</c:v>
                </c:pt>
                <c:pt idx="130">
                  <c:v>10.008005464480876</c:v>
                </c:pt>
                <c:pt idx="131">
                  <c:v>10.162191780821917</c:v>
                </c:pt>
                <c:pt idx="132">
                  <c:v>9.0428767123287681</c:v>
                </c:pt>
                <c:pt idx="133">
                  <c:v>10.841479452054795</c:v>
                </c:pt>
                <c:pt idx="134">
                  <c:v>9.7712090163934437</c:v>
                </c:pt>
                <c:pt idx="135">
                  <c:v>9.521021917808218</c:v>
                </c:pt>
                <c:pt idx="136">
                  <c:v>11.233180821917811</c:v>
                </c:pt>
                <c:pt idx="137">
                  <c:v>10.457552857817667</c:v>
                </c:pt>
                <c:pt idx="138">
                  <c:v>10.36664344262295</c:v>
                </c:pt>
                <c:pt idx="139">
                  <c:v>10.620815068493151</c:v>
                </c:pt>
                <c:pt idx="140">
                  <c:v>10.78764794520548</c:v>
                </c:pt>
                <c:pt idx="141">
                  <c:v>10.48</c:v>
                </c:pt>
                <c:pt idx="142">
                  <c:v>11.086234664684433</c:v>
                </c:pt>
                <c:pt idx="143">
                  <c:v>10.307717802958908</c:v>
                </c:pt>
                <c:pt idx="144">
                  <c:v>11.233460861726043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DC-4FC8-992C-897C291F7F6D}"/>
            </c:ext>
          </c:extLst>
        </c:ser>
        <c:ser>
          <c:idx val="1"/>
          <c:order val="1"/>
          <c:tx>
            <c:strRef>
              <c:f>'Data '!$D$3</c:f>
              <c:strCache>
                <c:ptCount val="1"/>
                <c:pt idx="0">
                  <c:v>5 Year Mean Air Temperature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2225">
                <a:solidFill>
                  <a:srgbClr val="002060"/>
                </a:solidFill>
              </a:ln>
              <a:effectLst/>
            </c:spPr>
          </c:marker>
          <c:xVal>
            <c:numRef>
              <c:f>'Data '!$B$4:$B$148</c:f>
              <c:numCache>
                <c:formatCode>General</c:formatCode>
                <c:ptCount val="145"/>
                <c:pt idx="0">
                  <c:v>1878</c:v>
                </c:pt>
                <c:pt idx="1">
                  <c:v>1879</c:v>
                </c:pt>
                <c:pt idx="2">
                  <c:v>1880</c:v>
                </c:pt>
                <c:pt idx="3">
                  <c:v>1881</c:v>
                </c:pt>
                <c:pt idx="4">
                  <c:v>1882</c:v>
                </c:pt>
                <c:pt idx="5">
                  <c:v>1883</c:v>
                </c:pt>
                <c:pt idx="6">
                  <c:v>1884</c:v>
                </c:pt>
                <c:pt idx="7">
                  <c:v>1885</c:v>
                </c:pt>
                <c:pt idx="8">
                  <c:v>1886</c:v>
                </c:pt>
                <c:pt idx="9">
                  <c:v>1887</c:v>
                </c:pt>
                <c:pt idx="10">
                  <c:v>1888</c:v>
                </c:pt>
                <c:pt idx="11">
                  <c:v>1889</c:v>
                </c:pt>
                <c:pt idx="12">
                  <c:v>1890</c:v>
                </c:pt>
                <c:pt idx="13">
                  <c:v>1891</c:v>
                </c:pt>
                <c:pt idx="14">
                  <c:v>1892</c:v>
                </c:pt>
                <c:pt idx="15">
                  <c:v>1893</c:v>
                </c:pt>
                <c:pt idx="16">
                  <c:v>1894</c:v>
                </c:pt>
                <c:pt idx="17">
                  <c:v>1895</c:v>
                </c:pt>
                <c:pt idx="18">
                  <c:v>1896</c:v>
                </c:pt>
                <c:pt idx="19">
                  <c:v>1897</c:v>
                </c:pt>
                <c:pt idx="20">
                  <c:v>1898</c:v>
                </c:pt>
                <c:pt idx="21">
                  <c:v>1899</c:v>
                </c:pt>
                <c:pt idx="22">
                  <c:v>1900</c:v>
                </c:pt>
                <c:pt idx="23">
                  <c:v>1901</c:v>
                </c:pt>
                <c:pt idx="24">
                  <c:v>1902</c:v>
                </c:pt>
                <c:pt idx="25">
                  <c:v>1903</c:v>
                </c:pt>
                <c:pt idx="26">
                  <c:v>1904</c:v>
                </c:pt>
                <c:pt idx="27">
                  <c:v>1905</c:v>
                </c:pt>
                <c:pt idx="28">
                  <c:v>1906</c:v>
                </c:pt>
                <c:pt idx="29">
                  <c:v>1907</c:v>
                </c:pt>
                <c:pt idx="30">
                  <c:v>1908</c:v>
                </c:pt>
                <c:pt idx="31">
                  <c:v>1909</c:v>
                </c:pt>
                <c:pt idx="32">
                  <c:v>1910</c:v>
                </c:pt>
                <c:pt idx="33">
                  <c:v>1911</c:v>
                </c:pt>
                <c:pt idx="34">
                  <c:v>1912</c:v>
                </c:pt>
                <c:pt idx="35">
                  <c:v>1913</c:v>
                </c:pt>
                <c:pt idx="36">
                  <c:v>1914</c:v>
                </c:pt>
                <c:pt idx="37">
                  <c:v>1915</c:v>
                </c:pt>
                <c:pt idx="38">
                  <c:v>1916</c:v>
                </c:pt>
                <c:pt idx="39">
                  <c:v>1917</c:v>
                </c:pt>
                <c:pt idx="40">
                  <c:v>1918</c:v>
                </c:pt>
                <c:pt idx="41">
                  <c:v>1919</c:v>
                </c:pt>
                <c:pt idx="42">
                  <c:v>1920</c:v>
                </c:pt>
                <c:pt idx="43">
                  <c:v>1921</c:v>
                </c:pt>
                <c:pt idx="44">
                  <c:v>1922</c:v>
                </c:pt>
                <c:pt idx="45">
                  <c:v>1923</c:v>
                </c:pt>
                <c:pt idx="46">
                  <c:v>1924</c:v>
                </c:pt>
                <c:pt idx="47">
                  <c:v>1925</c:v>
                </c:pt>
                <c:pt idx="48">
                  <c:v>1926</c:v>
                </c:pt>
                <c:pt idx="49">
                  <c:v>1927</c:v>
                </c:pt>
                <c:pt idx="50">
                  <c:v>1928</c:v>
                </c:pt>
                <c:pt idx="51">
                  <c:v>1929</c:v>
                </c:pt>
                <c:pt idx="52">
                  <c:v>1930</c:v>
                </c:pt>
                <c:pt idx="53">
                  <c:v>1931</c:v>
                </c:pt>
                <c:pt idx="54">
                  <c:v>1932</c:v>
                </c:pt>
                <c:pt idx="55">
                  <c:v>1933</c:v>
                </c:pt>
                <c:pt idx="56">
                  <c:v>1934</c:v>
                </c:pt>
                <c:pt idx="57">
                  <c:v>1935</c:v>
                </c:pt>
                <c:pt idx="58">
                  <c:v>1936</c:v>
                </c:pt>
                <c:pt idx="59">
                  <c:v>1937</c:v>
                </c:pt>
                <c:pt idx="60">
                  <c:v>1938</c:v>
                </c:pt>
                <c:pt idx="61">
                  <c:v>1939</c:v>
                </c:pt>
                <c:pt idx="62">
                  <c:v>1940</c:v>
                </c:pt>
                <c:pt idx="63">
                  <c:v>1941</c:v>
                </c:pt>
                <c:pt idx="64">
                  <c:v>1942</c:v>
                </c:pt>
                <c:pt idx="65">
                  <c:v>1943</c:v>
                </c:pt>
                <c:pt idx="66">
                  <c:v>1944</c:v>
                </c:pt>
                <c:pt idx="67">
                  <c:v>1945</c:v>
                </c:pt>
                <c:pt idx="68">
                  <c:v>1946</c:v>
                </c:pt>
                <c:pt idx="69">
                  <c:v>1947</c:v>
                </c:pt>
                <c:pt idx="70">
                  <c:v>1948</c:v>
                </c:pt>
                <c:pt idx="71">
                  <c:v>1949</c:v>
                </c:pt>
                <c:pt idx="72">
                  <c:v>1950</c:v>
                </c:pt>
                <c:pt idx="73">
                  <c:v>1951</c:v>
                </c:pt>
                <c:pt idx="74">
                  <c:v>1952</c:v>
                </c:pt>
                <c:pt idx="75">
                  <c:v>1953</c:v>
                </c:pt>
                <c:pt idx="76">
                  <c:v>1954</c:v>
                </c:pt>
                <c:pt idx="77">
                  <c:v>1955</c:v>
                </c:pt>
                <c:pt idx="78">
                  <c:v>1956</c:v>
                </c:pt>
                <c:pt idx="79">
                  <c:v>1957</c:v>
                </c:pt>
                <c:pt idx="80">
                  <c:v>1958</c:v>
                </c:pt>
                <c:pt idx="81">
                  <c:v>1959</c:v>
                </c:pt>
                <c:pt idx="82">
                  <c:v>1960</c:v>
                </c:pt>
                <c:pt idx="83">
                  <c:v>1961</c:v>
                </c:pt>
                <c:pt idx="84">
                  <c:v>1962</c:v>
                </c:pt>
                <c:pt idx="85">
                  <c:v>1963</c:v>
                </c:pt>
                <c:pt idx="86">
                  <c:v>1964</c:v>
                </c:pt>
                <c:pt idx="87">
                  <c:v>1965</c:v>
                </c:pt>
                <c:pt idx="88">
                  <c:v>1966</c:v>
                </c:pt>
                <c:pt idx="89">
                  <c:v>1967</c:v>
                </c:pt>
                <c:pt idx="90">
                  <c:v>1968</c:v>
                </c:pt>
                <c:pt idx="91">
                  <c:v>1969</c:v>
                </c:pt>
                <c:pt idx="92">
                  <c:v>1970</c:v>
                </c:pt>
                <c:pt idx="93">
                  <c:v>1971</c:v>
                </c:pt>
                <c:pt idx="94">
                  <c:v>1972</c:v>
                </c:pt>
                <c:pt idx="95">
                  <c:v>1973</c:v>
                </c:pt>
                <c:pt idx="96">
                  <c:v>1974</c:v>
                </c:pt>
                <c:pt idx="97">
                  <c:v>1975</c:v>
                </c:pt>
                <c:pt idx="98">
                  <c:v>1976</c:v>
                </c:pt>
                <c:pt idx="99">
                  <c:v>1977</c:v>
                </c:pt>
                <c:pt idx="100">
                  <c:v>1978</c:v>
                </c:pt>
                <c:pt idx="101">
                  <c:v>1979</c:v>
                </c:pt>
                <c:pt idx="102">
                  <c:v>1980</c:v>
                </c:pt>
                <c:pt idx="103">
                  <c:v>1981</c:v>
                </c:pt>
                <c:pt idx="104">
                  <c:v>1982</c:v>
                </c:pt>
                <c:pt idx="105">
                  <c:v>1983</c:v>
                </c:pt>
                <c:pt idx="106">
                  <c:v>1984</c:v>
                </c:pt>
                <c:pt idx="107">
                  <c:v>1985</c:v>
                </c:pt>
                <c:pt idx="108">
                  <c:v>1986</c:v>
                </c:pt>
                <c:pt idx="109">
                  <c:v>1987</c:v>
                </c:pt>
                <c:pt idx="110">
                  <c:v>1988</c:v>
                </c:pt>
                <c:pt idx="111">
                  <c:v>1989</c:v>
                </c:pt>
                <c:pt idx="112">
                  <c:v>1990</c:v>
                </c:pt>
                <c:pt idx="113">
                  <c:v>1991</c:v>
                </c:pt>
                <c:pt idx="114">
                  <c:v>1992</c:v>
                </c:pt>
                <c:pt idx="115">
                  <c:v>1993</c:v>
                </c:pt>
                <c:pt idx="116">
                  <c:v>1994</c:v>
                </c:pt>
                <c:pt idx="117">
                  <c:v>1995</c:v>
                </c:pt>
                <c:pt idx="118">
                  <c:v>1996</c:v>
                </c:pt>
                <c:pt idx="119">
                  <c:v>1997</c:v>
                </c:pt>
                <c:pt idx="120">
                  <c:v>1998</c:v>
                </c:pt>
                <c:pt idx="121">
                  <c:v>1999</c:v>
                </c:pt>
                <c:pt idx="122">
                  <c:v>2000</c:v>
                </c:pt>
                <c:pt idx="123">
                  <c:v>2001</c:v>
                </c:pt>
                <c:pt idx="124">
                  <c:v>2002</c:v>
                </c:pt>
                <c:pt idx="125">
                  <c:v>2003</c:v>
                </c:pt>
                <c:pt idx="126">
                  <c:v>2004</c:v>
                </c:pt>
                <c:pt idx="127">
                  <c:v>2005</c:v>
                </c:pt>
                <c:pt idx="128">
                  <c:v>2006</c:v>
                </c:pt>
                <c:pt idx="129">
                  <c:v>2007</c:v>
                </c:pt>
                <c:pt idx="130">
                  <c:v>2008</c:v>
                </c:pt>
                <c:pt idx="131">
                  <c:v>2009</c:v>
                </c:pt>
                <c:pt idx="132">
                  <c:v>2010</c:v>
                </c:pt>
                <c:pt idx="133">
                  <c:v>2011</c:v>
                </c:pt>
                <c:pt idx="134">
                  <c:v>2012</c:v>
                </c:pt>
                <c:pt idx="135">
                  <c:v>2013</c:v>
                </c:pt>
                <c:pt idx="136">
                  <c:v>2014</c:v>
                </c:pt>
                <c:pt idx="137">
                  <c:v>2015</c:v>
                </c:pt>
                <c:pt idx="138">
                  <c:v>2016</c:v>
                </c:pt>
                <c:pt idx="139">
                  <c:v>2017</c:v>
                </c:pt>
                <c:pt idx="140">
                  <c:v>2018</c:v>
                </c:pt>
                <c:pt idx="141">
                  <c:v>2019</c:v>
                </c:pt>
                <c:pt idx="142">
                  <c:v>2020</c:v>
                </c:pt>
                <c:pt idx="143">
                  <c:v>2021</c:v>
                </c:pt>
                <c:pt idx="144">
                  <c:v>2022</c:v>
                </c:pt>
              </c:numCache>
            </c:numRef>
          </c:xVal>
          <c:yVal>
            <c:numRef>
              <c:f>'Data '!$D$4:$D$148</c:f>
              <c:numCache>
                <c:formatCode>General</c:formatCode>
                <c:ptCount val="145"/>
                <c:pt idx="2" formatCode="0.00">
                  <c:v>8.6370889737255787</c:v>
                </c:pt>
                <c:pt idx="7" formatCode="0.00">
                  <c:v>8.705401901339922</c:v>
                </c:pt>
                <c:pt idx="12" formatCode="0.00">
                  <c:v>8.3648153454599896</c:v>
                </c:pt>
                <c:pt idx="17" formatCode="0.00">
                  <c:v>9.2026284452429081</c:v>
                </c:pt>
                <c:pt idx="22" formatCode="0.00">
                  <c:v>9.2585643835616445</c:v>
                </c:pt>
                <c:pt idx="27" formatCode="0.00">
                  <c:v>9.0737328692267383</c:v>
                </c:pt>
                <c:pt idx="32" formatCode="0.00">
                  <c:v>9.2126083389475273</c:v>
                </c:pt>
                <c:pt idx="37" formatCode="0.00">
                  <c:v>8.9871150834643316</c:v>
                </c:pt>
                <c:pt idx="42" formatCode="0.00">
                  <c:v>9.0030484317688444</c:v>
                </c:pt>
                <c:pt idx="47" formatCode="0.00">
                  <c:v>8.895168395838013</c:v>
                </c:pt>
                <c:pt idx="52" formatCode="0.00">
                  <c:v>8.9552146418145071</c:v>
                </c:pt>
                <c:pt idx="57" formatCode="0.00">
                  <c:v>9.3405590687925741</c:v>
                </c:pt>
                <c:pt idx="62" formatCode="0.00">
                  <c:v>8.9882804700950665</c:v>
                </c:pt>
                <c:pt idx="67" formatCode="0.00">
                  <c:v>9.5004703346058825</c:v>
                </c:pt>
                <c:pt idx="72" formatCode="0.00">
                  <c:v>9.4203644434463669</c:v>
                </c:pt>
                <c:pt idx="77" formatCode="0.00">
                  <c:v>9.1441872295830517</c:v>
                </c:pt>
                <c:pt idx="82" formatCode="0.00">
                  <c:v>9.3170976719814345</c:v>
                </c:pt>
                <c:pt idx="87" formatCode="0.00">
                  <c:v>8.8357260573396221</c:v>
                </c:pt>
                <c:pt idx="92" formatCode="0.00">
                  <c:v>9.0984267984130547</c:v>
                </c:pt>
                <c:pt idx="97" formatCode="0.00">
                  <c:v>9.4715251890111514</c:v>
                </c:pt>
                <c:pt idx="102" formatCode="0.00">
                  <c:v>8.9947227487087353</c:v>
                </c:pt>
                <c:pt idx="107" formatCode="0.00">
                  <c:v>8.9981811213414176</c:v>
                </c:pt>
                <c:pt idx="112" formatCode="0.00">
                  <c:v>9.8015957481847451</c:v>
                </c:pt>
                <c:pt idx="117" formatCode="0.00">
                  <c:v>9.9005835616438365</c:v>
                </c:pt>
                <c:pt idx="122" formatCode="0.00">
                  <c:v>10.289741208174267</c:v>
                </c:pt>
                <c:pt idx="127" formatCode="0.00">
                  <c:v>10.524036754248073</c:v>
                </c:pt>
                <c:pt idx="132" formatCode="0.00">
                  <c:v>9.9651524852159614</c:v>
                </c:pt>
                <c:pt idx="137" formatCode="0.00">
                  <c:v>10.439842821731959</c:v>
                </c:pt>
                <c:pt idx="142">
                  <c:v>10.78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DC-4FC8-992C-897C291F7F6D}"/>
            </c:ext>
          </c:extLst>
        </c:ser>
        <c:ser>
          <c:idx val="2"/>
          <c:order val="2"/>
          <c:tx>
            <c:strRef>
              <c:f>'Data '!$E$3</c:f>
              <c:strCache>
                <c:ptCount val="1"/>
                <c:pt idx="0">
                  <c:v>Mean Air Temperature 1878 to 1977 (100 yr mean)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'Data '!$B$4:$B$148</c:f>
              <c:numCache>
                <c:formatCode>General</c:formatCode>
                <c:ptCount val="145"/>
                <c:pt idx="0">
                  <c:v>1878</c:v>
                </c:pt>
                <c:pt idx="1">
                  <c:v>1879</c:v>
                </c:pt>
                <c:pt idx="2">
                  <c:v>1880</c:v>
                </c:pt>
                <c:pt idx="3">
                  <c:v>1881</c:v>
                </c:pt>
                <c:pt idx="4">
                  <c:v>1882</c:v>
                </c:pt>
                <c:pt idx="5">
                  <c:v>1883</c:v>
                </c:pt>
                <c:pt idx="6">
                  <c:v>1884</c:v>
                </c:pt>
                <c:pt idx="7">
                  <c:v>1885</c:v>
                </c:pt>
                <c:pt idx="8">
                  <c:v>1886</c:v>
                </c:pt>
                <c:pt idx="9">
                  <c:v>1887</c:v>
                </c:pt>
                <c:pt idx="10">
                  <c:v>1888</c:v>
                </c:pt>
                <c:pt idx="11">
                  <c:v>1889</c:v>
                </c:pt>
                <c:pt idx="12">
                  <c:v>1890</c:v>
                </c:pt>
                <c:pt idx="13">
                  <c:v>1891</c:v>
                </c:pt>
                <c:pt idx="14">
                  <c:v>1892</c:v>
                </c:pt>
                <c:pt idx="15">
                  <c:v>1893</c:v>
                </c:pt>
                <c:pt idx="16">
                  <c:v>1894</c:v>
                </c:pt>
                <c:pt idx="17">
                  <c:v>1895</c:v>
                </c:pt>
                <c:pt idx="18">
                  <c:v>1896</c:v>
                </c:pt>
                <c:pt idx="19">
                  <c:v>1897</c:v>
                </c:pt>
                <c:pt idx="20">
                  <c:v>1898</c:v>
                </c:pt>
                <c:pt idx="21">
                  <c:v>1899</c:v>
                </c:pt>
                <c:pt idx="22">
                  <c:v>1900</c:v>
                </c:pt>
                <c:pt idx="23">
                  <c:v>1901</c:v>
                </c:pt>
                <c:pt idx="24">
                  <c:v>1902</c:v>
                </c:pt>
                <c:pt idx="25">
                  <c:v>1903</c:v>
                </c:pt>
                <c:pt idx="26">
                  <c:v>1904</c:v>
                </c:pt>
                <c:pt idx="27">
                  <c:v>1905</c:v>
                </c:pt>
                <c:pt idx="28">
                  <c:v>1906</c:v>
                </c:pt>
                <c:pt idx="29">
                  <c:v>1907</c:v>
                </c:pt>
                <c:pt idx="30">
                  <c:v>1908</c:v>
                </c:pt>
                <c:pt idx="31">
                  <c:v>1909</c:v>
                </c:pt>
                <c:pt idx="32">
                  <c:v>1910</c:v>
                </c:pt>
                <c:pt idx="33">
                  <c:v>1911</c:v>
                </c:pt>
                <c:pt idx="34">
                  <c:v>1912</c:v>
                </c:pt>
                <c:pt idx="35">
                  <c:v>1913</c:v>
                </c:pt>
                <c:pt idx="36">
                  <c:v>1914</c:v>
                </c:pt>
                <c:pt idx="37">
                  <c:v>1915</c:v>
                </c:pt>
                <c:pt idx="38">
                  <c:v>1916</c:v>
                </c:pt>
                <c:pt idx="39">
                  <c:v>1917</c:v>
                </c:pt>
                <c:pt idx="40">
                  <c:v>1918</c:v>
                </c:pt>
                <c:pt idx="41">
                  <c:v>1919</c:v>
                </c:pt>
                <c:pt idx="42">
                  <c:v>1920</c:v>
                </c:pt>
                <c:pt idx="43">
                  <c:v>1921</c:v>
                </c:pt>
                <c:pt idx="44">
                  <c:v>1922</c:v>
                </c:pt>
                <c:pt idx="45">
                  <c:v>1923</c:v>
                </c:pt>
                <c:pt idx="46">
                  <c:v>1924</c:v>
                </c:pt>
                <c:pt idx="47">
                  <c:v>1925</c:v>
                </c:pt>
                <c:pt idx="48">
                  <c:v>1926</c:v>
                </c:pt>
                <c:pt idx="49">
                  <c:v>1927</c:v>
                </c:pt>
                <c:pt idx="50">
                  <c:v>1928</c:v>
                </c:pt>
                <c:pt idx="51">
                  <c:v>1929</c:v>
                </c:pt>
                <c:pt idx="52">
                  <c:v>1930</c:v>
                </c:pt>
                <c:pt idx="53">
                  <c:v>1931</c:v>
                </c:pt>
                <c:pt idx="54">
                  <c:v>1932</c:v>
                </c:pt>
                <c:pt idx="55">
                  <c:v>1933</c:v>
                </c:pt>
                <c:pt idx="56">
                  <c:v>1934</c:v>
                </c:pt>
                <c:pt idx="57">
                  <c:v>1935</c:v>
                </c:pt>
                <c:pt idx="58">
                  <c:v>1936</c:v>
                </c:pt>
                <c:pt idx="59">
                  <c:v>1937</c:v>
                </c:pt>
                <c:pt idx="60">
                  <c:v>1938</c:v>
                </c:pt>
                <c:pt idx="61">
                  <c:v>1939</c:v>
                </c:pt>
                <c:pt idx="62">
                  <c:v>1940</c:v>
                </c:pt>
                <c:pt idx="63">
                  <c:v>1941</c:v>
                </c:pt>
                <c:pt idx="64">
                  <c:v>1942</c:v>
                </c:pt>
                <c:pt idx="65">
                  <c:v>1943</c:v>
                </c:pt>
                <c:pt idx="66">
                  <c:v>1944</c:v>
                </c:pt>
                <c:pt idx="67">
                  <c:v>1945</c:v>
                </c:pt>
                <c:pt idx="68">
                  <c:v>1946</c:v>
                </c:pt>
                <c:pt idx="69">
                  <c:v>1947</c:v>
                </c:pt>
                <c:pt idx="70">
                  <c:v>1948</c:v>
                </c:pt>
                <c:pt idx="71">
                  <c:v>1949</c:v>
                </c:pt>
                <c:pt idx="72">
                  <c:v>1950</c:v>
                </c:pt>
                <c:pt idx="73">
                  <c:v>1951</c:v>
                </c:pt>
                <c:pt idx="74">
                  <c:v>1952</c:v>
                </c:pt>
                <c:pt idx="75">
                  <c:v>1953</c:v>
                </c:pt>
                <c:pt idx="76">
                  <c:v>1954</c:v>
                </c:pt>
                <c:pt idx="77">
                  <c:v>1955</c:v>
                </c:pt>
                <c:pt idx="78">
                  <c:v>1956</c:v>
                </c:pt>
                <c:pt idx="79">
                  <c:v>1957</c:v>
                </c:pt>
                <c:pt idx="80">
                  <c:v>1958</c:v>
                </c:pt>
                <c:pt idx="81">
                  <c:v>1959</c:v>
                </c:pt>
                <c:pt idx="82">
                  <c:v>1960</c:v>
                </c:pt>
                <c:pt idx="83">
                  <c:v>1961</c:v>
                </c:pt>
                <c:pt idx="84">
                  <c:v>1962</c:v>
                </c:pt>
                <c:pt idx="85">
                  <c:v>1963</c:v>
                </c:pt>
                <c:pt idx="86">
                  <c:v>1964</c:v>
                </c:pt>
                <c:pt idx="87">
                  <c:v>1965</c:v>
                </c:pt>
                <c:pt idx="88">
                  <c:v>1966</c:v>
                </c:pt>
                <c:pt idx="89">
                  <c:v>1967</c:v>
                </c:pt>
                <c:pt idx="90">
                  <c:v>1968</c:v>
                </c:pt>
                <c:pt idx="91">
                  <c:v>1969</c:v>
                </c:pt>
                <c:pt idx="92">
                  <c:v>1970</c:v>
                </c:pt>
                <c:pt idx="93">
                  <c:v>1971</c:v>
                </c:pt>
                <c:pt idx="94">
                  <c:v>1972</c:v>
                </c:pt>
                <c:pt idx="95">
                  <c:v>1973</c:v>
                </c:pt>
                <c:pt idx="96">
                  <c:v>1974</c:v>
                </c:pt>
                <c:pt idx="97">
                  <c:v>1975</c:v>
                </c:pt>
                <c:pt idx="98">
                  <c:v>1976</c:v>
                </c:pt>
                <c:pt idx="99">
                  <c:v>1977</c:v>
                </c:pt>
                <c:pt idx="100">
                  <c:v>1978</c:v>
                </c:pt>
                <c:pt idx="101">
                  <c:v>1979</c:v>
                </c:pt>
                <c:pt idx="102">
                  <c:v>1980</c:v>
                </c:pt>
                <c:pt idx="103">
                  <c:v>1981</c:v>
                </c:pt>
                <c:pt idx="104">
                  <c:v>1982</c:v>
                </c:pt>
                <c:pt idx="105">
                  <c:v>1983</c:v>
                </c:pt>
                <c:pt idx="106">
                  <c:v>1984</c:v>
                </c:pt>
                <c:pt idx="107">
                  <c:v>1985</c:v>
                </c:pt>
                <c:pt idx="108">
                  <c:v>1986</c:v>
                </c:pt>
                <c:pt idx="109">
                  <c:v>1987</c:v>
                </c:pt>
                <c:pt idx="110">
                  <c:v>1988</c:v>
                </c:pt>
                <c:pt idx="111">
                  <c:v>1989</c:v>
                </c:pt>
                <c:pt idx="112">
                  <c:v>1990</c:v>
                </c:pt>
                <c:pt idx="113">
                  <c:v>1991</c:v>
                </c:pt>
                <c:pt idx="114">
                  <c:v>1992</c:v>
                </c:pt>
                <c:pt idx="115">
                  <c:v>1993</c:v>
                </c:pt>
                <c:pt idx="116">
                  <c:v>1994</c:v>
                </c:pt>
                <c:pt idx="117">
                  <c:v>1995</c:v>
                </c:pt>
                <c:pt idx="118">
                  <c:v>1996</c:v>
                </c:pt>
                <c:pt idx="119">
                  <c:v>1997</c:v>
                </c:pt>
                <c:pt idx="120">
                  <c:v>1998</c:v>
                </c:pt>
                <c:pt idx="121">
                  <c:v>1999</c:v>
                </c:pt>
                <c:pt idx="122">
                  <c:v>2000</c:v>
                </c:pt>
                <c:pt idx="123">
                  <c:v>2001</c:v>
                </c:pt>
                <c:pt idx="124">
                  <c:v>2002</c:v>
                </c:pt>
                <c:pt idx="125">
                  <c:v>2003</c:v>
                </c:pt>
                <c:pt idx="126">
                  <c:v>2004</c:v>
                </c:pt>
                <c:pt idx="127">
                  <c:v>2005</c:v>
                </c:pt>
                <c:pt idx="128">
                  <c:v>2006</c:v>
                </c:pt>
                <c:pt idx="129">
                  <c:v>2007</c:v>
                </c:pt>
                <c:pt idx="130">
                  <c:v>2008</c:v>
                </c:pt>
                <c:pt idx="131">
                  <c:v>2009</c:v>
                </c:pt>
                <c:pt idx="132">
                  <c:v>2010</c:v>
                </c:pt>
                <c:pt idx="133">
                  <c:v>2011</c:v>
                </c:pt>
                <c:pt idx="134">
                  <c:v>2012</c:v>
                </c:pt>
                <c:pt idx="135">
                  <c:v>2013</c:v>
                </c:pt>
                <c:pt idx="136">
                  <c:v>2014</c:v>
                </c:pt>
                <c:pt idx="137">
                  <c:v>2015</c:v>
                </c:pt>
                <c:pt idx="138">
                  <c:v>2016</c:v>
                </c:pt>
                <c:pt idx="139">
                  <c:v>2017</c:v>
                </c:pt>
                <c:pt idx="140">
                  <c:v>2018</c:v>
                </c:pt>
                <c:pt idx="141">
                  <c:v>2019</c:v>
                </c:pt>
                <c:pt idx="142">
                  <c:v>2020</c:v>
                </c:pt>
                <c:pt idx="143">
                  <c:v>2021</c:v>
                </c:pt>
                <c:pt idx="144">
                  <c:v>2022</c:v>
                </c:pt>
              </c:numCache>
            </c:numRef>
          </c:xVal>
          <c:yVal>
            <c:numRef>
              <c:f>'Data '!$E$4:$E$148</c:f>
              <c:numCache>
                <c:formatCode>General</c:formatCode>
                <c:ptCount val="145"/>
                <c:pt idx="0">
                  <c:v>9.07</c:v>
                </c:pt>
                <c:pt idx="1">
                  <c:v>9.07</c:v>
                </c:pt>
                <c:pt idx="2">
                  <c:v>9.07</c:v>
                </c:pt>
                <c:pt idx="3">
                  <c:v>9.07</c:v>
                </c:pt>
                <c:pt idx="4">
                  <c:v>9.07</c:v>
                </c:pt>
                <c:pt idx="5">
                  <c:v>9.07</c:v>
                </c:pt>
                <c:pt idx="6">
                  <c:v>9.07</c:v>
                </c:pt>
                <c:pt idx="7">
                  <c:v>9.07</c:v>
                </c:pt>
                <c:pt idx="8">
                  <c:v>9.07</c:v>
                </c:pt>
                <c:pt idx="9">
                  <c:v>9.07</c:v>
                </c:pt>
                <c:pt idx="10">
                  <c:v>9.07</c:v>
                </c:pt>
                <c:pt idx="11">
                  <c:v>9.07</c:v>
                </c:pt>
                <c:pt idx="12">
                  <c:v>9.07</c:v>
                </c:pt>
                <c:pt idx="13">
                  <c:v>9.07</c:v>
                </c:pt>
                <c:pt idx="14">
                  <c:v>9.07</c:v>
                </c:pt>
                <c:pt idx="15">
                  <c:v>9.07</c:v>
                </c:pt>
                <c:pt idx="16">
                  <c:v>9.07</c:v>
                </c:pt>
                <c:pt idx="17">
                  <c:v>9.07</c:v>
                </c:pt>
                <c:pt idx="18">
                  <c:v>9.07</c:v>
                </c:pt>
                <c:pt idx="19">
                  <c:v>9.07</c:v>
                </c:pt>
                <c:pt idx="20">
                  <c:v>9.07</c:v>
                </c:pt>
                <c:pt idx="21">
                  <c:v>9.07</c:v>
                </c:pt>
                <c:pt idx="22">
                  <c:v>9.07</c:v>
                </c:pt>
                <c:pt idx="23">
                  <c:v>9.07</c:v>
                </c:pt>
                <c:pt idx="24">
                  <c:v>9.07</c:v>
                </c:pt>
                <c:pt idx="25">
                  <c:v>9.07</c:v>
                </c:pt>
                <c:pt idx="26">
                  <c:v>9.07</c:v>
                </c:pt>
                <c:pt idx="27">
                  <c:v>9.07</c:v>
                </c:pt>
                <c:pt idx="28">
                  <c:v>9.07</c:v>
                </c:pt>
                <c:pt idx="29">
                  <c:v>9.07</c:v>
                </c:pt>
                <c:pt idx="30">
                  <c:v>9.07</c:v>
                </c:pt>
                <c:pt idx="31">
                  <c:v>9.07</c:v>
                </c:pt>
                <c:pt idx="32">
                  <c:v>9.07</c:v>
                </c:pt>
                <c:pt idx="33">
                  <c:v>9.07</c:v>
                </c:pt>
                <c:pt idx="34">
                  <c:v>9.07</c:v>
                </c:pt>
                <c:pt idx="35">
                  <c:v>9.07</c:v>
                </c:pt>
                <c:pt idx="36">
                  <c:v>9.07</c:v>
                </c:pt>
                <c:pt idx="37">
                  <c:v>9.07</c:v>
                </c:pt>
                <c:pt idx="38">
                  <c:v>9.07</c:v>
                </c:pt>
                <c:pt idx="39">
                  <c:v>9.07</c:v>
                </c:pt>
                <c:pt idx="40">
                  <c:v>9.07</c:v>
                </c:pt>
                <c:pt idx="41">
                  <c:v>9.07</c:v>
                </c:pt>
                <c:pt idx="42">
                  <c:v>9.07</c:v>
                </c:pt>
                <c:pt idx="43">
                  <c:v>9.07</c:v>
                </c:pt>
                <c:pt idx="44">
                  <c:v>9.07</c:v>
                </c:pt>
                <c:pt idx="45">
                  <c:v>9.07</c:v>
                </c:pt>
                <c:pt idx="46">
                  <c:v>9.07</c:v>
                </c:pt>
                <c:pt idx="47">
                  <c:v>9.07</c:v>
                </c:pt>
                <c:pt idx="48">
                  <c:v>9.07</c:v>
                </c:pt>
                <c:pt idx="49">
                  <c:v>9.07</c:v>
                </c:pt>
                <c:pt idx="50">
                  <c:v>9.07</c:v>
                </c:pt>
                <c:pt idx="51">
                  <c:v>9.07</c:v>
                </c:pt>
                <c:pt idx="52">
                  <c:v>9.07</c:v>
                </c:pt>
                <c:pt idx="53">
                  <c:v>9.07</c:v>
                </c:pt>
                <c:pt idx="54">
                  <c:v>9.07</c:v>
                </c:pt>
                <c:pt idx="55">
                  <c:v>9.07</c:v>
                </c:pt>
                <c:pt idx="56">
                  <c:v>9.07</c:v>
                </c:pt>
                <c:pt idx="57">
                  <c:v>9.07</c:v>
                </c:pt>
                <c:pt idx="58">
                  <c:v>9.07</c:v>
                </c:pt>
                <c:pt idx="59">
                  <c:v>9.07</c:v>
                </c:pt>
                <c:pt idx="60">
                  <c:v>9.07</c:v>
                </c:pt>
                <c:pt idx="61">
                  <c:v>9.07</c:v>
                </c:pt>
                <c:pt idx="62">
                  <c:v>9.07</c:v>
                </c:pt>
                <c:pt idx="63">
                  <c:v>9.07</c:v>
                </c:pt>
                <c:pt idx="64">
                  <c:v>9.07</c:v>
                </c:pt>
                <c:pt idx="65">
                  <c:v>9.07</c:v>
                </c:pt>
                <c:pt idx="66">
                  <c:v>9.07</c:v>
                </c:pt>
                <c:pt idx="67">
                  <c:v>9.07</c:v>
                </c:pt>
                <c:pt idx="68">
                  <c:v>9.07</c:v>
                </c:pt>
                <c:pt idx="69">
                  <c:v>9.07</c:v>
                </c:pt>
                <c:pt idx="70">
                  <c:v>9.07</c:v>
                </c:pt>
                <c:pt idx="71">
                  <c:v>9.07</c:v>
                </c:pt>
                <c:pt idx="72">
                  <c:v>9.07</c:v>
                </c:pt>
                <c:pt idx="73">
                  <c:v>9.07</c:v>
                </c:pt>
                <c:pt idx="74">
                  <c:v>9.07</c:v>
                </c:pt>
                <c:pt idx="75">
                  <c:v>9.07</c:v>
                </c:pt>
                <c:pt idx="76">
                  <c:v>9.07</c:v>
                </c:pt>
                <c:pt idx="77">
                  <c:v>9.07</c:v>
                </c:pt>
                <c:pt idx="78">
                  <c:v>9.07</c:v>
                </c:pt>
                <c:pt idx="79">
                  <c:v>9.07</c:v>
                </c:pt>
                <c:pt idx="80">
                  <c:v>9.07</c:v>
                </c:pt>
                <c:pt idx="81">
                  <c:v>9.07</c:v>
                </c:pt>
                <c:pt idx="82">
                  <c:v>9.07</c:v>
                </c:pt>
                <c:pt idx="83">
                  <c:v>9.07</c:v>
                </c:pt>
                <c:pt idx="84">
                  <c:v>9.07</c:v>
                </c:pt>
                <c:pt idx="85">
                  <c:v>9.07</c:v>
                </c:pt>
                <c:pt idx="86">
                  <c:v>9.07</c:v>
                </c:pt>
                <c:pt idx="87">
                  <c:v>9.07</c:v>
                </c:pt>
                <c:pt idx="88">
                  <c:v>9.07</c:v>
                </c:pt>
                <c:pt idx="89">
                  <c:v>9.07</c:v>
                </c:pt>
                <c:pt idx="90">
                  <c:v>9.07</c:v>
                </c:pt>
                <c:pt idx="91">
                  <c:v>9.07</c:v>
                </c:pt>
                <c:pt idx="92">
                  <c:v>9.07</c:v>
                </c:pt>
                <c:pt idx="93">
                  <c:v>9.07</c:v>
                </c:pt>
                <c:pt idx="94">
                  <c:v>9.07</c:v>
                </c:pt>
                <c:pt idx="95">
                  <c:v>9.07</c:v>
                </c:pt>
                <c:pt idx="96">
                  <c:v>9.07</c:v>
                </c:pt>
                <c:pt idx="97">
                  <c:v>9.07</c:v>
                </c:pt>
                <c:pt idx="98">
                  <c:v>9.07</c:v>
                </c:pt>
                <c:pt idx="99">
                  <c:v>9.07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DC-4FC8-992C-897C291F7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15608"/>
        <c:axId val="58112656"/>
      </c:scatterChart>
      <c:valAx>
        <c:axId val="58115608"/>
        <c:scaling>
          <c:orientation val="minMax"/>
          <c:min val="18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12656"/>
        <c:crosses val="autoZero"/>
        <c:crossBetween val="midCat"/>
      </c:valAx>
      <c:valAx>
        <c:axId val="58112656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30000"/>
                  <a:t>0</a:t>
                </a:r>
                <a:r>
                  <a:rPr lang="en-US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15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 b="1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0.00835</cdr:x>
      <cdr:y>0.91912</cdr:y>
    </cdr:from>
    <cdr:to>
      <cdr:x>0.12801</cdr:x>
      <cdr:y>0.98824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85E3CDF-947F-96AC-B36B-358DA833D93A}"/>
            </a:ext>
          </a:extLst>
        </cdr:cNvPr>
        <cdr:cNvSpPr txBox="1"/>
      </cdr:nvSpPr>
      <cdr:spPr>
        <a:xfrm xmlns:a="http://schemas.openxmlformats.org/drawingml/2006/main">
          <a:off x="85725" y="5953125"/>
          <a:ext cx="12287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 b="1"/>
            <a:t>© Rothamsted</a:t>
          </a:r>
          <a:r>
            <a:rPr lang="en-GB" sz="1100" b="1" baseline="0"/>
            <a:t> Research 2023</a:t>
          </a:r>
          <a:endParaRPr lang="en-GB" sz="1100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6" ma:contentTypeDescription="Create a new document." ma:contentTypeScope="" ma:versionID="cbcd27b9bbfb2ff1f89815214e07a308">
  <xsd:schema xmlns:xsd="http://www.w3.org/2001/XMLSchema" xmlns:xs="http://www.w3.org/2001/XMLSchema" xmlns:p="http://schemas.microsoft.com/office/2006/metadata/properties" xmlns:ns2="6584b4ba-af75-4ac8-8379-7172592f8823" xmlns:ns3="a9e4a452-7199-439f-b4c2-3c6fe4528eb3" xmlns:ns4="bf3d09fe-6738-443d-9673-b7ff0d7dd09c" targetNamespace="http://schemas.microsoft.com/office/2006/metadata/properties" ma:root="true" ma:fieldsID="68f21cb51b51f3891e8291675b4a9859" ns2:_="" ns3:_="" ns4:_="">
    <xsd:import namespace="6584b4ba-af75-4ac8-8379-7172592f8823"/>
    <xsd:import namespace="a9e4a452-7199-439f-b4c2-3c6fe4528eb3"/>
    <xsd:import namespace="bf3d09fe-6738-443d-9673-b7ff0d7dd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90e11c-1d58-4a8b-9e3e-7b4984dfd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09fe-6738-443d-9673-b7ff0d7dd0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b1470b-29f3-425a-b62b-0ed47345bad7}" ma:internalName="TaxCatchAll" ma:showField="CatchAllData" ma:web="a9e4a452-7199-439f-b4c2-3c6fe45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3d09fe-6738-443d-9673-b7ff0d7dd09c" xsi:nil="true"/>
    <lcf76f155ced4ddcb4097134ff3c332f xmlns="6584b4ba-af75-4ac8-8379-7172592f88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ADB798-B750-4A75-BDBF-EC05804542FF}"/>
</file>

<file path=customXml/itemProps2.xml><?xml version="1.0" encoding="utf-8"?>
<ds:datastoreItem xmlns:ds="http://schemas.openxmlformats.org/officeDocument/2006/customXml" ds:itemID="{7ADB643C-4C9B-46FC-80CA-0AC37BC7FCA4}"/>
</file>

<file path=customXml/itemProps3.xml><?xml version="1.0" encoding="utf-8"?>
<ds:datastoreItem xmlns:ds="http://schemas.openxmlformats.org/officeDocument/2006/customXml" ds:itemID="{42D14409-9CFE-44AD-B260-92D2E7DB8E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cp:lastPrinted>2023-03-02T12:27:00Z</cp:lastPrinted>
  <dcterms:created xsi:type="dcterms:W3CDTF">2023-03-02T12:25:00Z</dcterms:created>
  <dcterms:modified xsi:type="dcterms:W3CDTF">2023-03-02T12:27:00Z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