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E7C5" w14:textId="6E21E0EB" w:rsidR="00FC768B" w:rsidRPr="005E4983" w:rsidRDefault="00AF6244" w:rsidP="00AF6244">
      <w:pPr>
        <w:spacing w:after="120" w:line="240" w:lineRule="auto"/>
        <w:rPr>
          <w:b/>
          <w:bCs/>
          <w:sz w:val="28"/>
          <w:szCs w:val="28"/>
        </w:rPr>
      </w:pPr>
      <w:r w:rsidRPr="005E4983">
        <w:rPr>
          <w:b/>
          <w:bCs/>
          <w:sz w:val="28"/>
          <w:szCs w:val="28"/>
        </w:rPr>
        <w:t>Rothamsted Research</w:t>
      </w:r>
      <w:r w:rsidR="00AD06D9" w:rsidRPr="005E4983">
        <w:rPr>
          <w:b/>
          <w:bCs/>
          <w:sz w:val="28"/>
          <w:szCs w:val="28"/>
        </w:rPr>
        <w:t>: Farm and Field Experiments Committee</w:t>
      </w:r>
    </w:p>
    <w:p w14:paraId="00EB6701" w14:textId="2B8C9187" w:rsidR="00AF6244" w:rsidRPr="00852F64" w:rsidRDefault="00AF6244" w:rsidP="00AF6244">
      <w:pPr>
        <w:spacing w:after="120" w:line="240" w:lineRule="auto"/>
        <w:rPr>
          <w:b/>
          <w:bCs/>
          <w:sz w:val="40"/>
          <w:szCs w:val="40"/>
          <w:u w:val="single"/>
        </w:rPr>
      </w:pPr>
      <w:r w:rsidRPr="00852F64">
        <w:rPr>
          <w:b/>
          <w:bCs/>
          <w:sz w:val="40"/>
          <w:szCs w:val="40"/>
          <w:u w:val="single"/>
        </w:rPr>
        <w:t xml:space="preserve">Sample </w:t>
      </w:r>
      <w:r w:rsidR="00C70755">
        <w:rPr>
          <w:b/>
          <w:bCs/>
          <w:sz w:val="40"/>
          <w:szCs w:val="40"/>
          <w:u w:val="single"/>
        </w:rPr>
        <w:t xml:space="preserve">and Measurement </w:t>
      </w:r>
      <w:r w:rsidRPr="00852F64">
        <w:rPr>
          <w:b/>
          <w:bCs/>
          <w:sz w:val="40"/>
          <w:szCs w:val="40"/>
          <w:u w:val="single"/>
        </w:rPr>
        <w:t>Request</w:t>
      </w:r>
      <w:r w:rsidR="00A268BF" w:rsidRPr="00852F64">
        <w:rPr>
          <w:b/>
          <w:bCs/>
          <w:sz w:val="40"/>
          <w:szCs w:val="40"/>
          <w:u w:val="single"/>
        </w:rPr>
        <w:t xml:space="preserve"> Form</w:t>
      </w:r>
    </w:p>
    <w:p w14:paraId="23324452" w14:textId="77777777" w:rsidR="00852F64" w:rsidRDefault="00852F64" w:rsidP="00852F64">
      <w:pPr>
        <w:spacing w:after="120" w:line="240" w:lineRule="auto"/>
        <w:rPr>
          <w:b/>
          <w:bCs/>
        </w:rPr>
      </w:pPr>
    </w:p>
    <w:p w14:paraId="54A88414" w14:textId="6883CBE7" w:rsidR="0015541C" w:rsidRPr="002A09A4" w:rsidRDefault="00B3523C" w:rsidP="00AF6244">
      <w:pPr>
        <w:spacing w:after="120" w:line="240" w:lineRule="auto"/>
        <w:rPr>
          <w:b/>
          <w:bCs/>
          <w:u w:val="single"/>
        </w:rPr>
      </w:pPr>
      <w:r w:rsidRPr="002A09A4">
        <w:rPr>
          <w:b/>
          <w:bCs/>
          <w:u w:val="single"/>
        </w:rPr>
        <w:t>Requestor and collaboration</w:t>
      </w:r>
      <w:r w:rsidR="0015541C" w:rsidRPr="002A09A4">
        <w:rPr>
          <w:b/>
          <w:bCs/>
          <w:u w:val="single"/>
        </w:rPr>
        <w:t xml:space="preserve">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40"/>
        <w:gridCol w:w="5476"/>
      </w:tblGrid>
      <w:tr w:rsidR="0015541C" w14:paraId="369EC373" w14:textId="77777777" w:rsidTr="00852F64">
        <w:tc>
          <w:tcPr>
            <w:tcW w:w="1963" w:type="pct"/>
          </w:tcPr>
          <w:p w14:paraId="358AA8E4" w14:textId="19F3EAE5" w:rsidR="0015541C" w:rsidRDefault="0082102D" w:rsidP="00AF6244">
            <w:pPr>
              <w:spacing w:after="120"/>
            </w:pPr>
            <w:r>
              <w:t>Requestor</w:t>
            </w:r>
          </w:p>
        </w:tc>
        <w:tc>
          <w:tcPr>
            <w:tcW w:w="3037" w:type="pct"/>
          </w:tcPr>
          <w:p w14:paraId="237E12AA" w14:textId="77777777" w:rsidR="0015541C" w:rsidRDefault="0015541C" w:rsidP="00AF6244">
            <w:pPr>
              <w:spacing w:after="120"/>
            </w:pPr>
          </w:p>
        </w:tc>
      </w:tr>
      <w:tr w:rsidR="0015541C" w14:paraId="5678C0D2" w14:textId="77777777" w:rsidTr="00852F64">
        <w:tc>
          <w:tcPr>
            <w:tcW w:w="1963" w:type="pct"/>
          </w:tcPr>
          <w:p w14:paraId="03BCD565" w14:textId="6B162614" w:rsidR="0015541C" w:rsidRDefault="0082102D" w:rsidP="00AF6244">
            <w:pPr>
              <w:spacing w:after="120"/>
            </w:pPr>
            <w:r>
              <w:t>Requestor i</w:t>
            </w:r>
            <w:r w:rsidR="0015541C">
              <w:t>n</w:t>
            </w:r>
            <w:r>
              <w:t>s</w:t>
            </w:r>
            <w:r w:rsidR="0015541C">
              <w:t>t</w:t>
            </w:r>
            <w:r>
              <w:t>it</w:t>
            </w:r>
            <w:r w:rsidR="0015541C">
              <w:t>ution</w:t>
            </w:r>
          </w:p>
        </w:tc>
        <w:tc>
          <w:tcPr>
            <w:tcW w:w="3037" w:type="pct"/>
          </w:tcPr>
          <w:p w14:paraId="7E532328" w14:textId="77777777" w:rsidR="0015541C" w:rsidRDefault="0015541C" w:rsidP="00AF6244">
            <w:pPr>
              <w:spacing w:after="120"/>
            </w:pPr>
          </w:p>
        </w:tc>
      </w:tr>
      <w:tr w:rsidR="0015541C" w14:paraId="44DC7052" w14:textId="77777777" w:rsidTr="00852F64">
        <w:tc>
          <w:tcPr>
            <w:tcW w:w="1963" w:type="pct"/>
          </w:tcPr>
          <w:p w14:paraId="718A2BE7" w14:textId="01982D9B" w:rsidR="0015541C" w:rsidRDefault="0082102D" w:rsidP="00AF6244">
            <w:pPr>
              <w:spacing w:after="120"/>
            </w:pPr>
            <w:r>
              <w:t>Requestor a</w:t>
            </w:r>
            <w:r w:rsidR="0015541C">
              <w:t>ddress</w:t>
            </w:r>
          </w:p>
        </w:tc>
        <w:tc>
          <w:tcPr>
            <w:tcW w:w="3037" w:type="pct"/>
          </w:tcPr>
          <w:p w14:paraId="5CC3212C" w14:textId="77777777" w:rsidR="0015541C" w:rsidRDefault="0015541C" w:rsidP="00AF6244">
            <w:pPr>
              <w:spacing w:after="120"/>
            </w:pPr>
          </w:p>
        </w:tc>
      </w:tr>
      <w:tr w:rsidR="0015541C" w14:paraId="62EF81C6" w14:textId="77777777" w:rsidTr="00852F64">
        <w:tc>
          <w:tcPr>
            <w:tcW w:w="1963" w:type="pct"/>
          </w:tcPr>
          <w:p w14:paraId="57CDE3BD" w14:textId="55CF8E75" w:rsidR="0015541C" w:rsidRDefault="0082102D" w:rsidP="00AF6244">
            <w:pPr>
              <w:spacing w:after="120"/>
            </w:pPr>
            <w:r>
              <w:t>Requestor e</w:t>
            </w:r>
            <w:r w:rsidR="0015541C">
              <w:t>-mail address</w:t>
            </w:r>
          </w:p>
        </w:tc>
        <w:tc>
          <w:tcPr>
            <w:tcW w:w="3037" w:type="pct"/>
          </w:tcPr>
          <w:p w14:paraId="10A69D5C" w14:textId="77777777" w:rsidR="0015541C" w:rsidRDefault="0015541C" w:rsidP="00AF6244">
            <w:pPr>
              <w:spacing w:after="120"/>
            </w:pPr>
          </w:p>
        </w:tc>
      </w:tr>
      <w:tr w:rsidR="00B3523C" w14:paraId="7F1C7D18" w14:textId="77777777" w:rsidTr="00852F64">
        <w:tc>
          <w:tcPr>
            <w:tcW w:w="1963" w:type="pct"/>
          </w:tcPr>
          <w:p w14:paraId="02866F75" w14:textId="004342EA" w:rsidR="00B3523C" w:rsidRDefault="00B3523C" w:rsidP="00AF6244">
            <w:pPr>
              <w:spacing w:after="120"/>
            </w:pPr>
            <w:r>
              <w:t>Rothamsted Research collaborator(s)</w:t>
            </w:r>
          </w:p>
        </w:tc>
        <w:tc>
          <w:tcPr>
            <w:tcW w:w="3037" w:type="pct"/>
          </w:tcPr>
          <w:p w14:paraId="7A6E9379" w14:textId="77777777" w:rsidR="00B3523C" w:rsidRDefault="00B3523C" w:rsidP="00AF6244">
            <w:pPr>
              <w:spacing w:after="120"/>
            </w:pPr>
          </w:p>
        </w:tc>
      </w:tr>
      <w:tr w:rsidR="00B3523C" w14:paraId="519D6A95" w14:textId="77777777" w:rsidTr="00852F64">
        <w:tc>
          <w:tcPr>
            <w:tcW w:w="1963" w:type="pct"/>
          </w:tcPr>
          <w:p w14:paraId="1A50A78E" w14:textId="78801C3E" w:rsidR="00B3523C" w:rsidRDefault="00B3523C" w:rsidP="00AF6244">
            <w:pPr>
              <w:spacing w:after="120"/>
            </w:pPr>
            <w:r>
              <w:t>Date of request</w:t>
            </w:r>
          </w:p>
        </w:tc>
        <w:tc>
          <w:tcPr>
            <w:tcW w:w="3037" w:type="pct"/>
          </w:tcPr>
          <w:p w14:paraId="2338B5A6" w14:textId="77777777" w:rsidR="00B3523C" w:rsidRDefault="00B3523C" w:rsidP="00AF6244">
            <w:pPr>
              <w:spacing w:after="120"/>
            </w:pPr>
          </w:p>
        </w:tc>
      </w:tr>
    </w:tbl>
    <w:p w14:paraId="2735A368" w14:textId="4109CC8D" w:rsidR="00852F64" w:rsidRDefault="00852F64" w:rsidP="00AF6244">
      <w:pPr>
        <w:spacing w:after="120" w:line="240" w:lineRule="auto"/>
      </w:pPr>
    </w:p>
    <w:p w14:paraId="1FD08AFC" w14:textId="7B0B0416" w:rsidR="0015541C" w:rsidRPr="002A09A4" w:rsidRDefault="00B3523C" w:rsidP="00AF6244">
      <w:pPr>
        <w:spacing w:after="120" w:line="240" w:lineRule="auto"/>
        <w:rPr>
          <w:b/>
          <w:bCs/>
          <w:u w:val="single"/>
        </w:rPr>
      </w:pPr>
      <w:r w:rsidRPr="002A09A4">
        <w:rPr>
          <w:b/>
          <w:bCs/>
          <w:u w:val="single"/>
        </w:rPr>
        <w:t>Scientific details of the request</w:t>
      </w:r>
    </w:p>
    <w:p w14:paraId="62ACF861" w14:textId="4404325E" w:rsidR="00B92629" w:rsidRPr="00852F64" w:rsidRDefault="00B92629" w:rsidP="00B92629">
      <w:pPr>
        <w:spacing w:after="120" w:line="240" w:lineRule="auto"/>
      </w:pPr>
      <w:r w:rsidRPr="00852F64"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629" w14:paraId="3866A6B0" w14:textId="77777777" w:rsidTr="00AF4016">
        <w:tc>
          <w:tcPr>
            <w:tcW w:w="9016" w:type="dxa"/>
          </w:tcPr>
          <w:p w14:paraId="20C1971A" w14:textId="590298D2" w:rsidR="00B92629" w:rsidRPr="00B3523C" w:rsidRDefault="00B92629" w:rsidP="00AF4016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Pr="00B3523C">
              <w:rPr>
                <w:i/>
                <w:iCs/>
              </w:rPr>
              <w:t xml:space="preserve">nter </w:t>
            </w:r>
            <w:r>
              <w:rPr>
                <w:i/>
                <w:iCs/>
              </w:rPr>
              <w:t>title of project to which this request relates</w:t>
            </w:r>
          </w:p>
          <w:p w14:paraId="3DCE8F92" w14:textId="77777777" w:rsidR="00B92629" w:rsidRDefault="00B92629" w:rsidP="00AF4016"/>
        </w:tc>
      </w:tr>
    </w:tbl>
    <w:p w14:paraId="55156ED3" w14:textId="77777777" w:rsidR="00B92629" w:rsidRDefault="00B92629" w:rsidP="00B92629">
      <w:pPr>
        <w:spacing w:after="120" w:line="240" w:lineRule="auto"/>
      </w:pPr>
    </w:p>
    <w:p w14:paraId="6A8CD232" w14:textId="2DF33332" w:rsidR="00B3523C" w:rsidRPr="00852F64" w:rsidRDefault="00B3523C" w:rsidP="00B3523C">
      <w:pPr>
        <w:spacing w:after="120" w:line="240" w:lineRule="auto"/>
      </w:pPr>
      <w:r w:rsidRPr="00852F64">
        <w:t>Academic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23C" w14:paraId="035B7C8E" w14:textId="77777777" w:rsidTr="00AF4016">
        <w:tc>
          <w:tcPr>
            <w:tcW w:w="9016" w:type="dxa"/>
          </w:tcPr>
          <w:p w14:paraId="3768C2F9" w14:textId="1FD58314" w:rsidR="00B3523C" w:rsidRPr="00B3523C" w:rsidRDefault="00B92629" w:rsidP="00AF4016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B3523C" w:rsidRPr="00B3523C">
              <w:rPr>
                <w:i/>
                <w:iCs/>
              </w:rPr>
              <w:t xml:space="preserve">nter brief details of the </w:t>
            </w:r>
            <w:r w:rsidR="00B3523C">
              <w:rPr>
                <w:i/>
                <w:iCs/>
              </w:rPr>
              <w:t xml:space="preserve">research </w:t>
            </w:r>
            <w:r>
              <w:rPr>
                <w:i/>
                <w:iCs/>
              </w:rPr>
              <w:t xml:space="preserve">project </w:t>
            </w:r>
            <w:r w:rsidR="00A600FE">
              <w:rPr>
                <w:i/>
                <w:iCs/>
              </w:rPr>
              <w:t>and what analyses</w:t>
            </w:r>
            <w:r w:rsidR="006B579B">
              <w:rPr>
                <w:i/>
                <w:iCs/>
              </w:rPr>
              <w:t>/measurements</w:t>
            </w:r>
            <w:r w:rsidR="00A600FE">
              <w:rPr>
                <w:i/>
                <w:iCs/>
              </w:rPr>
              <w:t xml:space="preserve"> will be undertaken</w:t>
            </w:r>
          </w:p>
          <w:p w14:paraId="490C9922" w14:textId="77777777" w:rsidR="00B3523C" w:rsidRDefault="00B3523C" w:rsidP="00AF4016"/>
        </w:tc>
      </w:tr>
    </w:tbl>
    <w:p w14:paraId="62F9F2B5" w14:textId="77777777" w:rsidR="00B92629" w:rsidRDefault="00B92629" w:rsidP="00B92629">
      <w:pPr>
        <w:spacing w:after="120" w:line="240" w:lineRule="auto"/>
      </w:pPr>
    </w:p>
    <w:p w14:paraId="29E102D7" w14:textId="53A04693" w:rsidR="00B92629" w:rsidRPr="00852F64" w:rsidRDefault="00B92629" w:rsidP="00B92629">
      <w:pPr>
        <w:spacing w:after="120" w:line="240" w:lineRule="auto"/>
      </w:pPr>
      <w:r w:rsidRPr="00852F64">
        <w:t>Hypothesis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629" w14:paraId="6EF7121F" w14:textId="77777777" w:rsidTr="00AF4016">
        <w:tc>
          <w:tcPr>
            <w:tcW w:w="9016" w:type="dxa"/>
          </w:tcPr>
          <w:p w14:paraId="3836B9F6" w14:textId="19B76A9B" w:rsidR="00B92629" w:rsidRPr="00B3523C" w:rsidRDefault="00B92629" w:rsidP="00AF4016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Pr="00B3523C">
              <w:rPr>
                <w:i/>
                <w:iCs/>
              </w:rPr>
              <w:t xml:space="preserve">nter brief details of the </w:t>
            </w:r>
            <w:r>
              <w:rPr>
                <w:i/>
                <w:iCs/>
              </w:rPr>
              <w:t>hypothes</w:t>
            </w:r>
            <w:r w:rsidR="008726C5">
              <w:rPr>
                <w:i/>
                <w:iCs/>
              </w:rPr>
              <w:t>i</w:t>
            </w:r>
            <w:r>
              <w:rPr>
                <w:i/>
                <w:iCs/>
              </w:rPr>
              <w:t>s to be tested with this request</w:t>
            </w:r>
          </w:p>
          <w:p w14:paraId="2688F3A0" w14:textId="77777777" w:rsidR="00B92629" w:rsidRDefault="00B92629" w:rsidP="00AF4016"/>
        </w:tc>
      </w:tr>
    </w:tbl>
    <w:p w14:paraId="295356DF" w14:textId="7D386CAB" w:rsidR="00852F64" w:rsidRDefault="00852F64" w:rsidP="00B3523C">
      <w:pPr>
        <w:spacing w:after="120" w:line="240" w:lineRule="auto"/>
      </w:pPr>
    </w:p>
    <w:p w14:paraId="3BBB75F3" w14:textId="0BFA3549" w:rsidR="00B3523C" w:rsidRPr="002A09A4" w:rsidRDefault="00B3523C" w:rsidP="00AF6244">
      <w:pPr>
        <w:spacing w:after="120" w:line="240" w:lineRule="auto"/>
        <w:rPr>
          <w:b/>
          <w:bCs/>
          <w:u w:val="single"/>
        </w:rPr>
      </w:pPr>
      <w:r w:rsidRPr="002A09A4">
        <w:rPr>
          <w:b/>
          <w:bCs/>
          <w:u w:val="single"/>
        </w:rPr>
        <w:t>Technical details of the request</w:t>
      </w:r>
    </w:p>
    <w:p w14:paraId="039315CF" w14:textId="3D633537" w:rsidR="00B3523C" w:rsidRPr="00852F64" w:rsidRDefault="00B3523C" w:rsidP="00AF6244">
      <w:pPr>
        <w:spacing w:after="120" w:line="240" w:lineRule="auto"/>
      </w:pPr>
      <w:r w:rsidRPr="00852F64">
        <w:t>Materials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23C" w14:paraId="2087C9C3" w14:textId="77777777" w:rsidTr="00B3523C">
        <w:tc>
          <w:tcPr>
            <w:tcW w:w="9016" w:type="dxa"/>
          </w:tcPr>
          <w:p w14:paraId="3B4A715B" w14:textId="047DB35E" w:rsidR="00B3523C" w:rsidRPr="00B3523C" w:rsidRDefault="00B92629" w:rsidP="00B3523C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B3523C" w:rsidRPr="00B3523C">
              <w:rPr>
                <w:i/>
                <w:iCs/>
              </w:rPr>
              <w:t xml:space="preserve">nter </w:t>
            </w:r>
            <w:r w:rsidR="008726C5">
              <w:rPr>
                <w:i/>
                <w:iCs/>
              </w:rPr>
              <w:t>a one-sentence general</w:t>
            </w:r>
            <w:r w:rsidR="00B3523C" w:rsidRPr="00B3523C">
              <w:rPr>
                <w:i/>
                <w:iCs/>
              </w:rPr>
              <w:t xml:space="preserve"> de</w:t>
            </w:r>
            <w:r w:rsidR="008726C5">
              <w:rPr>
                <w:i/>
                <w:iCs/>
              </w:rPr>
              <w:t>scription</w:t>
            </w:r>
            <w:r w:rsidR="00B3523C" w:rsidRPr="00B3523C">
              <w:rPr>
                <w:i/>
                <w:iCs/>
              </w:rPr>
              <w:t xml:space="preserve"> of the materials </w:t>
            </w:r>
            <w:r w:rsidR="008726C5">
              <w:rPr>
                <w:i/>
                <w:iCs/>
              </w:rPr>
              <w:t>or work requested (e.g., crop sample, soil sample, installation, monitoring, etc.) and the site or experiment</w:t>
            </w:r>
          </w:p>
          <w:p w14:paraId="28E2D165" w14:textId="318E4DC6" w:rsidR="00B3523C" w:rsidRDefault="00B3523C" w:rsidP="00B3523C"/>
        </w:tc>
      </w:tr>
    </w:tbl>
    <w:p w14:paraId="67DA118C" w14:textId="77777777" w:rsidR="00B3523C" w:rsidRDefault="00B3523C" w:rsidP="00AF6244">
      <w:pPr>
        <w:spacing w:after="120" w:line="240" w:lineRule="auto"/>
      </w:pPr>
    </w:p>
    <w:p w14:paraId="77E50FBB" w14:textId="1AE424C4" w:rsidR="00B3523C" w:rsidRPr="00852F64" w:rsidRDefault="00B3523C" w:rsidP="00B3523C">
      <w:pPr>
        <w:spacing w:after="120" w:line="240" w:lineRule="auto"/>
      </w:pPr>
      <w:r w:rsidRPr="00852F64">
        <w:t>Quantity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23C" w14:paraId="076B6FD5" w14:textId="77777777" w:rsidTr="00AF4016">
        <w:tc>
          <w:tcPr>
            <w:tcW w:w="9016" w:type="dxa"/>
          </w:tcPr>
          <w:p w14:paraId="29997278" w14:textId="066F017D" w:rsidR="00B3523C" w:rsidRPr="00B3523C" w:rsidRDefault="00B92629" w:rsidP="00AF4016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B3523C" w:rsidRPr="00B3523C">
              <w:rPr>
                <w:i/>
                <w:iCs/>
              </w:rPr>
              <w:t xml:space="preserve">nter </w:t>
            </w:r>
            <w:r w:rsidR="00B3523C">
              <w:rPr>
                <w:i/>
                <w:iCs/>
              </w:rPr>
              <w:t>the quantity of materials request</w:t>
            </w:r>
            <w:r w:rsidR="00337CCE">
              <w:rPr>
                <w:i/>
                <w:iCs/>
              </w:rPr>
              <w:t>ed</w:t>
            </w:r>
          </w:p>
          <w:p w14:paraId="7EC9310B" w14:textId="77777777" w:rsidR="00B3523C" w:rsidRDefault="00B3523C" w:rsidP="00AF4016"/>
        </w:tc>
      </w:tr>
    </w:tbl>
    <w:p w14:paraId="3FADE32B" w14:textId="77777777" w:rsidR="00B3523C" w:rsidRDefault="00B3523C" w:rsidP="00B3523C">
      <w:pPr>
        <w:spacing w:after="120" w:line="240" w:lineRule="auto"/>
      </w:pPr>
    </w:p>
    <w:p w14:paraId="0AD0CAB2" w14:textId="56C373E7" w:rsidR="00B92629" w:rsidRPr="00852F64" w:rsidRDefault="00B92629" w:rsidP="00B92629">
      <w:pPr>
        <w:spacing w:after="120" w:line="240" w:lineRule="auto"/>
      </w:pPr>
      <w:r w:rsidRPr="00852F64">
        <w:t>Sampling</w:t>
      </w:r>
      <w:r w:rsidR="00337CCE">
        <w:t xml:space="preserve"> </w:t>
      </w:r>
      <w:r w:rsidRPr="00852F64"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629" w14:paraId="7C031BE1" w14:textId="77777777" w:rsidTr="00AF4016">
        <w:tc>
          <w:tcPr>
            <w:tcW w:w="9016" w:type="dxa"/>
          </w:tcPr>
          <w:p w14:paraId="06FCD374" w14:textId="0D47B9B5" w:rsidR="00B92629" w:rsidRPr="00B3523C" w:rsidRDefault="00B92629" w:rsidP="00AF4016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Pr="00B3523C">
              <w:rPr>
                <w:i/>
                <w:iCs/>
              </w:rPr>
              <w:t xml:space="preserve">nter </w:t>
            </w:r>
            <w:r>
              <w:rPr>
                <w:i/>
                <w:iCs/>
              </w:rPr>
              <w:t>brief details of the sampling</w:t>
            </w:r>
            <w:r w:rsidR="001C3760">
              <w:rPr>
                <w:i/>
                <w:iCs/>
              </w:rPr>
              <w:t xml:space="preserve"> or work requested</w:t>
            </w:r>
            <w:r>
              <w:rPr>
                <w:i/>
                <w:iCs/>
              </w:rPr>
              <w:t xml:space="preserve"> (</w:t>
            </w:r>
            <w:r w:rsidR="00337CCE">
              <w:rPr>
                <w:i/>
                <w:iCs/>
              </w:rPr>
              <w:t xml:space="preserve">e.g., </w:t>
            </w:r>
            <w:r w:rsidR="001C3760">
              <w:rPr>
                <w:i/>
                <w:iCs/>
              </w:rPr>
              <w:t>site, experiment, plot, method of sampling</w:t>
            </w:r>
            <w:r w:rsidR="005E4983">
              <w:rPr>
                <w:i/>
                <w:iCs/>
              </w:rPr>
              <w:t>,</w:t>
            </w:r>
            <w:r w:rsidR="001C3760">
              <w:rPr>
                <w:i/>
                <w:iCs/>
              </w:rPr>
              <w:t xml:space="preserve"> work to be undertaken, person to</w:t>
            </w:r>
            <w:r>
              <w:rPr>
                <w:i/>
                <w:iCs/>
              </w:rPr>
              <w:t xml:space="preserve"> undertake</w:t>
            </w:r>
            <w:r w:rsidR="001C3760">
              <w:rPr>
                <w:i/>
                <w:iCs/>
              </w:rPr>
              <w:t xml:space="preserve"> the work</w:t>
            </w:r>
            <w:r>
              <w:rPr>
                <w:i/>
                <w:iCs/>
              </w:rPr>
              <w:t>, etc.)</w:t>
            </w:r>
          </w:p>
          <w:p w14:paraId="2C48B2E1" w14:textId="77777777" w:rsidR="00B92629" w:rsidRDefault="00B92629" w:rsidP="00AF4016"/>
        </w:tc>
      </w:tr>
    </w:tbl>
    <w:p w14:paraId="1E518525" w14:textId="77777777" w:rsidR="00B92629" w:rsidRDefault="00B92629" w:rsidP="00B92629">
      <w:pPr>
        <w:spacing w:after="120" w:line="240" w:lineRule="auto"/>
      </w:pPr>
    </w:p>
    <w:p w14:paraId="400ECD34" w14:textId="195CF8F2" w:rsidR="00B92629" w:rsidRPr="00852F64" w:rsidRDefault="00B92629" w:rsidP="00B92629">
      <w:pPr>
        <w:spacing w:after="120" w:line="240" w:lineRule="auto"/>
      </w:pPr>
      <w:r w:rsidRPr="00852F64">
        <w:lastRenderedPageBreak/>
        <w:t>Date materials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629" w14:paraId="1D0A7BDE" w14:textId="77777777" w:rsidTr="00AF4016">
        <w:tc>
          <w:tcPr>
            <w:tcW w:w="9016" w:type="dxa"/>
          </w:tcPr>
          <w:p w14:paraId="12E316C4" w14:textId="18F6E3C3" w:rsidR="00B92629" w:rsidRPr="00B3523C" w:rsidRDefault="00B92629" w:rsidP="00AF4016">
            <w:pPr>
              <w:rPr>
                <w:i/>
                <w:iCs/>
              </w:rPr>
            </w:pPr>
            <w:r>
              <w:rPr>
                <w:i/>
                <w:iCs/>
              </w:rPr>
              <w:t>enter date on which the materials</w:t>
            </w:r>
            <w:r w:rsidR="006B579B">
              <w:rPr>
                <w:i/>
                <w:iCs/>
              </w:rPr>
              <w:t>/measurements</w:t>
            </w:r>
            <w:r>
              <w:rPr>
                <w:i/>
                <w:iCs/>
              </w:rPr>
              <w:t xml:space="preserve"> </w:t>
            </w:r>
            <w:r w:rsidR="006B579B">
              <w:rPr>
                <w:i/>
                <w:iCs/>
              </w:rPr>
              <w:t>are</w:t>
            </w:r>
            <w:r>
              <w:rPr>
                <w:i/>
                <w:iCs/>
              </w:rPr>
              <w:t xml:space="preserve"> required – this may </w:t>
            </w:r>
            <w:r w:rsidR="00852F64">
              <w:rPr>
                <w:i/>
                <w:iCs/>
              </w:rPr>
              <w:t>appear</w:t>
            </w:r>
            <w:r>
              <w:rPr>
                <w:i/>
                <w:iCs/>
              </w:rPr>
              <w:t xml:space="preserve"> on the </w:t>
            </w:r>
            <w:r w:rsidR="005E4983" w:rsidRPr="005E4983">
              <w:rPr>
                <w:i/>
                <w:iCs/>
              </w:rPr>
              <w:t>Material Transfer Agreement</w:t>
            </w:r>
          </w:p>
          <w:p w14:paraId="2CED0CA2" w14:textId="77777777" w:rsidR="00B92629" w:rsidRDefault="00B92629" w:rsidP="00AF4016"/>
        </w:tc>
      </w:tr>
    </w:tbl>
    <w:p w14:paraId="363EC565" w14:textId="77777777" w:rsidR="00B92629" w:rsidRDefault="00B92629" w:rsidP="00B92629">
      <w:pPr>
        <w:spacing w:after="120" w:line="240" w:lineRule="auto"/>
      </w:pPr>
    </w:p>
    <w:p w14:paraId="77C0672E" w14:textId="3417D2FB" w:rsidR="00B92629" w:rsidRPr="00852F64" w:rsidRDefault="00B92629" w:rsidP="00B92629">
      <w:pPr>
        <w:spacing w:after="120" w:line="240" w:lineRule="auto"/>
      </w:pPr>
      <w:r w:rsidRPr="00852F64">
        <w:t>Duration of Material Transfer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629" w14:paraId="78CBB74F" w14:textId="77777777" w:rsidTr="00AF4016">
        <w:tc>
          <w:tcPr>
            <w:tcW w:w="9016" w:type="dxa"/>
          </w:tcPr>
          <w:p w14:paraId="5ED5BF64" w14:textId="5FD38A43" w:rsidR="00B92629" w:rsidRPr="00337CCE" w:rsidRDefault="00337CCE" w:rsidP="00B92629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Pr="00337CCE">
              <w:rPr>
                <w:i/>
                <w:iCs/>
              </w:rPr>
              <w:t xml:space="preserve">xternal requests only; default is </w:t>
            </w:r>
            <w:r w:rsidR="00B92629" w:rsidRPr="00337CCE">
              <w:rPr>
                <w:i/>
                <w:iCs/>
              </w:rPr>
              <w:t>5 years</w:t>
            </w:r>
          </w:p>
          <w:p w14:paraId="4CABE061" w14:textId="047D87F7" w:rsidR="00337CCE" w:rsidRPr="00B92629" w:rsidRDefault="00337CCE" w:rsidP="00B92629"/>
        </w:tc>
      </w:tr>
    </w:tbl>
    <w:p w14:paraId="3A445C3E" w14:textId="77777777" w:rsidR="00B92629" w:rsidRDefault="00B92629" w:rsidP="00B92629">
      <w:pPr>
        <w:spacing w:after="120" w:line="240" w:lineRule="auto"/>
      </w:pPr>
    </w:p>
    <w:p w14:paraId="321AA045" w14:textId="65FFDA7D" w:rsidR="00A600FE" w:rsidRPr="002A09A4" w:rsidRDefault="00A600FE" w:rsidP="00A600FE">
      <w:pPr>
        <w:spacing w:after="120" w:line="240" w:lineRule="auto"/>
        <w:rPr>
          <w:b/>
          <w:bCs/>
          <w:u w:val="single"/>
        </w:rPr>
      </w:pPr>
      <w:r w:rsidRPr="002A09A4">
        <w:rPr>
          <w:b/>
          <w:bCs/>
          <w:u w:val="single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0FE" w14:paraId="6D1298C1" w14:textId="77777777" w:rsidTr="00AF4016">
        <w:tc>
          <w:tcPr>
            <w:tcW w:w="9016" w:type="dxa"/>
          </w:tcPr>
          <w:p w14:paraId="428340A5" w14:textId="6B287A84" w:rsidR="00A600FE" w:rsidRPr="00B3523C" w:rsidRDefault="00A600FE" w:rsidP="00AF4016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Pr="00B3523C">
              <w:rPr>
                <w:i/>
                <w:iCs/>
              </w:rPr>
              <w:t xml:space="preserve">nter </w:t>
            </w:r>
            <w:r>
              <w:rPr>
                <w:i/>
                <w:iCs/>
              </w:rPr>
              <w:t xml:space="preserve">any other pertinent information not already given above if necessary (the online system will allow for </w:t>
            </w:r>
            <w:r w:rsidR="00D018E6">
              <w:rPr>
                <w:i/>
                <w:iCs/>
              </w:rPr>
              <w:t>f</w:t>
            </w:r>
            <w:r>
              <w:rPr>
                <w:i/>
                <w:iCs/>
              </w:rPr>
              <w:t>ile</w:t>
            </w:r>
            <w:r w:rsidR="00D018E6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to be uploaded)</w:t>
            </w:r>
          </w:p>
          <w:p w14:paraId="4053E204" w14:textId="77777777" w:rsidR="00A600FE" w:rsidRDefault="00A600FE" w:rsidP="00AF4016"/>
        </w:tc>
      </w:tr>
    </w:tbl>
    <w:p w14:paraId="5DBDABB4" w14:textId="77777777" w:rsidR="00F965E7" w:rsidRDefault="00F965E7"/>
    <w:p w14:paraId="623DBABF" w14:textId="582C4603" w:rsidR="0015541C" w:rsidRDefault="00F965E7">
      <w:r w:rsidRPr="00F965E7">
        <w:rPr>
          <w:b/>
          <w:bCs/>
        </w:rPr>
        <w:t>Last updated:</w:t>
      </w:r>
      <w:r w:rsidRPr="00F965E7">
        <w:t xml:space="preserve"> 19/01/2023</w:t>
      </w:r>
      <w:r w:rsidR="0015541C">
        <w:br w:type="page"/>
      </w:r>
    </w:p>
    <w:p w14:paraId="237C48DA" w14:textId="36352AD3" w:rsidR="000467BE" w:rsidRPr="0015541C" w:rsidRDefault="00081481" w:rsidP="0015541C">
      <w:pPr>
        <w:spacing w:after="0" w:line="240" w:lineRule="auto"/>
        <w:rPr>
          <w:b/>
          <w:bCs/>
          <w:u w:val="single"/>
        </w:rPr>
      </w:pPr>
      <w:r w:rsidRPr="0015541C">
        <w:rPr>
          <w:b/>
          <w:bCs/>
          <w:u w:val="single"/>
        </w:rPr>
        <w:lastRenderedPageBreak/>
        <w:t xml:space="preserve">The Sample </w:t>
      </w:r>
      <w:bookmarkStart w:id="0" w:name="_Hlk125031247"/>
      <w:r w:rsidR="00C70755">
        <w:rPr>
          <w:b/>
          <w:bCs/>
          <w:u w:val="single"/>
        </w:rPr>
        <w:t xml:space="preserve">and Measurement </w:t>
      </w:r>
      <w:bookmarkEnd w:id="0"/>
      <w:r w:rsidRPr="0015541C">
        <w:rPr>
          <w:b/>
          <w:bCs/>
          <w:u w:val="single"/>
        </w:rPr>
        <w:t>Request system</w:t>
      </w:r>
      <w:r w:rsidR="00D018E6">
        <w:rPr>
          <w:b/>
          <w:bCs/>
          <w:u w:val="single"/>
        </w:rPr>
        <w:t>: important information</w:t>
      </w:r>
    </w:p>
    <w:p w14:paraId="377D7C4D" w14:textId="08F007A1" w:rsidR="000E1643" w:rsidRPr="0082102D" w:rsidRDefault="000E1643" w:rsidP="005E4983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The Sample </w:t>
      </w:r>
      <w:r w:rsidR="005E4983" w:rsidRPr="005E4983">
        <w:rPr>
          <w:sz w:val="20"/>
          <w:szCs w:val="20"/>
        </w:rPr>
        <w:t xml:space="preserve">and Measurement </w:t>
      </w:r>
      <w:r w:rsidRPr="0082102D">
        <w:rPr>
          <w:sz w:val="20"/>
          <w:szCs w:val="20"/>
        </w:rPr>
        <w:t xml:space="preserve">Request system covers requests to undertake work at </w:t>
      </w:r>
      <w:r w:rsidR="00337CCE">
        <w:rPr>
          <w:sz w:val="20"/>
          <w:szCs w:val="20"/>
        </w:rPr>
        <w:t xml:space="preserve">the </w:t>
      </w:r>
      <w:r w:rsidR="0015541C" w:rsidRPr="0082102D">
        <w:rPr>
          <w:sz w:val="20"/>
          <w:szCs w:val="20"/>
        </w:rPr>
        <w:t>Rothamsted Research (RRes)</w:t>
      </w:r>
      <w:r w:rsidR="00337CCE">
        <w:rPr>
          <w:sz w:val="20"/>
          <w:szCs w:val="20"/>
        </w:rPr>
        <w:t xml:space="preserve"> sites at</w:t>
      </w:r>
      <w:r w:rsidRPr="0082102D">
        <w:rPr>
          <w:sz w:val="20"/>
          <w:szCs w:val="20"/>
        </w:rPr>
        <w:t xml:space="preserve"> Harpenden, Woburn</w:t>
      </w:r>
      <w:r w:rsidR="0058356D">
        <w:rPr>
          <w:sz w:val="20"/>
          <w:szCs w:val="20"/>
        </w:rPr>
        <w:t>,</w:t>
      </w:r>
      <w:r w:rsidRPr="0082102D">
        <w:rPr>
          <w:sz w:val="20"/>
          <w:szCs w:val="20"/>
        </w:rPr>
        <w:t xml:space="preserve"> and Broom’s Barn to:</w:t>
      </w:r>
    </w:p>
    <w:p w14:paraId="641658F5" w14:textId="100B02F0" w:rsidR="000E1643" w:rsidRPr="0082102D" w:rsidRDefault="000E1643" w:rsidP="005E4983">
      <w:pPr>
        <w:pStyle w:val="ListParagraph"/>
        <w:numPr>
          <w:ilvl w:val="1"/>
          <w:numId w:val="3"/>
        </w:numPr>
        <w:spacing w:after="0" w:line="240" w:lineRule="auto"/>
        <w:ind w:left="924" w:hanging="357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collect fresh soil, crop or water samples (including from the Rothamsted Long-Term Experiments)</w:t>
      </w:r>
      <w:r w:rsidR="00337CCE">
        <w:rPr>
          <w:sz w:val="20"/>
          <w:szCs w:val="20"/>
        </w:rPr>
        <w:t>;</w:t>
      </w:r>
    </w:p>
    <w:p w14:paraId="485F97AE" w14:textId="117C5EF9" w:rsidR="000E1643" w:rsidRPr="0082102D" w:rsidRDefault="000E1643" w:rsidP="005E4983">
      <w:pPr>
        <w:pStyle w:val="ListParagraph"/>
        <w:numPr>
          <w:ilvl w:val="1"/>
          <w:numId w:val="3"/>
        </w:numPr>
        <w:spacing w:after="0" w:line="240" w:lineRule="auto"/>
        <w:ind w:left="924" w:hanging="357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collect soil or crop samples from archive collections (including from the Rothamsted Sample Archive)</w:t>
      </w:r>
      <w:r w:rsidR="00337CCE">
        <w:rPr>
          <w:sz w:val="20"/>
          <w:szCs w:val="20"/>
        </w:rPr>
        <w:t>;</w:t>
      </w:r>
    </w:p>
    <w:p w14:paraId="164ABE89" w14:textId="7CA08987" w:rsidR="000E1643" w:rsidRPr="0082102D" w:rsidRDefault="000E1643" w:rsidP="005E4983">
      <w:pPr>
        <w:pStyle w:val="ListParagraph"/>
        <w:numPr>
          <w:ilvl w:val="1"/>
          <w:numId w:val="3"/>
        </w:numPr>
        <w:spacing w:after="0" w:line="240" w:lineRule="auto"/>
        <w:ind w:left="924" w:hanging="357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make measurements (destructive or non-destructive) directly in the field</w:t>
      </w:r>
      <w:r w:rsidR="00DA0931" w:rsidRPr="0082102D">
        <w:rPr>
          <w:sz w:val="20"/>
          <w:szCs w:val="20"/>
        </w:rPr>
        <w:t>.</w:t>
      </w:r>
    </w:p>
    <w:p w14:paraId="1FE41EFD" w14:textId="640060C9" w:rsidR="00AD06D9" w:rsidRPr="0082102D" w:rsidRDefault="00AD06D9" w:rsidP="005E4983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The Sample </w:t>
      </w:r>
      <w:r w:rsidR="005E4983" w:rsidRPr="005E4983">
        <w:rPr>
          <w:sz w:val="20"/>
          <w:szCs w:val="20"/>
        </w:rPr>
        <w:t xml:space="preserve">and Measurement </w:t>
      </w:r>
      <w:r w:rsidRPr="0082102D">
        <w:rPr>
          <w:sz w:val="20"/>
          <w:szCs w:val="20"/>
        </w:rPr>
        <w:t>Request system i</w:t>
      </w:r>
      <w:r w:rsidR="00DA0931" w:rsidRPr="0082102D">
        <w:rPr>
          <w:sz w:val="20"/>
          <w:szCs w:val="20"/>
        </w:rPr>
        <w:t>s</w:t>
      </w:r>
      <w:r w:rsidRPr="0082102D">
        <w:rPr>
          <w:sz w:val="20"/>
          <w:szCs w:val="20"/>
        </w:rPr>
        <w:t xml:space="preserve"> managed by the </w:t>
      </w:r>
      <w:r w:rsidR="00CE3761" w:rsidRPr="0082102D">
        <w:rPr>
          <w:sz w:val="20"/>
          <w:szCs w:val="20"/>
        </w:rPr>
        <w:t xml:space="preserve">RRes </w:t>
      </w:r>
      <w:r w:rsidRPr="0082102D">
        <w:rPr>
          <w:sz w:val="20"/>
          <w:szCs w:val="20"/>
        </w:rPr>
        <w:t>Farm and Field Experiments Committee (FFEC)</w:t>
      </w:r>
      <w:r w:rsidR="00FE3E73" w:rsidRPr="0082102D">
        <w:rPr>
          <w:sz w:val="20"/>
          <w:szCs w:val="20"/>
        </w:rPr>
        <w:t xml:space="preserve"> to ensure:</w:t>
      </w:r>
    </w:p>
    <w:p w14:paraId="1CB9AC65" w14:textId="281FF88C" w:rsidR="00FE3E73" w:rsidRPr="0082102D" w:rsidRDefault="00FE3E73" w:rsidP="005E4983">
      <w:pPr>
        <w:pStyle w:val="ListParagraph"/>
        <w:numPr>
          <w:ilvl w:val="1"/>
          <w:numId w:val="3"/>
        </w:numPr>
        <w:spacing w:after="0" w:line="240" w:lineRule="auto"/>
        <w:ind w:left="924" w:hanging="357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that the request will </w:t>
      </w:r>
      <w:r w:rsidR="005E4983">
        <w:rPr>
          <w:sz w:val="20"/>
          <w:szCs w:val="20"/>
        </w:rPr>
        <w:t>not adversely affect</w:t>
      </w:r>
      <w:r w:rsidRPr="0082102D">
        <w:rPr>
          <w:sz w:val="20"/>
          <w:szCs w:val="20"/>
        </w:rPr>
        <w:t xml:space="preserve"> </w:t>
      </w:r>
      <w:r w:rsidR="0058356D">
        <w:rPr>
          <w:sz w:val="20"/>
          <w:szCs w:val="20"/>
        </w:rPr>
        <w:t xml:space="preserve">any </w:t>
      </w:r>
      <w:r w:rsidRPr="0082102D">
        <w:rPr>
          <w:sz w:val="20"/>
          <w:szCs w:val="20"/>
        </w:rPr>
        <w:t>RRes site, experiment</w:t>
      </w:r>
      <w:r w:rsidR="0058356D">
        <w:rPr>
          <w:sz w:val="20"/>
          <w:szCs w:val="20"/>
        </w:rPr>
        <w:t>,</w:t>
      </w:r>
      <w:r w:rsidRPr="0082102D">
        <w:rPr>
          <w:sz w:val="20"/>
          <w:szCs w:val="20"/>
        </w:rPr>
        <w:t xml:space="preserve"> or resource</w:t>
      </w:r>
      <w:r w:rsidR="00337CCE">
        <w:rPr>
          <w:sz w:val="20"/>
          <w:szCs w:val="20"/>
        </w:rPr>
        <w:t>;</w:t>
      </w:r>
    </w:p>
    <w:p w14:paraId="0393CFB8" w14:textId="42B4ABE9" w:rsidR="00FE3E73" w:rsidRPr="0082102D" w:rsidRDefault="00FE3E73" w:rsidP="005E4983">
      <w:pPr>
        <w:pStyle w:val="ListParagraph"/>
        <w:numPr>
          <w:ilvl w:val="1"/>
          <w:numId w:val="3"/>
        </w:numPr>
        <w:spacing w:after="0" w:line="240" w:lineRule="auto"/>
        <w:ind w:left="924" w:hanging="357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that the </w:t>
      </w:r>
      <w:r w:rsidR="005E4983">
        <w:rPr>
          <w:sz w:val="20"/>
          <w:szCs w:val="20"/>
        </w:rPr>
        <w:t>request does not</w:t>
      </w:r>
      <w:r w:rsidRPr="0082102D">
        <w:rPr>
          <w:sz w:val="20"/>
          <w:szCs w:val="20"/>
        </w:rPr>
        <w:t xml:space="preserve"> conflict with </w:t>
      </w:r>
      <w:r w:rsidR="005E4983">
        <w:rPr>
          <w:sz w:val="20"/>
          <w:szCs w:val="20"/>
        </w:rPr>
        <w:t xml:space="preserve">any </w:t>
      </w:r>
      <w:r w:rsidRPr="0082102D">
        <w:rPr>
          <w:sz w:val="20"/>
          <w:szCs w:val="20"/>
        </w:rPr>
        <w:t xml:space="preserve">RRes </w:t>
      </w:r>
      <w:r w:rsidR="00120081" w:rsidRPr="0082102D">
        <w:rPr>
          <w:sz w:val="20"/>
          <w:szCs w:val="20"/>
        </w:rPr>
        <w:t>programme</w:t>
      </w:r>
      <w:r w:rsidRPr="0082102D">
        <w:rPr>
          <w:sz w:val="20"/>
          <w:szCs w:val="20"/>
        </w:rPr>
        <w:t xml:space="preserve"> of current or intended research</w:t>
      </w:r>
      <w:r w:rsidR="00337CCE">
        <w:rPr>
          <w:sz w:val="20"/>
          <w:szCs w:val="20"/>
        </w:rPr>
        <w:t>;</w:t>
      </w:r>
    </w:p>
    <w:p w14:paraId="5894853B" w14:textId="38BCB96E" w:rsidR="00FE3E73" w:rsidRPr="0082102D" w:rsidRDefault="00FE3E73" w:rsidP="005E4983">
      <w:pPr>
        <w:pStyle w:val="ListParagraph"/>
        <w:numPr>
          <w:ilvl w:val="1"/>
          <w:numId w:val="3"/>
        </w:numPr>
        <w:spacing w:after="0" w:line="240" w:lineRule="auto"/>
        <w:ind w:left="924" w:hanging="357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that guidance can be given on how best to </w:t>
      </w:r>
      <w:r w:rsidR="005E4983">
        <w:rPr>
          <w:sz w:val="20"/>
          <w:szCs w:val="20"/>
        </w:rPr>
        <w:t>undertake the proposed work</w:t>
      </w:r>
      <w:r w:rsidR="00337CCE">
        <w:rPr>
          <w:sz w:val="20"/>
          <w:szCs w:val="20"/>
        </w:rPr>
        <w:t>;</w:t>
      </w:r>
    </w:p>
    <w:p w14:paraId="6ECF0098" w14:textId="3B2283D5" w:rsidR="00FE3E73" w:rsidRPr="0082102D" w:rsidRDefault="00FE3E73" w:rsidP="005E4983">
      <w:pPr>
        <w:pStyle w:val="ListParagraph"/>
        <w:numPr>
          <w:ilvl w:val="1"/>
          <w:numId w:val="3"/>
        </w:numPr>
        <w:spacing w:after="0" w:line="240" w:lineRule="auto"/>
        <w:ind w:left="924" w:hanging="357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that external requests are controlled by a Material Transfer Agreement (MTA)</w:t>
      </w:r>
      <w:r w:rsidR="002A09A4">
        <w:rPr>
          <w:sz w:val="20"/>
          <w:szCs w:val="20"/>
        </w:rPr>
        <w:t>.</w:t>
      </w:r>
    </w:p>
    <w:p w14:paraId="5917AEA2" w14:textId="37F82B41" w:rsidR="00DA0931" w:rsidRPr="0082102D" w:rsidRDefault="000467BE" w:rsidP="005E4983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Please note that completion of this form is not the final submission of a </w:t>
      </w:r>
      <w:r w:rsidR="0058356D">
        <w:rPr>
          <w:sz w:val="20"/>
          <w:szCs w:val="20"/>
        </w:rPr>
        <w:t>r</w:t>
      </w:r>
      <w:r w:rsidRPr="0082102D">
        <w:rPr>
          <w:sz w:val="20"/>
          <w:szCs w:val="20"/>
        </w:rPr>
        <w:t>equest</w:t>
      </w:r>
      <w:r w:rsidR="00DA0931" w:rsidRPr="0082102D">
        <w:rPr>
          <w:sz w:val="20"/>
          <w:szCs w:val="20"/>
        </w:rPr>
        <w:t xml:space="preserve"> -</w:t>
      </w:r>
      <w:r w:rsidRPr="0082102D">
        <w:rPr>
          <w:sz w:val="20"/>
          <w:szCs w:val="20"/>
        </w:rPr>
        <w:t xml:space="preserve"> </w:t>
      </w:r>
      <w:r w:rsidR="00DA0931" w:rsidRPr="0082102D">
        <w:rPr>
          <w:sz w:val="20"/>
          <w:szCs w:val="20"/>
        </w:rPr>
        <w:t>t</w:t>
      </w:r>
      <w:r w:rsidR="000E1643" w:rsidRPr="0082102D">
        <w:rPr>
          <w:sz w:val="20"/>
          <w:szCs w:val="20"/>
        </w:rPr>
        <w:t xml:space="preserve">he purpose of this form is to develop a </w:t>
      </w:r>
      <w:r w:rsidR="00DA0931" w:rsidRPr="0082102D">
        <w:rPr>
          <w:sz w:val="20"/>
          <w:szCs w:val="20"/>
        </w:rPr>
        <w:t>r</w:t>
      </w:r>
      <w:r w:rsidR="000E1643" w:rsidRPr="0082102D">
        <w:rPr>
          <w:sz w:val="20"/>
          <w:szCs w:val="20"/>
        </w:rPr>
        <w:t>equest collaboratively with a suitable R</w:t>
      </w:r>
      <w:r w:rsidR="00CE3761" w:rsidRPr="0082102D">
        <w:rPr>
          <w:sz w:val="20"/>
          <w:szCs w:val="20"/>
        </w:rPr>
        <w:t>Res</w:t>
      </w:r>
      <w:r w:rsidR="000E1643" w:rsidRPr="0082102D">
        <w:rPr>
          <w:sz w:val="20"/>
          <w:szCs w:val="20"/>
        </w:rPr>
        <w:t xml:space="preserve"> </w:t>
      </w:r>
      <w:r w:rsidR="00DA0931" w:rsidRPr="0082102D">
        <w:rPr>
          <w:sz w:val="20"/>
          <w:szCs w:val="20"/>
        </w:rPr>
        <w:t xml:space="preserve">colleague </w:t>
      </w:r>
      <w:r w:rsidR="000E1643" w:rsidRPr="0082102D">
        <w:rPr>
          <w:sz w:val="20"/>
          <w:szCs w:val="20"/>
        </w:rPr>
        <w:t>(if necessary</w:t>
      </w:r>
      <w:r w:rsidR="002A09A4">
        <w:rPr>
          <w:sz w:val="20"/>
          <w:szCs w:val="20"/>
        </w:rPr>
        <w:t xml:space="preserve"> for an internal request</w:t>
      </w:r>
      <w:r w:rsidR="000E1643" w:rsidRPr="0082102D">
        <w:rPr>
          <w:sz w:val="20"/>
          <w:szCs w:val="20"/>
        </w:rPr>
        <w:t>; essential for an external request) suitable for submission.</w:t>
      </w:r>
    </w:p>
    <w:p w14:paraId="35477AD7" w14:textId="4C482017" w:rsidR="00C3350F" w:rsidRPr="00D018E6" w:rsidRDefault="000E1643" w:rsidP="005E4983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D018E6">
        <w:rPr>
          <w:sz w:val="20"/>
          <w:szCs w:val="20"/>
        </w:rPr>
        <w:t>Potential R</w:t>
      </w:r>
      <w:r w:rsidR="00CE3761" w:rsidRPr="00D018E6">
        <w:rPr>
          <w:sz w:val="20"/>
          <w:szCs w:val="20"/>
        </w:rPr>
        <w:t>Res</w:t>
      </w:r>
      <w:r w:rsidRPr="00D018E6">
        <w:rPr>
          <w:sz w:val="20"/>
          <w:szCs w:val="20"/>
        </w:rPr>
        <w:t xml:space="preserve"> collaborators </w:t>
      </w:r>
      <w:r w:rsidR="00E33CCC" w:rsidRPr="00D018E6">
        <w:rPr>
          <w:sz w:val="20"/>
          <w:szCs w:val="20"/>
        </w:rPr>
        <w:t xml:space="preserve">to contact </w:t>
      </w:r>
      <w:r w:rsidRPr="00D018E6">
        <w:rPr>
          <w:sz w:val="20"/>
          <w:szCs w:val="20"/>
        </w:rPr>
        <w:t xml:space="preserve">include </w:t>
      </w:r>
      <w:r w:rsidR="00DA0931" w:rsidRPr="00D018E6">
        <w:rPr>
          <w:sz w:val="20"/>
          <w:szCs w:val="20"/>
        </w:rPr>
        <w:t>the following, noting that any request involving the Rothamsted Long-Term Experiments or Rothamsted Sample Archive should</w:t>
      </w:r>
      <w:r w:rsidR="00E33CCC" w:rsidRPr="00D018E6">
        <w:rPr>
          <w:sz w:val="20"/>
          <w:szCs w:val="20"/>
        </w:rPr>
        <w:t xml:space="preserve"> </w:t>
      </w:r>
      <w:r w:rsidR="00755C66">
        <w:rPr>
          <w:sz w:val="20"/>
          <w:szCs w:val="20"/>
        </w:rPr>
        <w:t>include</w:t>
      </w:r>
      <w:r w:rsidR="00E33CCC" w:rsidRPr="00D018E6">
        <w:rPr>
          <w:sz w:val="20"/>
          <w:szCs w:val="20"/>
        </w:rPr>
        <w:t xml:space="preserve"> </w:t>
      </w:r>
      <w:r w:rsidR="00755C66">
        <w:rPr>
          <w:sz w:val="20"/>
          <w:szCs w:val="20"/>
        </w:rPr>
        <w:t>the Head of the Rothamsted Long-Term Experiments NBRI</w:t>
      </w:r>
      <w:r w:rsidRPr="00D018E6">
        <w:rPr>
          <w:sz w:val="20"/>
          <w:szCs w:val="20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12"/>
        <w:gridCol w:w="3528"/>
        <w:gridCol w:w="3527"/>
      </w:tblGrid>
      <w:tr w:rsidR="0082102D" w:rsidRPr="0082102D" w14:paraId="60CB0DFE" w14:textId="77777777" w:rsidTr="0082102D">
        <w:tc>
          <w:tcPr>
            <w:tcW w:w="2043" w:type="dxa"/>
          </w:tcPr>
          <w:p w14:paraId="63E1BF68" w14:textId="77777777" w:rsidR="0015541C" w:rsidRPr="0082102D" w:rsidRDefault="0015541C" w:rsidP="00AF4016">
            <w:pPr>
              <w:rPr>
                <w:i/>
                <w:iCs/>
                <w:sz w:val="20"/>
                <w:szCs w:val="20"/>
              </w:rPr>
            </w:pPr>
            <w:r w:rsidRPr="0082102D"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3610" w:type="dxa"/>
          </w:tcPr>
          <w:p w14:paraId="6678D1F2" w14:textId="77777777" w:rsidR="0015541C" w:rsidRPr="0082102D" w:rsidRDefault="0015541C" w:rsidP="00AF4016">
            <w:pPr>
              <w:rPr>
                <w:i/>
                <w:iCs/>
                <w:sz w:val="20"/>
                <w:szCs w:val="20"/>
              </w:rPr>
            </w:pPr>
            <w:r w:rsidRPr="0082102D">
              <w:rPr>
                <w:i/>
                <w:iCs/>
                <w:sz w:val="20"/>
                <w:szCs w:val="20"/>
              </w:rPr>
              <w:t>Position</w:t>
            </w:r>
          </w:p>
        </w:tc>
        <w:tc>
          <w:tcPr>
            <w:tcW w:w="3414" w:type="dxa"/>
          </w:tcPr>
          <w:p w14:paraId="441B279A" w14:textId="77777777" w:rsidR="0015541C" w:rsidRPr="0082102D" w:rsidRDefault="0015541C" w:rsidP="00AF4016">
            <w:pPr>
              <w:rPr>
                <w:i/>
                <w:iCs/>
                <w:sz w:val="20"/>
                <w:szCs w:val="20"/>
              </w:rPr>
            </w:pPr>
            <w:r w:rsidRPr="0082102D">
              <w:rPr>
                <w:i/>
                <w:iCs/>
                <w:sz w:val="20"/>
                <w:szCs w:val="20"/>
              </w:rPr>
              <w:t>Contact</w:t>
            </w:r>
          </w:p>
        </w:tc>
      </w:tr>
      <w:tr w:rsidR="0082102D" w:rsidRPr="0082102D" w14:paraId="784344A8" w14:textId="77777777" w:rsidTr="0082102D">
        <w:tc>
          <w:tcPr>
            <w:tcW w:w="2043" w:type="dxa"/>
          </w:tcPr>
          <w:p w14:paraId="68E4BB50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Andy Gregory</w:t>
            </w:r>
          </w:p>
        </w:tc>
        <w:tc>
          <w:tcPr>
            <w:tcW w:w="3610" w:type="dxa"/>
          </w:tcPr>
          <w:p w14:paraId="29F2D770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Senior Soil Scientist / Head of the Rothamsted Long-Term Experiments NBRI</w:t>
            </w:r>
          </w:p>
        </w:tc>
        <w:tc>
          <w:tcPr>
            <w:tcW w:w="3414" w:type="dxa"/>
          </w:tcPr>
          <w:p w14:paraId="643FA253" w14:textId="77777777" w:rsidR="0015541C" w:rsidRPr="0082102D" w:rsidRDefault="00D8448F" w:rsidP="00AF4016">
            <w:pPr>
              <w:rPr>
                <w:sz w:val="20"/>
                <w:szCs w:val="20"/>
              </w:rPr>
            </w:pPr>
            <w:hyperlink r:id="rId7" w:history="1">
              <w:r w:rsidR="0015541C" w:rsidRPr="0082102D">
                <w:rPr>
                  <w:rStyle w:val="Hyperlink"/>
                  <w:sz w:val="20"/>
                  <w:szCs w:val="20"/>
                </w:rPr>
                <w:t>andy.gregory@rothamsted.ac.uk</w:t>
              </w:r>
            </w:hyperlink>
          </w:p>
        </w:tc>
      </w:tr>
      <w:tr w:rsidR="0082102D" w:rsidRPr="0082102D" w14:paraId="47DB83E1" w14:textId="77777777" w:rsidTr="0082102D">
        <w:tc>
          <w:tcPr>
            <w:tcW w:w="2043" w:type="dxa"/>
          </w:tcPr>
          <w:p w14:paraId="47ADE08F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Ian Shield</w:t>
            </w:r>
          </w:p>
        </w:tc>
        <w:tc>
          <w:tcPr>
            <w:tcW w:w="3610" w:type="dxa"/>
          </w:tcPr>
          <w:p w14:paraId="748CADC8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Senior Agronomist / Chair of FFEC</w:t>
            </w:r>
          </w:p>
        </w:tc>
        <w:tc>
          <w:tcPr>
            <w:tcW w:w="3414" w:type="dxa"/>
          </w:tcPr>
          <w:p w14:paraId="53F3B7B5" w14:textId="77777777" w:rsidR="0015541C" w:rsidRPr="0082102D" w:rsidRDefault="00D8448F" w:rsidP="00AF4016">
            <w:pPr>
              <w:rPr>
                <w:sz w:val="20"/>
                <w:szCs w:val="20"/>
              </w:rPr>
            </w:pPr>
            <w:hyperlink r:id="rId8" w:history="1">
              <w:r w:rsidR="0015541C" w:rsidRPr="0082102D">
                <w:rPr>
                  <w:rStyle w:val="Hyperlink"/>
                  <w:sz w:val="20"/>
                  <w:szCs w:val="20"/>
                </w:rPr>
                <w:t>ian.shield@rothamsted.ac.uk</w:t>
              </w:r>
            </w:hyperlink>
          </w:p>
        </w:tc>
      </w:tr>
      <w:tr w:rsidR="0082102D" w:rsidRPr="0082102D" w14:paraId="7D934610" w14:textId="77777777" w:rsidTr="0082102D">
        <w:tc>
          <w:tcPr>
            <w:tcW w:w="2043" w:type="dxa"/>
          </w:tcPr>
          <w:p w14:paraId="4B5F2282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Jonathan Storkey</w:t>
            </w:r>
          </w:p>
        </w:tc>
        <w:tc>
          <w:tcPr>
            <w:tcW w:w="3610" w:type="dxa"/>
          </w:tcPr>
          <w:p w14:paraId="1BBBB1EA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Senior Plant Ecologist / RRes Lead of AgZero+ ISP</w:t>
            </w:r>
          </w:p>
        </w:tc>
        <w:tc>
          <w:tcPr>
            <w:tcW w:w="3414" w:type="dxa"/>
          </w:tcPr>
          <w:p w14:paraId="0AA52BF0" w14:textId="77777777" w:rsidR="0015541C" w:rsidRPr="0082102D" w:rsidRDefault="00D8448F" w:rsidP="00AF4016">
            <w:pPr>
              <w:rPr>
                <w:sz w:val="20"/>
                <w:szCs w:val="20"/>
              </w:rPr>
            </w:pPr>
            <w:hyperlink r:id="rId9" w:history="1">
              <w:r w:rsidR="0015541C" w:rsidRPr="0082102D">
                <w:rPr>
                  <w:rStyle w:val="Hyperlink"/>
                  <w:sz w:val="20"/>
                  <w:szCs w:val="20"/>
                </w:rPr>
                <w:t>jonathan.storkey@rothamsted.ac.uk</w:t>
              </w:r>
            </w:hyperlink>
          </w:p>
        </w:tc>
      </w:tr>
      <w:tr w:rsidR="0082102D" w:rsidRPr="0082102D" w14:paraId="00DB4A90" w14:textId="77777777" w:rsidTr="0082102D">
        <w:tc>
          <w:tcPr>
            <w:tcW w:w="2043" w:type="dxa"/>
          </w:tcPr>
          <w:p w14:paraId="15F3D6A4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Malcolm Hawkesford</w:t>
            </w:r>
          </w:p>
        </w:tc>
        <w:tc>
          <w:tcPr>
            <w:tcW w:w="3610" w:type="dxa"/>
          </w:tcPr>
          <w:p w14:paraId="467E0AC0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Senior Plant Scientist / RRes Lead of Designing Future Wheat ISP</w:t>
            </w:r>
          </w:p>
        </w:tc>
        <w:tc>
          <w:tcPr>
            <w:tcW w:w="3414" w:type="dxa"/>
          </w:tcPr>
          <w:p w14:paraId="6C6F31ED" w14:textId="77777777" w:rsidR="0015541C" w:rsidRPr="0082102D" w:rsidRDefault="00D8448F" w:rsidP="00AF4016">
            <w:pPr>
              <w:rPr>
                <w:sz w:val="20"/>
                <w:szCs w:val="20"/>
              </w:rPr>
            </w:pPr>
            <w:hyperlink r:id="rId10" w:history="1">
              <w:r w:rsidR="0015541C" w:rsidRPr="0082102D">
                <w:rPr>
                  <w:rStyle w:val="Hyperlink"/>
                  <w:sz w:val="20"/>
                  <w:szCs w:val="20"/>
                </w:rPr>
                <w:t>malcolm.hawkesford@rothamsted.ac.uk</w:t>
              </w:r>
            </w:hyperlink>
          </w:p>
        </w:tc>
      </w:tr>
      <w:tr w:rsidR="0082102D" w:rsidRPr="0082102D" w14:paraId="49B2EEA3" w14:textId="77777777" w:rsidTr="0082102D">
        <w:tc>
          <w:tcPr>
            <w:tcW w:w="2043" w:type="dxa"/>
          </w:tcPr>
          <w:p w14:paraId="77C8145B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Ian Clark</w:t>
            </w:r>
          </w:p>
        </w:tc>
        <w:tc>
          <w:tcPr>
            <w:tcW w:w="3610" w:type="dxa"/>
          </w:tcPr>
          <w:p w14:paraId="51C1E10B" w14:textId="77777777" w:rsidR="0015541C" w:rsidRPr="0082102D" w:rsidRDefault="0015541C" w:rsidP="00AF4016">
            <w:pPr>
              <w:rPr>
                <w:sz w:val="20"/>
                <w:szCs w:val="20"/>
              </w:rPr>
            </w:pPr>
            <w:r w:rsidRPr="0082102D">
              <w:rPr>
                <w:sz w:val="20"/>
                <w:szCs w:val="20"/>
              </w:rPr>
              <w:t>Senior Soil Microbiologist</w:t>
            </w:r>
          </w:p>
        </w:tc>
        <w:tc>
          <w:tcPr>
            <w:tcW w:w="3414" w:type="dxa"/>
          </w:tcPr>
          <w:p w14:paraId="15E33D4A" w14:textId="77777777" w:rsidR="0015541C" w:rsidRPr="0082102D" w:rsidRDefault="00D8448F" w:rsidP="00AF4016">
            <w:pPr>
              <w:rPr>
                <w:sz w:val="20"/>
                <w:szCs w:val="20"/>
              </w:rPr>
            </w:pPr>
            <w:hyperlink r:id="rId11" w:history="1">
              <w:r w:rsidR="0015541C" w:rsidRPr="0082102D">
                <w:rPr>
                  <w:rStyle w:val="Hyperlink"/>
                  <w:sz w:val="20"/>
                  <w:szCs w:val="20"/>
                </w:rPr>
                <w:t>ian.clark@rothamsted.ac.uk</w:t>
              </w:r>
            </w:hyperlink>
          </w:p>
        </w:tc>
      </w:tr>
    </w:tbl>
    <w:p w14:paraId="63F8D027" w14:textId="32A5E2B4" w:rsidR="000E1643" w:rsidRPr="0082102D" w:rsidRDefault="00AD06D9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Final s</w:t>
      </w:r>
      <w:r w:rsidR="000E1643" w:rsidRPr="0082102D">
        <w:rPr>
          <w:sz w:val="20"/>
          <w:szCs w:val="20"/>
        </w:rPr>
        <w:t xml:space="preserve">ubmission of a </w:t>
      </w:r>
      <w:r w:rsidR="00081481" w:rsidRPr="0082102D">
        <w:rPr>
          <w:sz w:val="20"/>
          <w:szCs w:val="20"/>
        </w:rPr>
        <w:t>r</w:t>
      </w:r>
      <w:r w:rsidR="000E1643" w:rsidRPr="0082102D">
        <w:rPr>
          <w:sz w:val="20"/>
          <w:szCs w:val="20"/>
        </w:rPr>
        <w:t xml:space="preserve">equest is completed by </w:t>
      </w:r>
      <w:r w:rsidR="00337CCE">
        <w:rPr>
          <w:sz w:val="20"/>
          <w:szCs w:val="20"/>
        </w:rPr>
        <w:t>an</w:t>
      </w:r>
      <w:r w:rsidR="000E1643" w:rsidRPr="0082102D">
        <w:rPr>
          <w:sz w:val="20"/>
          <w:szCs w:val="20"/>
        </w:rPr>
        <w:t xml:space="preserve"> R</w:t>
      </w:r>
      <w:r w:rsidR="002A09A4">
        <w:rPr>
          <w:sz w:val="20"/>
          <w:szCs w:val="20"/>
        </w:rPr>
        <w:t>Res</w:t>
      </w:r>
      <w:r w:rsidR="000E1643" w:rsidRPr="0082102D">
        <w:rPr>
          <w:sz w:val="20"/>
          <w:szCs w:val="20"/>
        </w:rPr>
        <w:t xml:space="preserve"> </w:t>
      </w:r>
      <w:r w:rsidR="00337CCE">
        <w:rPr>
          <w:sz w:val="20"/>
          <w:szCs w:val="20"/>
        </w:rPr>
        <w:t>colleague (</w:t>
      </w:r>
      <w:r w:rsidR="0058356D">
        <w:rPr>
          <w:sz w:val="20"/>
          <w:szCs w:val="20"/>
        </w:rPr>
        <w:t>as</w:t>
      </w:r>
      <w:r w:rsidR="00337CCE">
        <w:rPr>
          <w:sz w:val="20"/>
          <w:szCs w:val="20"/>
        </w:rPr>
        <w:t xml:space="preserve"> </w:t>
      </w:r>
      <w:r w:rsidR="002A09A4">
        <w:rPr>
          <w:sz w:val="20"/>
          <w:szCs w:val="20"/>
        </w:rPr>
        <w:t>requestor or collaborator</w:t>
      </w:r>
      <w:r w:rsidR="00337CCE">
        <w:rPr>
          <w:sz w:val="20"/>
          <w:szCs w:val="20"/>
        </w:rPr>
        <w:t>)</w:t>
      </w:r>
      <w:r w:rsidR="000E1643" w:rsidRPr="0082102D">
        <w:rPr>
          <w:sz w:val="20"/>
          <w:szCs w:val="20"/>
        </w:rPr>
        <w:t xml:space="preserve"> entering the</w:t>
      </w:r>
      <w:r w:rsidRPr="0082102D">
        <w:rPr>
          <w:sz w:val="20"/>
          <w:szCs w:val="20"/>
        </w:rPr>
        <w:t xml:space="preserve"> details in the form into the online </w:t>
      </w:r>
      <w:hyperlink r:id="rId12" w:history="1">
        <w:r w:rsidRPr="0082102D">
          <w:rPr>
            <w:rStyle w:val="Hyperlink"/>
            <w:sz w:val="20"/>
            <w:szCs w:val="20"/>
          </w:rPr>
          <w:t xml:space="preserve">Sample </w:t>
        </w:r>
        <w:r w:rsidR="0058356D">
          <w:rPr>
            <w:rStyle w:val="Hyperlink"/>
            <w:sz w:val="20"/>
            <w:szCs w:val="20"/>
          </w:rPr>
          <w:t xml:space="preserve">and Measurement </w:t>
        </w:r>
        <w:r w:rsidRPr="0082102D">
          <w:rPr>
            <w:rStyle w:val="Hyperlink"/>
            <w:sz w:val="20"/>
            <w:szCs w:val="20"/>
          </w:rPr>
          <w:t>Request system</w:t>
        </w:r>
      </w:hyperlink>
      <w:r w:rsidRPr="0082102D">
        <w:rPr>
          <w:sz w:val="20"/>
          <w:szCs w:val="20"/>
        </w:rPr>
        <w:t xml:space="preserve"> </w:t>
      </w:r>
      <w:r w:rsidR="002A09A4">
        <w:rPr>
          <w:sz w:val="20"/>
          <w:szCs w:val="20"/>
        </w:rPr>
        <w:t xml:space="preserve">(the sections to be completed match those in this form) </w:t>
      </w:r>
      <w:r w:rsidRPr="0082102D">
        <w:rPr>
          <w:sz w:val="20"/>
          <w:szCs w:val="20"/>
        </w:rPr>
        <w:t>which will automatically send the request to members of the FFEC</w:t>
      </w:r>
      <w:r w:rsidR="00081481" w:rsidRPr="0082102D">
        <w:rPr>
          <w:sz w:val="20"/>
          <w:szCs w:val="20"/>
        </w:rPr>
        <w:t>.</w:t>
      </w:r>
    </w:p>
    <w:p w14:paraId="5F7CC574" w14:textId="7FEEBFD4" w:rsidR="00081481" w:rsidRPr="0082102D" w:rsidRDefault="00081481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The FFEC may send the request out to R</w:t>
      </w:r>
      <w:r w:rsidR="002A09A4">
        <w:rPr>
          <w:sz w:val="20"/>
          <w:szCs w:val="20"/>
        </w:rPr>
        <w:t>Res</w:t>
      </w:r>
      <w:r w:rsidRPr="0082102D">
        <w:rPr>
          <w:sz w:val="20"/>
          <w:szCs w:val="20"/>
        </w:rPr>
        <w:t xml:space="preserve"> </w:t>
      </w:r>
      <w:r w:rsidR="002A09A4">
        <w:rPr>
          <w:sz w:val="20"/>
          <w:szCs w:val="20"/>
        </w:rPr>
        <w:t>s</w:t>
      </w:r>
      <w:r w:rsidRPr="0082102D">
        <w:rPr>
          <w:sz w:val="20"/>
          <w:szCs w:val="20"/>
        </w:rPr>
        <w:t xml:space="preserve">cience </w:t>
      </w:r>
      <w:r w:rsidR="002A09A4">
        <w:rPr>
          <w:sz w:val="20"/>
          <w:szCs w:val="20"/>
        </w:rPr>
        <w:t>l</w:t>
      </w:r>
      <w:r w:rsidRPr="0082102D">
        <w:rPr>
          <w:sz w:val="20"/>
          <w:szCs w:val="20"/>
        </w:rPr>
        <w:t xml:space="preserve">eaders to check for any conflicts </w:t>
      </w:r>
      <w:r w:rsidR="0058356D">
        <w:rPr>
          <w:sz w:val="20"/>
          <w:szCs w:val="20"/>
        </w:rPr>
        <w:t>or</w:t>
      </w:r>
      <w:r w:rsidRPr="0082102D">
        <w:rPr>
          <w:sz w:val="20"/>
          <w:szCs w:val="20"/>
        </w:rPr>
        <w:t xml:space="preserve"> complementarities with planned work.</w:t>
      </w:r>
    </w:p>
    <w:p w14:paraId="7D9114F9" w14:textId="6637F937" w:rsidR="00081481" w:rsidRPr="0082102D" w:rsidRDefault="00081481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If there are no objections</w:t>
      </w:r>
      <w:r w:rsidR="00CE3761" w:rsidRPr="0082102D">
        <w:rPr>
          <w:sz w:val="20"/>
          <w:szCs w:val="20"/>
        </w:rPr>
        <w:t>, FFEC will approve the request and will set out any conditions and requirements</w:t>
      </w:r>
      <w:r w:rsidR="00FE3E73" w:rsidRPr="0082102D">
        <w:rPr>
          <w:sz w:val="20"/>
          <w:szCs w:val="20"/>
        </w:rPr>
        <w:t xml:space="preserve">, usually within </w:t>
      </w:r>
      <w:r w:rsidR="002A09A4">
        <w:rPr>
          <w:sz w:val="20"/>
          <w:szCs w:val="20"/>
        </w:rPr>
        <w:t>two</w:t>
      </w:r>
      <w:r w:rsidR="00FE3E73" w:rsidRPr="0082102D">
        <w:rPr>
          <w:sz w:val="20"/>
          <w:szCs w:val="20"/>
        </w:rPr>
        <w:t xml:space="preserve"> weeks</w:t>
      </w:r>
      <w:r w:rsidR="00CE3761" w:rsidRPr="0082102D">
        <w:rPr>
          <w:sz w:val="20"/>
          <w:szCs w:val="20"/>
        </w:rPr>
        <w:t>.</w:t>
      </w:r>
    </w:p>
    <w:p w14:paraId="0C67503E" w14:textId="2386555E" w:rsidR="00CE3761" w:rsidRPr="0082102D" w:rsidRDefault="00CE3761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If there are objections, then </w:t>
      </w:r>
      <w:r w:rsidR="00FE3E73" w:rsidRPr="0082102D">
        <w:rPr>
          <w:sz w:val="20"/>
          <w:szCs w:val="20"/>
        </w:rPr>
        <w:t>FFEC may request further details</w:t>
      </w:r>
      <w:r w:rsidR="002A09A4">
        <w:rPr>
          <w:sz w:val="20"/>
          <w:szCs w:val="20"/>
        </w:rPr>
        <w:t xml:space="preserve"> from the requestor</w:t>
      </w:r>
      <w:r w:rsidR="00FE3E73" w:rsidRPr="0082102D">
        <w:rPr>
          <w:sz w:val="20"/>
          <w:szCs w:val="20"/>
        </w:rPr>
        <w:t xml:space="preserve">, and may defer a decision until the next FFEC meeting (usually </w:t>
      </w:r>
      <w:r w:rsidR="0058356D">
        <w:rPr>
          <w:sz w:val="20"/>
          <w:szCs w:val="20"/>
        </w:rPr>
        <w:t xml:space="preserve">held </w:t>
      </w:r>
      <w:r w:rsidR="00FE3E73" w:rsidRPr="0082102D">
        <w:rPr>
          <w:sz w:val="20"/>
          <w:szCs w:val="20"/>
        </w:rPr>
        <w:t xml:space="preserve">every </w:t>
      </w:r>
      <w:r w:rsidR="002A09A4">
        <w:rPr>
          <w:sz w:val="20"/>
          <w:szCs w:val="20"/>
        </w:rPr>
        <w:t>two</w:t>
      </w:r>
      <w:r w:rsidR="00FE3E73" w:rsidRPr="0082102D">
        <w:rPr>
          <w:sz w:val="20"/>
          <w:szCs w:val="20"/>
        </w:rPr>
        <w:t xml:space="preserve"> months)</w:t>
      </w:r>
      <w:r w:rsidRPr="0082102D">
        <w:rPr>
          <w:sz w:val="20"/>
          <w:szCs w:val="20"/>
        </w:rPr>
        <w:t>.</w:t>
      </w:r>
    </w:p>
    <w:p w14:paraId="12373B3B" w14:textId="7385C5BF" w:rsidR="00C15A74" w:rsidRPr="0082102D" w:rsidRDefault="00C15A74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Request</w:t>
      </w:r>
      <w:r w:rsidR="002A09A4">
        <w:rPr>
          <w:sz w:val="20"/>
          <w:szCs w:val="20"/>
        </w:rPr>
        <w:t>o</w:t>
      </w:r>
      <w:r w:rsidRPr="0082102D">
        <w:rPr>
          <w:sz w:val="20"/>
          <w:szCs w:val="20"/>
        </w:rPr>
        <w:t>rs, RRes collaborators and FFEC are strongly encouraged to make any responses to comment</w:t>
      </w:r>
      <w:r w:rsidR="0058356D">
        <w:rPr>
          <w:sz w:val="20"/>
          <w:szCs w:val="20"/>
        </w:rPr>
        <w:t>s</w:t>
      </w:r>
      <w:r w:rsidRPr="0082102D">
        <w:rPr>
          <w:sz w:val="20"/>
          <w:szCs w:val="20"/>
        </w:rPr>
        <w:t xml:space="preserve"> via the online system rather than by email, as this allows all involved to view the </w:t>
      </w:r>
      <w:r w:rsidR="002A09A4">
        <w:rPr>
          <w:sz w:val="20"/>
          <w:szCs w:val="20"/>
        </w:rPr>
        <w:t>discussion</w:t>
      </w:r>
      <w:r w:rsidRPr="0082102D">
        <w:rPr>
          <w:sz w:val="20"/>
          <w:szCs w:val="20"/>
        </w:rPr>
        <w:t>.</w:t>
      </w:r>
    </w:p>
    <w:p w14:paraId="67F758AD" w14:textId="47B63D3F" w:rsidR="00FE3E73" w:rsidRPr="0082102D" w:rsidRDefault="00FE3E73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For approved internal requests, FFEC will confirm that the request can be completed in line with the finalised Sample </w:t>
      </w:r>
      <w:r w:rsidR="0058356D">
        <w:rPr>
          <w:sz w:val="20"/>
          <w:szCs w:val="20"/>
        </w:rPr>
        <w:t xml:space="preserve">and Measurement </w:t>
      </w:r>
      <w:r w:rsidRPr="0082102D">
        <w:rPr>
          <w:sz w:val="20"/>
          <w:szCs w:val="20"/>
        </w:rPr>
        <w:t>Request.</w:t>
      </w:r>
    </w:p>
    <w:p w14:paraId="0A03BAAE" w14:textId="3A002470" w:rsidR="00C15A74" w:rsidRPr="0082102D" w:rsidRDefault="00CE3761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 xml:space="preserve">For approved external requests where samples will </w:t>
      </w:r>
      <w:r w:rsidR="0058356D">
        <w:rPr>
          <w:sz w:val="20"/>
          <w:szCs w:val="20"/>
        </w:rPr>
        <w:t>go off-site</w:t>
      </w:r>
      <w:r w:rsidRPr="0082102D">
        <w:rPr>
          <w:sz w:val="20"/>
          <w:szCs w:val="20"/>
        </w:rPr>
        <w:t xml:space="preserve"> from RRes</w:t>
      </w:r>
      <w:r w:rsidR="00AF6244" w:rsidRPr="0082102D">
        <w:rPr>
          <w:sz w:val="20"/>
          <w:szCs w:val="20"/>
        </w:rPr>
        <w:t>, a</w:t>
      </w:r>
      <w:r w:rsidR="00FE3E73" w:rsidRPr="0082102D">
        <w:rPr>
          <w:sz w:val="20"/>
          <w:szCs w:val="20"/>
        </w:rPr>
        <w:t>n</w:t>
      </w:r>
      <w:r w:rsidRPr="0082102D">
        <w:rPr>
          <w:sz w:val="20"/>
          <w:szCs w:val="20"/>
        </w:rPr>
        <w:t xml:space="preserve"> </w:t>
      </w:r>
      <w:r w:rsidR="00AF6244" w:rsidRPr="0082102D">
        <w:rPr>
          <w:sz w:val="20"/>
          <w:szCs w:val="20"/>
        </w:rPr>
        <w:t xml:space="preserve">MTA will be </w:t>
      </w:r>
      <w:r w:rsidRPr="0082102D">
        <w:rPr>
          <w:sz w:val="20"/>
          <w:szCs w:val="20"/>
        </w:rPr>
        <w:t>created with colleagues in RRes Legal</w:t>
      </w:r>
      <w:r w:rsidR="00AF6244" w:rsidRPr="0082102D">
        <w:rPr>
          <w:sz w:val="20"/>
          <w:szCs w:val="20"/>
        </w:rPr>
        <w:t xml:space="preserve"> </w:t>
      </w:r>
      <w:r w:rsidRPr="0082102D">
        <w:rPr>
          <w:sz w:val="20"/>
          <w:szCs w:val="20"/>
        </w:rPr>
        <w:t xml:space="preserve">and will be signed by </w:t>
      </w:r>
      <w:r w:rsidR="00C15A74" w:rsidRPr="0082102D">
        <w:rPr>
          <w:sz w:val="20"/>
          <w:szCs w:val="20"/>
        </w:rPr>
        <w:t>collaborators and scientific leads</w:t>
      </w:r>
      <w:r w:rsidR="00C3350F">
        <w:rPr>
          <w:sz w:val="20"/>
          <w:szCs w:val="20"/>
        </w:rPr>
        <w:t xml:space="preserve"> authorised to sign</w:t>
      </w:r>
      <w:r w:rsidR="00C15A74" w:rsidRPr="0082102D">
        <w:rPr>
          <w:sz w:val="20"/>
          <w:szCs w:val="20"/>
        </w:rPr>
        <w:t xml:space="preserve"> at both the transferor (RRes) and transferee (the external partner)</w:t>
      </w:r>
      <w:r w:rsidR="00337CCE">
        <w:rPr>
          <w:sz w:val="20"/>
          <w:szCs w:val="20"/>
        </w:rPr>
        <w:t xml:space="preserve"> institutes</w:t>
      </w:r>
      <w:r w:rsidR="00AF6244" w:rsidRPr="0082102D">
        <w:rPr>
          <w:sz w:val="20"/>
          <w:szCs w:val="20"/>
        </w:rPr>
        <w:t>.</w:t>
      </w:r>
    </w:p>
    <w:p w14:paraId="3C71DFCC" w14:textId="2C48A79B" w:rsidR="00A268BF" w:rsidRDefault="00C15A74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 w:rsidRPr="0082102D">
        <w:rPr>
          <w:sz w:val="20"/>
          <w:szCs w:val="20"/>
        </w:rPr>
        <w:t>Upon completion of t</w:t>
      </w:r>
      <w:r w:rsidR="00AF6244" w:rsidRPr="0082102D">
        <w:rPr>
          <w:sz w:val="20"/>
          <w:szCs w:val="20"/>
        </w:rPr>
        <w:t>he MTA</w:t>
      </w:r>
      <w:r w:rsidRPr="0082102D">
        <w:rPr>
          <w:sz w:val="20"/>
          <w:szCs w:val="20"/>
        </w:rPr>
        <w:t>, FFEC</w:t>
      </w:r>
      <w:r w:rsidR="00AF6244" w:rsidRPr="0082102D">
        <w:rPr>
          <w:sz w:val="20"/>
          <w:szCs w:val="20"/>
        </w:rPr>
        <w:t xml:space="preserve"> will </w:t>
      </w:r>
      <w:r w:rsidRPr="0082102D">
        <w:rPr>
          <w:sz w:val="20"/>
          <w:szCs w:val="20"/>
        </w:rPr>
        <w:t xml:space="preserve">confirm that the request can be completed in line with the finalised Sample </w:t>
      </w:r>
      <w:r w:rsidR="0058356D">
        <w:rPr>
          <w:sz w:val="20"/>
          <w:szCs w:val="20"/>
        </w:rPr>
        <w:t xml:space="preserve">and Measurement </w:t>
      </w:r>
      <w:r w:rsidRPr="0082102D">
        <w:rPr>
          <w:sz w:val="20"/>
          <w:szCs w:val="20"/>
        </w:rPr>
        <w:t>Request and the MTA</w:t>
      </w:r>
      <w:r w:rsidR="00AF6244" w:rsidRPr="0082102D">
        <w:rPr>
          <w:sz w:val="20"/>
          <w:szCs w:val="20"/>
        </w:rPr>
        <w:t>.</w:t>
      </w:r>
    </w:p>
    <w:p w14:paraId="43200F9A" w14:textId="3DC1790F" w:rsidR="00C3350F" w:rsidRDefault="00C3350F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>
        <w:rPr>
          <w:sz w:val="20"/>
          <w:szCs w:val="20"/>
        </w:rPr>
        <w:t>Any scientific outputs</w:t>
      </w:r>
      <w:r w:rsidRPr="00C3350F">
        <w:rPr>
          <w:sz w:val="20"/>
          <w:szCs w:val="20"/>
        </w:rPr>
        <w:t xml:space="preserve"> arising from </w:t>
      </w:r>
      <w:r>
        <w:rPr>
          <w:sz w:val="20"/>
          <w:szCs w:val="20"/>
        </w:rPr>
        <w:t>an external</w:t>
      </w:r>
      <w:r w:rsidRPr="00C3350F">
        <w:rPr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 w:rsidRPr="00C3350F">
        <w:rPr>
          <w:sz w:val="20"/>
          <w:szCs w:val="20"/>
        </w:rPr>
        <w:t xml:space="preserve"> </w:t>
      </w:r>
      <w:r>
        <w:rPr>
          <w:sz w:val="20"/>
          <w:szCs w:val="20"/>
        </w:rPr>
        <w:t>should be</w:t>
      </w:r>
      <w:r w:rsidRPr="00C3350F">
        <w:rPr>
          <w:sz w:val="20"/>
          <w:szCs w:val="20"/>
        </w:rPr>
        <w:t xml:space="preserve"> sent to the R</w:t>
      </w:r>
      <w:r>
        <w:rPr>
          <w:sz w:val="20"/>
          <w:szCs w:val="20"/>
        </w:rPr>
        <w:t>Res</w:t>
      </w:r>
      <w:r w:rsidRPr="00C3350F">
        <w:rPr>
          <w:sz w:val="20"/>
          <w:szCs w:val="20"/>
        </w:rPr>
        <w:t xml:space="preserve"> collaborator</w:t>
      </w:r>
      <w:r>
        <w:rPr>
          <w:sz w:val="20"/>
          <w:szCs w:val="20"/>
        </w:rPr>
        <w:t>(s)</w:t>
      </w:r>
      <w:r w:rsidRPr="00C3350F">
        <w:rPr>
          <w:sz w:val="20"/>
          <w:szCs w:val="20"/>
        </w:rPr>
        <w:t xml:space="preserve"> before </w:t>
      </w:r>
      <w:r>
        <w:rPr>
          <w:sz w:val="20"/>
          <w:szCs w:val="20"/>
        </w:rPr>
        <w:t>submission to ensure correct interpretation and acknowledgement to funding that supported the site, experiment or resource that the request was based on</w:t>
      </w:r>
      <w:r w:rsidRPr="00C3350F">
        <w:rPr>
          <w:sz w:val="20"/>
          <w:szCs w:val="20"/>
        </w:rPr>
        <w:t>.</w:t>
      </w:r>
    </w:p>
    <w:p w14:paraId="2C4F334F" w14:textId="61904352" w:rsidR="00C3350F" w:rsidRDefault="00406C50" w:rsidP="0058356D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06C50">
        <w:rPr>
          <w:sz w:val="20"/>
          <w:szCs w:val="20"/>
        </w:rPr>
        <w:t xml:space="preserve">he Head of the Rothamsted Long-Term Experiments NBRI will request a copy of any dataset (after an appropriate embargo period) and scientific output generated </w:t>
      </w:r>
      <w:r>
        <w:rPr>
          <w:sz w:val="20"/>
          <w:szCs w:val="20"/>
        </w:rPr>
        <w:t>from</w:t>
      </w:r>
      <w:r w:rsidR="00755C66">
        <w:rPr>
          <w:sz w:val="20"/>
          <w:szCs w:val="20"/>
        </w:rPr>
        <w:t xml:space="preserve"> </w:t>
      </w:r>
      <w:r w:rsidR="00C3350F">
        <w:rPr>
          <w:sz w:val="20"/>
          <w:szCs w:val="20"/>
        </w:rPr>
        <w:t xml:space="preserve">the </w:t>
      </w:r>
      <w:r w:rsidR="00C3350F" w:rsidRPr="00C3350F">
        <w:rPr>
          <w:sz w:val="20"/>
          <w:szCs w:val="20"/>
        </w:rPr>
        <w:t>Rothamsted Long-</w:t>
      </w:r>
      <w:r w:rsidR="00C3350F">
        <w:rPr>
          <w:sz w:val="20"/>
          <w:szCs w:val="20"/>
        </w:rPr>
        <w:t>T</w:t>
      </w:r>
      <w:r w:rsidR="00C3350F" w:rsidRPr="00C3350F">
        <w:rPr>
          <w:sz w:val="20"/>
          <w:szCs w:val="20"/>
        </w:rPr>
        <w:t>erm Experiments</w:t>
      </w:r>
      <w:r w:rsidR="00C3350F">
        <w:rPr>
          <w:sz w:val="20"/>
          <w:szCs w:val="20"/>
        </w:rPr>
        <w:t xml:space="preserve"> or Rothamsted Sample Archive</w:t>
      </w:r>
      <w:r w:rsidR="00755C66">
        <w:rPr>
          <w:sz w:val="20"/>
          <w:szCs w:val="20"/>
        </w:rPr>
        <w:t xml:space="preserve"> for inclusion in the</w:t>
      </w:r>
      <w:r w:rsidR="00C3350F" w:rsidRPr="00C3350F">
        <w:rPr>
          <w:sz w:val="20"/>
          <w:szCs w:val="20"/>
        </w:rPr>
        <w:t xml:space="preserve"> </w:t>
      </w:r>
      <w:r w:rsidR="00C3350F">
        <w:rPr>
          <w:sz w:val="20"/>
          <w:szCs w:val="20"/>
        </w:rPr>
        <w:t>E</w:t>
      </w:r>
      <w:r w:rsidR="00C3350F" w:rsidRPr="00C3350F">
        <w:rPr>
          <w:sz w:val="20"/>
          <w:szCs w:val="20"/>
        </w:rPr>
        <w:t>lectronic Rothamsted Archive (e-RA).</w:t>
      </w:r>
    </w:p>
    <w:p w14:paraId="14B06239" w14:textId="439A0840" w:rsidR="00F965E7" w:rsidRPr="00F965E7" w:rsidRDefault="00406C50" w:rsidP="00F965E7">
      <w:pPr>
        <w:pStyle w:val="ListParagraph"/>
        <w:numPr>
          <w:ilvl w:val="0"/>
          <w:numId w:val="3"/>
        </w:numPr>
        <w:spacing w:after="0" w:line="240" w:lineRule="auto"/>
        <w:ind w:left="340" w:hanging="340"/>
        <w:jc w:val="both"/>
        <w:rPr>
          <w:sz w:val="20"/>
          <w:szCs w:val="20"/>
        </w:rPr>
      </w:pPr>
      <w:r>
        <w:rPr>
          <w:sz w:val="20"/>
          <w:szCs w:val="20"/>
        </w:rPr>
        <w:t>A r</w:t>
      </w:r>
      <w:r w:rsidR="00D018E6">
        <w:rPr>
          <w:sz w:val="20"/>
          <w:szCs w:val="20"/>
        </w:rPr>
        <w:t xml:space="preserve">equest based on the </w:t>
      </w:r>
      <w:r w:rsidR="00D018E6" w:rsidRPr="00C3350F">
        <w:rPr>
          <w:sz w:val="20"/>
          <w:szCs w:val="20"/>
        </w:rPr>
        <w:t>Rothamsted Long-</w:t>
      </w:r>
      <w:r w:rsidR="00D018E6">
        <w:rPr>
          <w:sz w:val="20"/>
          <w:szCs w:val="20"/>
        </w:rPr>
        <w:t>T</w:t>
      </w:r>
      <w:r w:rsidR="00D018E6" w:rsidRPr="00C3350F">
        <w:rPr>
          <w:sz w:val="20"/>
          <w:szCs w:val="20"/>
        </w:rPr>
        <w:t>erm Experiments</w:t>
      </w:r>
      <w:r w:rsidR="00D018E6">
        <w:rPr>
          <w:sz w:val="20"/>
          <w:szCs w:val="20"/>
        </w:rPr>
        <w:t xml:space="preserve"> or Rothamsted Sample Archive</w:t>
      </w:r>
      <w:r w:rsidR="00D018E6" w:rsidRPr="00C3350F">
        <w:rPr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 w:rsidR="00D018E6" w:rsidRPr="00C3350F">
        <w:rPr>
          <w:sz w:val="20"/>
          <w:szCs w:val="20"/>
        </w:rPr>
        <w:t xml:space="preserve"> requested </w:t>
      </w:r>
      <w:r w:rsidR="00D018E6">
        <w:rPr>
          <w:sz w:val="20"/>
          <w:szCs w:val="20"/>
        </w:rPr>
        <w:t xml:space="preserve">to return </w:t>
      </w:r>
      <w:r w:rsidR="00C3350F" w:rsidRPr="00C3350F">
        <w:rPr>
          <w:sz w:val="20"/>
          <w:szCs w:val="20"/>
        </w:rPr>
        <w:t xml:space="preserve">any unused sample material to </w:t>
      </w:r>
      <w:r w:rsidR="00755C66">
        <w:rPr>
          <w:sz w:val="20"/>
          <w:szCs w:val="20"/>
        </w:rPr>
        <w:t xml:space="preserve">the </w:t>
      </w:r>
      <w:r>
        <w:rPr>
          <w:sz w:val="20"/>
          <w:szCs w:val="20"/>
        </w:rPr>
        <w:t>Head of the Rothamsted Long-Term Experiments NBRI</w:t>
      </w:r>
      <w:r w:rsidR="00C3350F" w:rsidRPr="00C3350F">
        <w:rPr>
          <w:sz w:val="20"/>
          <w:szCs w:val="20"/>
        </w:rPr>
        <w:t>.</w:t>
      </w:r>
    </w:p>
    <w:sectPr w:rsidR="00F965E7" w:rsidRPr="00F965E7" w:rsidSect="0082102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4F5C" w14:textId="77777777" w:rsidR="00A600FE" w:rsidRDefault="00A600FE" w:rsidP="00A600FE">
      <w:pPr>
        <w:spacing w:after="0" w:line="240" w:lineRule="auto"/>
      </w:pPr>
      <w:r>
        <w:separator/>
      </w:r>
    </w:p>
  </w:endnote>
  <w:endnote w:type="continuationSeparator" w:id="0">
    <w:p w14:paraId="60871190" w14:textId="77777777" w:rsidR="00A600FE" w:rsidRDefault="00A600FE" w:rsidP="00A6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1914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8DACCC" w14:textId="62425BC5" w:rsidR="00C70755" w:rsidRDefault="00C707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2B3950" w14:textId="77777777" w:rsidR="00A600FE" w:rsidRDefault="00A6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1E08" w14:textId="77777777" w:rsidR="00A600FE" w:rsidRDefault="00A600FE" w:rsidP="00A600FE">
      <w:pPr>
        <w:spacing w:after="0" w:line="240" w:lineRule="auto"/>
      </w:pPr>
      <w:r>
        <w:separator/>
      </w:r>
    </w:p>
  </w:footnote>
  <w:footnote w:type="continuationSeparator" w:id="0">
    <w:p w14:paraId="16D79395" w14:textId="77777777" w:rsidR="00A600FE" w:rsidRDefault="00A600FE" w:rsidP="00A60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5719" w14:textId="71481024" w:rsidR="00A600FE" w:rsidRDefault="00A600FE" w:rsidP="00852F64">
    <w:pPr>
      <w:pStyle w:val="Header"/>
    </w:pPr>
    <w:r w:rsidRPr="00852F64">
      <w:rPr>
        <w:i/>
        <w:iCs/>
      </w:rPr>
      <w:t xml:space="preserve">RRes FFEC Sample </w:t>
    </w:r>
    <w:r w:rsidR="00C70755">
      <w:rPr>
        <w:i/>
        <w:iCs/>
      </w:rPr>
      <w:t xml:space="preserve">and Measurement </w:t>
    </w:r>
    <w:r w:rsidRPr="00852F64">
      <w:rPr>
        <w:i/>
        <w:iCs/>
      </w:rPr>
      <w:t>Request Form 202</w:t>
    </w:r>
    <w:r w:rsidR="00C70755">
      <w:rPr>
        <w:i/>
        <w:iCs/>
      </w:rPr>
      <w:t>3</w:t>
    </w:r>
    <w:r w:rsidR="00852F64">
      <w:tab/>
    </w:r>
    <w:r w:rsidR="00852F64">
      <w:rPr>
        <w:noProof/>
      </w:rPr>
      <w:drawing>
        <wp:inline distT="0" distB="0" distL="0" distR="0" wp14:anchorId="37590013" wp14:editId="1FDBF142">
          <wp:extent cx="299346" cy="270742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912" cy="285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52F64">
      <w:rPr>
        <w:noProof/>
      </w:rPr>
      <w:drawing>
        <wp:inline distT="0" distB="0" distL="0" distR="0" wp14:anchorId="76042EA6" wp14:editId="56F0E804">
          <wp:extent cx="1216025" cy="292199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54" cy="2968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2D7714" w14:textId="77777777" w:rsidR="00A600FE" w:rsidRDefault="00A60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53DB"/>
    <w:multiLevelType w:val="hybridMultilevel"/>
    <w:tmpl w:val="1A4A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0E14"/>
    <w:multiLevelType w:val="hybridMultilevel"/>
    <w:tmpl w:val="D9063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01145"/>
    <w:multiLevelType w:val="hybridMultilevel"/>
    <w:tmpl w:val="921CC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072178">
    <w:abstractNumId w:val="0"/>
  </w:num>
  <w:num w:numId="2" w16cid:durableId="1312514724">
    <w:abstractNumId w:val="2"/>
  </w:num>
  <w:num w:numId="3" w16cid:durableId="74469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44"/>
    <w:rsid w:val="000467BE"/>
    <w:rsid w:val="00081481"/>
    <w:rsid w:val="000E1643"/>
    <w:rsid w:val="00120081"/>
    <w:rsid w:val="0015541C"/>
    <w:rsid w:val="001C3760"/>
    <w:rsid w:val="002A09A4"/>
    <w:rsid w:val="00337CCE"/>
    <w:rsid w:val="00406C50"/>
    <w:rsid w:val="0058356D"/>
    <w:rsid w:val="005E4983"/>
    <w:rsid w:val="006B579B"/>
    <w:rsid w:val="00755C66"/>
    <w:rsid w:val="0082102D"/>
    <w:rsid w:val="00852F64"/>
    <w:rsid w:val="008726C5"/>
    <w:rsid w:val="00A268BF"/>
    <w:rsid w:val="00A600FE"/>
    <w:rsid w:val="00A60B61"/>
    <w:rsid w:val="00AD06D9"/>
    <w:rsid w:val="00AF6244"/>
    <w:rsid w:val="00B3523C"/>
    <w:rsid w:val="00B92629"/>
    <w:rsid w:val="00C15A74"/>
    <w:rsid w:val="00C3350F"/>
    <w:rsid w:val="00C70755"/>
    <w:rsid w:val="00CE3761"/>
    <w:rsid w:val="00D018E6"/>
    <w:rsid w:val="00D8448F"/>
    <w:rsid w:val="00DA0931"/>
    <w:rsid w:val="00E33CCC"/>
    <w:rsid w:val="00EE1E48"/>
    <w:rsid w:val="00F24C36"/>
    <w:rsid w:val="00F30BFD"/>
    <w:rsid w:val="00F965E7"/>
    <w:rsid w:val="00FC768B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5DA37B2"/>
  <w15:chartTrackingRefBased/>
  <w15:docId w15:val="{0D8DFD3F-0A2E-4680-BEA1-7184954E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1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5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FE"/>
  </w:style>
  <w:style w:type="paragraph" w:styleId="Footer">
    <w:name w:val="footer"/>
    <w:basedOn w:val="Normal"/>
    <w:link w:val="FooterChar"/>
    <w:uiPriority w:val="99"/>
    <w:unhideWhenUsed/>
    <w:rsid w:val="00A60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shield@rothamsted.ac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dy.gregory@rothamsted.ac.uk" TargetMode="External"/><Relationship Id="rId12" Type="http://schemas.openxmlformats.org/officeDocument/2006/relationships/hyperlink" Target="http://burdock.rothamsted.ac.uk/samples/SampleRequests/index.php?file=inde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an.clark@rothamsted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lcolm.hawkesford@rothamsted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athan.storkey@rothamsted.ac.uk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895</Words>
  <Characters>5108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Gregory</dc:creator>
  <cp:keywords/>
  <dc:description/>
  <cp:lastModifiedBy>Grace Shirley</cp:lastModifiedBy>
  <cp:revision>2</cp:revision>
  <dcterms:created xsi:type="dcterms:W3CDTF">2023-01-30T09:58:00Z</dcterms:created>
  <dcterms:modified xsi:type="dcterms:W3CDTF">2023-01-30T09:58:00Z</dcterms:modified>
</cp:coreProperties>
</file>