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5C07" w:rsidRPr="00795C07" w:rsidRDefault="00795C07" w:rsidP="00476522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95C07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Обоснование начальных цен единиц товара, услуги (работы),</w:t>
      </w:r>
    </w:p>
    <w:p w:rsidR="00795C07" w:rsidRDefault="00795C07" w:rsidP="00476522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95C07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начальной суммы цен, максимального значения цены контракта</w:t>
      </w:r>
    </w:p>
    <w:p w:rsidR="00476522" w:rsidRPr="00795C07" w:rsidRDefault="008D269A" w:rsidP="00476522">
      <w:pPr>
        <w:widowControl w:val="0"/>
        <w:spacing w:before="120" w:after="120" w:line="240" w:lineRule="auto"/>
        <w:jc w:val="center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sdt>
        <w:sdtPr>
          <w:rPr>
            <w:rFonts w:ascii="Times New Roman" w:eastAsia="SimSun" w:hAnsi="Times New Roman" w:cs="Times New Roman"/>
            <w:b/>
            <w:bCs/>
            <w:kern w:val="2"/>
            <w:sz w:val="24"/>
            <w:szCs w:val="24"/>
            <w:lang w:eastAsia="zh-CN"/>
          </w:rPr>
          <w:alias w:val="calc-name"/>
          <w:tag w:val="calc-name"/>
          <w:id w:val="-1778556588"/>
          <w:placeholder>
            <w:docPart w:val="BAB4BD6A7C034819A4BC527C6BC51D2B"/>
          </w:placeholder>
        </w:sdtPr>
        <w:sdtEndPr/>
        <w:sdtContent>
          <w:r w:rsidR="00476522" w:rsidRPr="00B767A2">
            <w:rPr>
              <w:rFonts w:ascii="Times New Roman" w:eastAsia="SimSun" w:hAnsi="Times New Roman" w:cs="Times New Roman"/>
              <w:b/>
              <w:bCs/>
              <w:kern w:val="2"/>
              <w:sz w:val="24"/>
              <w:szCs w:val="24"/>
              <w:lang w:eastAsia="zh-CN"/>
            </w:rPr>
            <w:t>Оказание услуг по содержанию мест (площадок) накопления твердых коммунальных отходов и общественных туалетов на территории Соболевского сельского поселения Соболевского муниципального района Камчатского края в 2026 году</w:t>
          </w:r>
        </w:sdtContent>
      </w:sdt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74"/>
        <w:gridCol w:w="12752"/>
      </w:tblGrid>
      <w:tr w:rsidR="00795C07" w:rsidRPr="009803B2" w:rsidTr="00B767A2">
        <w:tc>
          <w:tcPr>
            <w:tcW w:w="2374" w:type="dxa"/>
          </w:tcPr>
          <w:p w:rsidR="00795C07" w:rsidRPr="009803B2" w:rsidRDefault="00795C07" w:rsidP="009803B2">
            <w:pPr>
              <w:jc w:val="left"/>
              <w:rPr>
                <w:kern w:val="2"/>
                <w:sz w:val="24"/>
                <w:szCs w:val="24"/>
                <w:lang w:eastAsia="zh-CN"/>
              </w:rPr>
            </w:pPr>
            <w:r w:rsidRPr="009803B2">
              <w:rPr>
                <w:kern w:val="2"/>
                <w:sz w:val="24"/>
                <w:szCs w:val="24"/>
                <w:lang w:eastAsia="zh-CN"/>
              </w:rPr>
              <w:t>Используемый метод определения НМЦЕ с обоснованием</w:t>
            </w:r>
          </w:p>
        </w:tc>
        <w:tc>
          <w:tcPr>
            <w:tcW w:w="12752" w:type="dxa"/>
          </w:tcPr>
          <w:p w:rsidR="00795C07" w:rsidRPr="009803B2" w:rsidRDefault="00795C07" w:rsidP="009803B2">
            <w:pPr>
              <w:rPr>
                <w:kern w:val="2"/>
                <w:sz w:val="24"/>
                <w:szCs w:val="24"/>
                <w:lang w:eastAsia="zh-CN"/>
              </w:rPr>
            </w:pPr>
            <w:r w:rsidRPr="009803B2">
              <w:rPr>
                <w:kern w:val="2"/>
                <w:sz w:val="24"/>
                <w:szCs w:val="24"/>
                <w:lang w:eastAsia="zh-CN"/>
              </w:rPr>
              <w:t xml:space="preserve">Так как количество поставляемых товаров, объем подлежащих выполнению работ, оказанию услуг невозможно определить, в соответствии с ч. 24 ст. 22 Закона </w:t>
            </w:r>
            <w:r w:rsidR="000C39B3" w:rsidRPr="000C39B3">
              <w:rPr>
                <w:rFonts w:eastAsia="Calibri"/>
                <w:sz w:val="24"/>
                <w:szCs w:val="24"/>
                <w:lang w:eastAsia="en-US"/>
              </w:rPr>
              <w:t>№ </w:t>
            </w:r>
            <w:r w:rsidRPr="009803B2">
              <w:rPr>
                <w:kern w:val="2"/>
                <w:sz w:val="24"/>
                <w:szCs w:val="24"/>
                <w:lang w:eastAsia="zh-CN"/>
              </w:rPr>
              <w:t>44-ФЗ, определены и обоснованы начальные цены единиц товара, работы, услуги, начальная сумма цен единиц, максимальное значение цены контракта.</w:t>
            </w:r>
            <w:r w:rsidR="00CF2B21">
              <w:rPr>
                <w:kern w:val="2"/>
                <w:sz w:val="24"/>
                <w:szCs w:val="24"/>
                <w:lang w:eastAsia="zh-CN"/>
              </w:rPr>
              <w:t xml:space="preserve"> </w:t>
            </w:r>
            <w:r w:rsidRPr="009803B2">
              <w:rPr>
                <w:kern w:val="2"/>
                <w:sz w:val="24"/>
                <w:szCs w:val="24"/>
                <w:lang w:eastAsia="zh-CN"/>
              </w:rPr>
              <w:t>Начальные цены единиц товара, услуги (работы) определены методом сопоставимых рыночных цен</w:t>
            </w:r>
            <w:r w:rsidR="00F64777">
              <w:rPr>
                <w:kern w:val="2"/>
                <w:sz w:val="24"/>
                <w:szCs w:val="24"/>
                <w:lang w:eastAsia="zh-CN"/>
              </w:rPr>
              <w:t xml:space="preserve"> </w:t>
            </w:r>
            <w:r w:rsidRPr="009803B2">
              <w:rPr>
                <w:kern w:val="2"/>
                <w:sz w:val="24"/>
                <w:szCs w:val="24"/>
                <w:lang w:eastAsia="zh-CN"/>
              </w:rPr>
              <w:t>(анализа рынка), который является приоритетным для определения и обоснования начальной</w:t>
            </w:r>
            <w:r w:rsidR="00F64777">
              <w:rPr>
                <w:kern w:val="2"/>
                <w:sz w:val="24"/>
                <w:szCs w:val="24"/>
                <w:lang w:eastAsia="zh-CN"/>
              </w:rPr>
              <w:t xml:space="preserve"> </w:t>
            </w:r>
            <w:r w:rsidRPr="009803B2">
              <w:rPr>
                <w:kern w:val="2"/>
                <w:sz w:val="24"/>
                <w:szCs w:val="24"/>
                <w:lang w:eastAsia="zh-CN"/>
              </w:rPr>
              <w:t>(максимальной) цены контракта, цены контракта, заключаемого с единственным поставщиком</w:t>
            </w:r>
            <w:r w:rsidR="00F64777">
              <w:rPr>
                <w:kern w:val="2"/>
                <w:sz w:val="24"/>
                <w:szCs w:val="24"/>
                <w:lang w:eastAsia="zh-CN"/>
              </w:rPr>
              <w:t xml:space="preserve"> </w:t>
            </w:r>
            <w:r w:rsidRPr="009803B2">
              <w:rPr>
                <w:kern w:val="2"/>
                <w:sz w:val="24"/>
                <w:szCs w:val="24"/>
                <w:lang w:eastAsia="zh-CN"/>
              </w:rPr>
              <w:t>(подрядчиком, исполнителем) (в соответствии с ч.</w:t>
            </w:r>
            <w:r w:rsidR="000C39B3" w:rsidRPr="000C39B3">
              <w:rPr>
                <w:rFonts w:eastAsia="Calibri"/>
                <w:sz w:val="24"/>
                <w:szCs w:val="24"/>
                <w:lang w:eastAsia="en-US"/>
              </w:rPr>
              <w:t> </w:t>
            </w:r>
            <w:r w:rsidRPr="009803B2">
              <w:rPr>
                <w:kern w:val="2"/>
                <w:sz w:val="24"/>
                <w:szCs w:val="24"/>
                <w:lang w:eastAsia="zh-CN"/>
              </w:rPr>
              <w:t>6 ст.</w:t>
            </w:r>
            <w:r w:rsidR="000C39B3" w:rsidRPr="000C39B3">
              <w:rPr>
                <w:rFonts w:eastAsia="Calibri"/>
                <w:sz w:val="24"/>
                <w:szCs w:val="24"/>
                <w:lang w:eastAsia="en-US"/>
              </w:rPr>
              <w:t> </w:t>
            </w:r>
            <w:r w:rsidRPr="009803B2">
              <w:rPr>
                <w:kern w:val="2"/>
                <w:sz w:val="24"/>
                <w:szCs w:val="24"/>
                <w:lang w:eastAsia="zh-CN"/>
              </w:rPr>
              <w:t xml:space="preserve">22 </w:t>
            </w:r>
            <w:r w:rsidR="00F64777" w:rsidRPr="000C39B3">
              <w:rPr>
                <w:kern w:val="2"/>
                <w:sz w:val="24"/>
                <w:szCs w:val="24"/>
                <w:lang w:eastAsia="zh-CN"/>
              </w:rPr>
              <w:t xml:space="preserve">Закона </w:t>
            </w:r>
            <w:r w:rsidR="000C39B3" w:rsidRPr="000C39B3">
              <w:rPr>
                <w:rFonts w:eastAsia="Calibri"/>
                <w:sz w:val="24"/>
                <w:szCs w:val="24"/>
                <w:lang w:eastAsia="en-US"/>
              </w:rPr>
              <w:t>№ </w:t>
            </w:r>
            <w:r w:rsidR="00F64777" w:rsidRPr="000C39B3">
              <w:rPr>
                <w:kern w:val="2"/>
                <w:sz w:val="24"/>
                <w:szCs w:val="24"/>
                <w:lang w:eastAsia="zh-CN"/>
              </w:rPr>
              <w:t>44-ФЗ</w:t>
            </w:r>
            <w:r w:rsidR="00371C26" w:rsidRPr="000C39B3">
              <w:rPr>
                <w:kern w:val="2"/>
                <w:sz w:val="24"/>
                <w:szCs w:val="24"/>
                <w:lang w:eastAsia="zh-CN"/>
              </w:rPr>
              <w:t xml:space="preserve"> </w:t>
            </w:r>
            <w:r w:rsidR="00371C26" w:rsidRPr="000C39B3">
              <w:rPr>
                <w:rFonts w:eastAsia="Calibri"/>
                <w:sz w:val="24"/>
                <w:szCs w:val="24"/>
                <w:lang w:eastAsia="en-US"/>
              </w:rPr>
              <w:t xml:space="preserve">и Методическими рекомендациями, утвержденными приказом МЭР РФ от 02.10.2013 </w:t>
            </w:r>
            <w:bookmarkStart w:id="0" w:name="_Hlk216080448"/>
            <w:r w:rsidR="00371C26" w:rsidRPr="000C39B3">
              <w:rPr>
                <w:rFonts w:eastAsia="Calibri"/>
                <w:sz w:val="24"/>
                <w:szCs w:val="24"/>
                <w:lang w:eastAsia="en-US"/>
              </w:rPr>
              <w:t>№ </w:t>
            </w:r>
            <w:bookmarkEnd w:id="0"/>
            <w:r w:rsidR="00371C26" w:rsidRPr="000C39B3">
              <w:rPr>
                <w:rFonts w:eastAsia="Calibri"/>
                <w:sz w:val="24"/>
                <w:szCs w:val="24"/>
                <w:lang w:eastAsia="en-US"/>
              </w:rPr>
              <w:t>567</w:t>
            </w:r>
            <w:r w:rsidRPr="000C39B3">
              <w:rPr>
                <w:kern w:val="2"/>
                <w:sz w:val="24"/>
                <w:szCs w:val="24"/>
                <w:lang w:eastAsia="zh-CN"/>
              </w:rPr>
              <w:t>).</w:t>
            </w:r>
          </w:p>
        </w:tc>
      </w:tr>
    </w:tbl>
    <w:p w:rsidR="00795C07" w:rsidRPr="00923198" w:rsidRDefault="00795C07" w:rsidP="00B767A2">
      <w:pPr>
        <w:widowControl w:val="0"/>
        <w:spacing w:before="240" w:after="120" w:line="240" w:lineRule="auto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923198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Расчет начальных цен единиц товара, услуги (работы) произведен по формуле:</w:t>
      </w:r>
    </w:p>
    <w:p w:rsidR="00795C07" w:rsidRPr="00923198" w:rsidRDefault="00795C07" w:rsidP="007C5926">
      <w:pPr>
        <w:widowControl w:val="0"/>
        <w:spacing w:after="0" w:line="240" w:lineRule="auto"/>
        <w:ind w:firstLine="284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923198">
        <w:rPr>
          <w:rFonts w:ascii="Calibri" w:eastAsia="SimSun" w:hAnsi="Calibri" w:cs="Times New Roman"/>
          <w:noProof/>
          <w:kern w:val="2"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6E55F0A3">
            <wp:simplePos x="0" y="0"/>
            <wp:positionH relativeFrom="column">
              <wp:posOffset>-3490</wp:posOffset>
            </wp:positionH>
            <wp:positionV relativeFrom="paragraph">
              <wp:posOffset>11774</wp:posOffset>
            </wp:positionV>
            <wp:extent cx="1065402" cy="578840"/>
            <wp:effectExtent l="0" t="0" r="1905" b="0"/>
            <wp:wrapTight wrapText="bothSides">
              <wp:wrapPolygon edited="0">
                <wp:start x="0" y="0"/>
                <wp:lineTo x="0" y="20628"/>
                <wp:lineTo x="21252" y="20628"/>
                <wp:lineTo x="21252" y="0"/>
                <wp:lineTo x="0" y="0"/>
              </wp:wrapPolygon>
            </wp:wrapTight>
            <wp:docPr id="3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02" cy="5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3198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n - количество значений, используемых в расчете;</w:t>
      </w:r>
    </w:p>
    <w:p w:rsidR="00795C07" w:rsidRPr="00923198" w:rsidRDefault="00795C07" w:rsidP="007C5926">
      <w:pPr>
        <w:widowControl w:val="0"/>
        <w:spacing w:after="0" w:line="240" w:lineRule="auto"/>
        <w:ind w:firstLine="284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923198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i - номер источника ценовой информации;</w:t>
      </w:r>
    </w:p>
    <w:p w:rsidR="00795C07" w:rsidRPr="00923198" w:rsidRDefault="00795C07" w:rsidP="00404D39">
      <w:pPr>
        <w:widowControl w:val="0"/>
        <w:spacing w:after="120" w:line="240" w:lineRule="auto"/>
        <w:ind w:firstLine="284"/>
        <w:rPr>
          <w:rFonts w:ascii="Times New Roman" w:eastAsia="SimSun" w:hAnsi="Times New Roman" w:cs="Times New Roman"/>
          <w:kern w:val="2"/>
          <w:sz w:val="24"/>
          <w:szCs w:val="24"/>
          <w:lang w:val="en-US" w:eastAsia="zh-CN"/>
        </w:rPr>
      </w:pPr>
      <w:proofErr w:type="spellStart"/>
      <w:r w:rsidRPr="00923198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Цi</w:t>
      </w:r>
      <w:proofErr w:type="spellEnd"/>
      <w:r w:rsidRPr="00923198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- цена единицы товара</w:t>
      </w:r>
    </w:p>
    <w:tbl>
      <w:tblPr>
        <w:tblStyle w:val="a3"/>
        <w:tblW w:w="4908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2"/>
        <w:gridCol w:w="2569"/>
        <w:gridCol w:w="1701"/>
        <w:gridCol w:w="706"/>
        <w:gridCol w:w="706"/>
        <w:gridCol w:w="1411"/>
        <w:gridCol w:w="1411"/>
        <w:gridCol w:w="1270"/>
        <w:gridCol w:w="1678"/>
        <w:gridCol w:w="1481"/>
        <w:gridCol w:w="1513"/>
      </w:tblGrid>
      <w:tr w:rsidR="00B767A2" w:rsidRPr="00B767A2" w:rsidTr="00905BFA">
        <w:trPr>
          <w:cantSplit/>
        </w:trPr>
        <w:tc>
          <w:tcPr>
            <w:tcW w:w="403" w:type="dxa"/>
            <w:vAlign w:val="center"/>
          </w:tcPr>
          <w:p w:rsidR="00795C07" w:rsidRPr="00B767A2" w:rsidRDefault="00795C07" w:rsidP="00795C07">
            <w:pPr>
              <w:jc w:val="center"/>
              <w:textAlignment w:val="bottom"/>
              <w:rPr>
                <w:b/>
                <w:bCs/>
                <w:kern w:val="2"/>
                <w:sz w:val="16"/>
                <w:szCs w:val="16"/>
                <w:lang w:val="en-US" w:eastAsia="zh-CN"/>
              </w:rPr>
            </w:pPr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№</w:t>
            </w:r>
          </w:p>
        </w:tc>
        <w:tc>
          <w:tcPr>
            <w:tcW w:w="2569" w:type="dxa"/>
            <w:vAlign w:val="center"/>
          </w:tcPr>
          <w:p w:rsidR="00795C07" w:rsidRPr="00B767A2" w:rsidRDefault="00795C07" w:rsidP="00795C07">
            <w:pPr>
              <w:jc w:val="center"/>
              <w:textAlignment w:val="bottom"/>
              <w:rPr>
                <w:b/>
                <w:bCs/>
                <w:kern w:val="2"/>
                <w:sz w:val="16"/>
                <w:szCs w:val="16"/>
                <w:lang w:val="en-US" w:eastAsia="zh-CN"/>
              </w:rPr>
            </w:pP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Наименование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 </w:t>
            </w: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товара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, </w:t>
            </w: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услуги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 (</w:t>
            </w: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работы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)</w:t>
            </w:r>
          </w:p>
        </w:tc>
        <w:tc>
          <w:tcPr>
            <w:tcW w:w="1701" w:type="dxa"/>
            <w:vAlign w:val="center"/>
          </w:tcPr>
          <w:p w:rsidR="00795C07" w:rsidRPr="00B767A2" w:rsidRDefault="00905BFA" w:rsidP="00795C07">
            <w:pPr>
              <w:jc w:val="center"/>
              <w:textAlignment w:val="bottom"/>
              <w:rPr>
                <w:b/>
                <w:bCs/>
                <w:kern w:val="2"/>
                <w:sz w:val="16"/>
                <w:szCs w:val="16"/>
                <w:lang w:val="en-US" w:eastAsia="zh-CN"/>
              </w:rPr>
            </w:pPr>
            <w:r>
              <w:rPr>
                <w:b/>
                <w:bCs/>
                <w:sz w:val="16"/>
                <w:szCs w:val="16"/>
                <w:lang w:eastAsia="zh-CN" w:bidi="ar"/>
              </w:rPr>
              <w:t xml:space="preserve">Код позиции </w:t>
            </w:r>
            <w:r w:rsidR="00795C07" w:rsidRPr="00B767A2">
              <w:rPr>
                <w:b/>
                <w:bCs/>
                <w:sz w:val="16"/>
                <w:szCs w:val="16"/>
                <w:lang w:val="en-US" w:eastAsia="zh-CN" w:bidi="ar"/>
              </w:rPr>
              <w:t>КТРУ</w:t>
            </w:r>
          </w:p>
        </w:tc>
        <w:tc>
          <w:tcPr>
            <w:tcW w:w="706" w:type="dxa"/>
            <w:vAlign w:val="center"/>
          </w:tcPr>
          <w:p w:rsidR="00795C07" w:rsidRPr="00B767A2" w:rsidRDefault="00B767A2" w:rsidP="00795C07">
            <w:pPr>
              <w:jc w:val="center"/>
              <w:textAlignment w:val="bottom"/>
              <w:rPr>
                <w:b/>
                <w:bCs/>
                <w:kern w:val="2"/>
                <w:sz w:val="16"/>
                <w:szCs w:val="16"/>
                <w:lang w:val="en-US" w:eastAsia="zh-CN"/>
              </w:rPr>
            </w:pP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Кол-во</w:t>
            </w:r>
            <w:proofErr w:type="spellEnd"/>
          </w:p>
        </w:tc>
        <w:tc>
          <w:tcPr>
            <w:tcW w:w="706" w:type="dxa"/>
            <w:vAlign w:val="center"/>
          </w:tcPr>
          <w:p w:rsidR="00795C07" w:rsidRPr="00B767A2" w:rsidRDefault="00795C07" w:rsidP="00795C07">
            <w:pPr>
              <w:jc w:val="center"/>
              <w:textAlignment w:val="bottom"/>
              <w:rPr>
                <w:b/>
                <w:bCs/>
                <w:kern w:val="2"/>
                <w:sz w:val="16"/>
                <w:szCs w:val="16"/>
                <w:lang w:val="en-US" w:eastAsia="zh-CN"/>
              </w:rPr>
            </w:pP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Ед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. </w:t>
            </w: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изм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.</w:t>
            </w:r>
          </w:p>
        </w:tc>
        <w:tc>
          <w:tcPr>
            <w:tcW w:w="1411" w:type="dxa"/>
            <w:vAlign w:val="center"/>
          </w:tcPr>
          <w:p w:rsidR="00795C07" w:rsidRPr="00B767A2" w:rsidRDefault="00795C07" w:rsidP="00795C07">
            <w:pPr>
              <w:jc w:val="center"/>
              <w:textAlignment w:val="bottom"/>
              <w:rPr>
                <w:b/>
                <w:bCs/>
                <w:kern w:val="2"/>
                <w:sz w:val="16"/>
                <w:szCs w:val="16"/>
                <w:lang w:val="en-US" w:eastAsia="zh-CN"/>
              </w:rPr>
            </w:pP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Источники</w:t>
            </w:r>
            <w:proofErr w:type="spellEnd"/>
          </w:p>
        </w:tc>
        <w:tc>
          <w:tcPr>
            <w:tcW w:w="1411" w:type="dxa"/>
            <w:vAlign w:val="center"/>
          </w:tcPr>
          <w:p w:rsidR="00795C07" w:rsidRPr="00B767A2" w:rsidRDefault="00795C07" w:rsidP="00795C07">
            <w:pPr>
              <w:jc w:val="center"/>
              <w:textAlignment w:val="bottom"/>
              <w:rPr>
                <w:b/>
                <w:bCs/>
                <w:kern w:val="2"/>
                <w:sz w:val="16"/>
                <w:szCs w:val="16"/>
                <w:lang w:val="en-US" w:eastAsia="zh-CN"/>
              </w:rPr>
            </w:pP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Цена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, </w:t>
            </w: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руб</w:t>
            </w:r>
            <w:proofErr w:type="spellEnd"/>
          </w:p>
        </w:tc>
        <w:tc>
          <w:tcPr>
            <w:tcW w:w="1270" w:type="dxa"/>
            <w:vAlign w:val="center"/>
          </w:tcPr>
          <w:p w:rsidR="00795C07" w:rsidRPr="00B767A2" w:rsidRDefault="008D269A" w:rsidP="00795C07">
            <w:pPr>
              <w:jc w:val="center"/>
              <w:textAlignment w:val="bottom"/>
              <w:rPr>
                <w:b/>
                <w:bCs/>
                <w:kern w:val="2"/>
                <w:sz w:val="16"/>
                <w:szCs w:val="16"/>
                <w:lang w:val="en-US" w:eastAsia="zh-CN"/>
              </w:rPr>
            </w:pPr>
            <w:sdt>
              <w:sdtPr>
                <w:rPr>
                  <w:b/>
                  <w:bCs/>
                  <w:sz w:val="16"/>
                  <w:szCs w:val="16"/>
                  <w:lang w:val="en-US" w:eastAsia="zh-CN" w:bidi="ar"/>
                </w:rPr>
                <w:alias w:val="price-type"/>
                <w:tag w:val="price-type"/>
                <w:id w:val="-1340460000"/>
                <w:placeholder>
                  <w:docPart w:val="DD276044AC8A45939D8F27E073D229EE"/>
                </w:placeholder>
              </w:sdtPr>
              <w:sdtEndPr/>
              <w:sdtContent>
                <w:proofErr w:type="spellStart"/>
                <w:r w:rsidR="00795C07" w:rsidRPr="00B767A2">
                  <w:rPr>
                    <w:b/>
                    <w:bCs/>
                    <w:sz w:val="16"/>
                    <w:szCs w:val="16"/>
                    <w:lang w:val="en-US" w:eastAsia="zh-CN" w:bidi="ar"/>
                  </w:rPr>
                  <w:t>Средняя</w:t>
                </w:r>
                <w:proofErr w:type="spellEnd"/>
                <w:r w:rsidR="00795C07" w:rsidRPr="00B767A2">
                  <w:rPr>
                    <w:b/>
                    <w:bCs/>
                    <w:sz w:val="16"/>
                    <w:szCs w:val="16"/>
                    <w:lang w:val="en-US" w:eastAsia="zh-CN" w:bidi="ar"/>
                  </w:rPr>
                  <w:t xml:space="preserve"> </w:t>
                </w:r>
                <w:proofErr w:type="spellStart"/>
                <w:r w:rsidR="00795C07" w:rsidRPr="00B767A2">
                  <w:rPr>
                    <w:b/>
                    <w:bCs/>
                    <w:sz w:val="16"/>
                    <w:szCs w:val="16"/>
                    <w:lang w:val="en-US" w:eastAsia="zh-CN" w:bidi="ar"/>
                  </w:rPr>
                  <w:t>цена</w:t>
                </w:r>
                <w:proofErr w:type="spellEnd"/>
              </w:sdtContent>
            </w:sdt>
            <w:r w:rsidR="00795C07"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 (</w:t>
            </w:r>
            <w:proofErr w:type="spellStart"/>
            <w:r w:rsidR="00795C07" w:rsidRPr="00B767A2">
              <w:rPr>
                <w:b/>
                <w:bCs/>
                <w:sz w:val="16"/>
                <w:szCs w:val="16"/>
                <w:lang w:val="en-US" w:eastAsia="zh-CN" w:bidi="ar"/>
              </w:rPr>
              <w:t>руб</w:t>
            </w:r>
            <w:proofErr w:type="spellEnd"/>
            <w:r w:rsidR="00795C07" w:rsidRPr="00B767A2">
              <w:rPr>
                <w:b/>
                <w:bCs/>
                <w:sz w:val="16"/>
                <w:szCs w:val="16"/>
                <w:lang w:val="en-US" w:eastAsia="zh-CN" w:bidi="ar"/>
              </w:rPr>
              <w:t>.)</w:t>
            </w:r>
          </w:p>
        </w:tc>
        <w:tc>
          <w:tcPr>
            <w:tcW w:w="1678" w:type="dxa"/>
            <w:vAlign w:val="center"/>
          </w:tcPr>
          <w:p w:rsidR="00795C07" w:rsidRPr="00B767A2" w:rsidRDefault="00795C07" w:rsidP="00795C07">
            <w:pPr>
              <w:jc w:val="center"/>
              <w:textAlignment w:val="bottom"/>
              <w:rPr>
                <w:b/>
                <w:bCs/>
                <w:kern w:val="2"/>
                <w:sz w:val="16"/>
                <w:szCs w:val="16"/>
                <w:lang w:val="en-US" w:eastAsia="zh-CN"/>
              </w:rPr>
            </w:pP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Среднее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 </w:t>
            </w: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квадратичное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 </w:t>
            </w: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отклонение</w:t>
            </w:r>
            <w:proofErr w:type="spellEnd"/>
            <w:r w:rsidRPr="00B767A2">
              <w:rPr>
                <w:rFonts w:ascii="Calibri" w:hAnsi="Calibri"/>
                <w:b/>
                <w:bCs/>
                <w:noProof/>
                <w:kern w:val="2"/>
                <w:sz w:val="16"/>
                <w:szCs w:val="16"/>
              </w:rPr>
              <w:drawing>
                <wp:inline distT="0" distB="0" distL="114300" distR="114300" wp14:anchorId="26008C7D" wp14:editId="7E1A4F61">
                  <wp:extent cx="915035" cy="440055"/>
                  <wp:effectExtent l="0" t="0" r="18415" b="17145"/>
                  <wp:docPr id="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 preferRelativeResize="0"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44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1" w:type="dxa"/>
            <w:vAlign w:val="center"/>
          </w:tcPr>
          <w:p w:rsidR="00795C07" w:rsidRPr="00B767A2" w:rsidRDefault="00795C07" w:rsidP="00795C07">
            <w:pPr>
              <w:jc w:val="center"/>
              <w:textAlignment w:val="bottom"/>
              <w:rPr>
                <w:b/>
                <w:bCs/>
                <w:kern w:val="2"/>
                <w:sz w:val="16"/>
                <w:szCs w:val="16"/>
                <w:lang w:eastAsia="zh-CN"/>
              </w:rPr>
            </w:pP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Коэффициент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 </w:t>
            </w: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вариации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 (%)</w:t>
            </w:r>
            <w:r w:rsidRPr="00B767A2">
              <w:rPr>
                <w:rFonts w:ascii="Calibri" w:hAnsi="Calibri"/>
                <w:b/>
                <w:bCs/>
                <w:noProof/>
                <w:kern w:val="2"/>
                <w:sz w:val="16"/>
                <w:szCs w:val="16"/>
              </w:rPr>
              <w:drawing>
                <wp:inline distT="0" distB="0" distL="114300" distR="114300" wp14:anchorId="52643060" wp14:editId="68A0C1B1">
                  <wp:extent cx="807878" cy="389890"/>
                  <wp:effectExtent l="0" t="0" r="0" b="0"/>
                  <wp:docPr id="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 preferRelativeResize="0"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364" cy="392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3" w:type="dxa"/>
            <w:vAlign w:val="center"/>
          </w:tcPr>
          <w:p w:rsidR="00795C07" w:rsidRPr="00B767A2" w:rsidRDefault="00795C07" w:rsidP="00795C07">
            <w:pPr>
              <w:jc w:val="center"/>
              <w:textAlignment w:val="bottom"/>
              <w:rPr>
                <w:b/>
                <w:bCs/>
                <w:sz w:val="16"/>
                <w:szCs w:val="16"/>
                <w:lang w:val="en-US" w:eastAsia="zh-CN" w:bidi="ar"/>
              </w:rPr>
            </w:pP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Начальная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 </w:t>
            </w: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цена</w:t>
            </w:r>
            <w:proofErr w:type="spellEnd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 xml:space="preserve"> </w:t>
            </w:r>
            <w:proofErr w:type="spellStart"/>
            <w:r w:rsidRPr="00B767A2">
              <w:rPr>
                <w:b/>
                <w:bCs/>
                <w:sz w:val="16"/>
                <w:szCs w:val="16"/>
                <w:lang w:val="en-US" w:eastAsia="zh-CN" w:bidi="ar"/>
              </w:rPr>
              <w:t>единицы</w:t>
            </w:r>
            <w:proofErr w:type="spellEnd"/>
          </w:p>
          <w:p w:rsidR="00795C07" w:rsidRPr="00B767A2" w:rsidRDefault="00795C07" w:rsidP="00795C07">
            <w:pPr>
              <w:jc w:val="center"/>
              <w:textAlignment w:val="bottom"/>
              <w:rPr>
                <w:b/>
                <w:bCs/>
                <w:sz w:val="16"/>
                <w:szCs w:val="16"/>
                <w:lang w:val="en-US" w:eastAsia="zh-CN" w:bidi="ar"/>
              </w:rPr>
            </w:pPr>
            <w:r w:rsidRPr="00B767A2">
              <w:rPr>
                <w:rFonts w:ascii="Calibri" w:hAnsi="Calibri"/>
                <w:b/>
                <w:bCs/>
                <w:noProof/>
                <w:kern w:val="2"/>
                <w:sz w:val="16"/>
                <w:szCs w:val="16"/>
              </w:rPr>
              <w:drawing>
                <wp:inline distT="0" distB="0" distL="0" distR="0" wp14:anchorId="7A3395F0" wp14:editId="280C14F2">
                  <wp:extent cx="805343" cy="393582"/>
                  <wp:effectExtent l="0" t="0" r="0" b="6985"/>
                  <wp:docPr id="4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036" cy="40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DD9" w:rsidRPr="00AE6034" w:rsidTr="00905BFA">
        <w:trPr>
          <w:cantSplit/>
          <w:trHeight w:val="361"/>
        </w:trPr>
        <w:tc>
          <w:tcPr>
            <w:tcW w:w="403" w:type="dxa"/>
            <w:vMerge w:val="restart"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569" w:type="dxa"/>
            <w:vMerge w:val="restart"/>
            <w:vAlign w:val="center"/>
          </w:tcPr>
          <w:p w:rsidR="007A663F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eastAsia="zh-CN"/>
              </w:rPr>
              <w:t>Услуги по чистке и уборке прочие</w:t>
            </w:r>
          </w:p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eastAsia="zh-CN"/>
              </w:rPr>
              <w:t>(летний период)</w:t>
            </w:r>
          </w:p>
        </w:tc>
        <w:tc>
          <w:tcPr>
            <w:tcW w:w="1701" w:type="dxa"/>
            <w:vMerge w:val="restart"/>
            <w:vAlign w:val="center"/>
          </w:tcPr>
          <w:p w:rsidR="00047DD9" w:rsidRPr="00AE6034" w:rsidRDefault="00905BFA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05BFA">
              <w:rPr>
                <w:sz w:val="24"/>
                <w:szCs w:val="24"/>
                <w:lang w:val="en-US" w:eastAsia="zh-CN" w:bidi="ar"/>
              </w:rPr>
              <w:t>81.29.10.000-00000001</w:t>
            </w:r>
          </w:p>
        </w:tc>
        <w:tc>
          <w:tcPr>
            <w:tcW w:w="706" w:type="dxa"/>
            <w:vMerge w:val="restart"/>
            <w:vAlign w:val="center"/>
          </w:tcPr>
          <w:p w:rsidR="00047DD9" w:rsidRPr="00AE6034" w:rsidRDefault="00047DD9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706" w:type="dxa"/>
            <w:vMerge w:val="restart"/>
            <w:vAlign w:val="center"/>
          </w:tcPr>
          <w:p w:rsidR="00047DD9" w:rsidRPr="00AE6034" w:rsidRDefault="00047DD9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eastAsia="zh-CN"/>
              </w:rPr>
              <w:t>м²</w:t>
            </w:r>
          </w:p>
        </w:tc>
        <w:tc>
          <w:tcPr>
            <w:tcW w:w="1411" w:type="dxa"/>
            <w:tcMar>
              <w:left w:w="0" w:type="dxa"/>
              <w:right w:w="0" w:type="dxa"/>
            </w:tcMar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Поставщик 1</w:t>
            </w:r>
          </w:p>
        </w:tc>
        <w:tc>
          <w:tcPr>
            <w:tcW w:w="1411" w:type="dxa"/>
            <w:vAlign w:val="center"/>
          </w:tcPr>
          <w:p w:rsidR="00047DD9" w:rsidRPr="00AE6034" w:rsidRDefault="00CE199D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102</w:t>
            </w:r>
            <w:r w:rsidR="00047DD9" w:rsidRPr="00AE6034">
              <w:rPr>
                <w:kern w:val="2"/>
                <w:sz w:val="24"/>
                <w:szCs w:val="24"/>
                <w:lang w:val="en-US" w:eastAsia="zh-CN"/>
              </w:rPr>
              <w:t>,00</w:t>
            </w:r>
          </w:p>
        </w:tc>
        <w:tc>
          <w:tcPr>
            <w:tcW w:w="1270" w:type="dxa"/>
            <w:vMerge w:val="restart"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10</w:t>
            </w:r>
            <w:r w:rsidR="000645A5">
              <w:rPr>
                <w:kern w:val="2"/>
                <w:sz w:val="24"/>
                <w:szCs w:val="24"/>
                <w:lang w:eastAsia="zh-CN"/>
              </w:rPr>
              <w:t>4</w:t>
            </w:r>
            <w:r w:rsidRPr="00AE6034">
              <w:rPr>
                <w:kern w:val="2"/>
                <w:sz w:val="24"/>
                <w:szCs w:val="24"/>
                <w:lang w:val="en-US" w:eastAsia="zh-CN"/>
              </w:rPr>
              <w:t>,00</w:t>
            </w:r>
          </w:p>
        </w:tc>
        <w:tc>
          <w:tcPr>
            <w:tcW w:w="1678" w:type="dxa"/>
            <w:vMerge w:val="restart"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2,65</w:t>
            </w:r>
          </w:p>
        </w:tc>
        <w:tc>
          <w:tcPr>
            <w:tcW w:w="1481" w:type="dxa"/>
            <w:vMerge w:val="restart"/>
            <w:vAlign w:val="center"/>
          </w:tcPr>
          <w:p w:rsidR="00047DD9" w:rsidRPr="000645A5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2,5</w:t>
            </w:r>
            <w:r w:rsidR="000645A5">
              <w:rPr>
                <w:kern w:val="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513" w:type="dxa"/>
            <w:vMerge w:val="restart"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10</w:t>
            </w:r>
            <w:r w:rsidR="000645A5">
              <w:rPr>
                <w:kern w:val="2"/>
                <w:sz w:val="24"/>
                <w:szCs w:val="24"/>
                <w:lang w:eastAsia="zh-CN"/>
              </w:rPr>
              <w:t>4</w:t>
            </w:r>
            <w:r w:rsidRPr="00AE6034">
              <w:rPr>
                <w:kern w:val="2"/>
                <w:sz w:val="24"/>
                <w:szCs w:val="24"/>
                <w:lang w:val="en-US" w:eastAsia="zh-CN"/>
              </w:rPr>
              <w:t>,00</w:t>
            </w:r>
          </w:p>
        </w:tc>
      </w:tr>
      <w:tr w:rsidR="00047DD9" w:rsidRPr="00AE6034" w:rsidTr="00905BFA">
        <w:trPr>
          <w:cantSplit/>
          <w:trHeight w:val="361"/>
        </w:trPr>
        <w:tc>
          <w:tcPr>
            <w:tcW w:w="403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569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:rsidR="00047DD9" w:rsidRPr="00AE6034" w:rsidRDefault="00047DD9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706" w:type="dxa"/>
            <w:vMerge/>
            <w:vAlign w:val="center"/>
          </w:tcPr>
          <w:p w:rsidR="00047DD9" w:rsidRPr="00AE6034" w:rsidRDefault="00047DD9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706" w:type="dxa"/>
            <w:vMerge/>
            <w:vAlign w:val="center"/>
          </w:tcPr>
          <w:p w:rsidR="00047DD9" w:rsidRPr="00AE6034" w:rsidRDefault="00047DD9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411" w:type="dxa"/>
            <w:tcMar>
              <w:left w:w="0" w:type="dxa"/>
              <w:right w:w="0" w:type="dxa"/>
            </w:tcMar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Поставщик 2</w:t>
            </w:r>
          </w:p>
        </w:tc>
        <w:tc>
          <w:tcPr>
            <w:tcW w:w="1411" w:type="dxa"/>
            <w:vAlign w:val="center"/>
          </w:tcPr>
          <w:p w:rsidR="00047DD9" w:rsidRPr="00AE6034" w:rsidRDefault="00CE199D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103</w:t>
            </w:r>
            <w:r w:rsidR="00047DD9" w:rsidRPr="00AE6034">
              <w:rPr>
                <w:kern w:val="2"/>
                <w:sz w:val="24"/>
                <w:szCs w:val="24"/>
                <w:lang w:val="en-US" w:eastAsia="zh-CN"/>
              </w:rPr>
              <w:t>,00</w:t>
            </w:r>
          </w:p>
        </w:tc>
        <w:tc>
          <w:tcPr>
            <w:tcW w:w="1270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678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481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513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</w:tr>
      <w:tr w:rsidR="00047DD9" w:rsidRPr="00AE6034" w:rsidTr="00905BFA">
        <w:trPr>
          <w:cantSplit/>
          <w:trHeight w:val="362"/>
        </w:trPr>
        <w:tc>
          <w:tcPr>
            <w:tcW w:w="403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569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:rsidR="00047DD9" w:rsidRPr="00AE6034" w:rsidRDefault="00047DD9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706" w:type="dxa"/>
            <w:vMerge/>
            <w:vAlign w:val="center"/>
          </w:tcPr>
          <w:p w:rsidR="00047DD9" w:rsidRPr="00AE6034" w:rsidRDefault="00047DD9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706" w:type="dxa"/>
            <w:vMerge/>
            <w:vAlign w:val="center"/>
          </w:tcPr>
          <w:p w:rsidR="00047DD9" w:rsidRPr="00AE6034" w:rsidRDefault="00047DD9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411" w:type="dxa"/>
            <w:tcMar>
              <w:left w:w="0" w:type="dxa"/>
              <w:right w:w="0" w:type="dxa"/>
            </w:tcMar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Поставщик 3</w:t>
            </w:r>
          </w:p>
        </w:tc>
        <w:tc>
          <w:tcPr>
            <w:tcW w:w="1411" w:type="dxa"/>
            <w:vAlign w:val="center"/>
          </w:tcPr>
          <w:p w:rsidR="00047DD9" w:rsidRPr="00AE6034" w:rsidRDefault="00CE199D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107</w:t>
            </w:r>
            <w:r w:rsidR="00047DD9" w:rsidRPr="00AE6034">
              <w:rPr>
                <w:kern w:val="2"/>
                <w:sz w:val="24"/>
                <w:szCs w:val="24"/>
                <w:lang w:val="en-US" w:eastAsia="zh-CN"/>
              </w:rPr>
              <w:t>,00</w:t>
            </w:r>
          </w:p>
        </w:tc>
        <w:tc>
          <w:tcPr>
            <w:tcW w:w="1270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678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481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513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</w:tr>
      <w:tr w:rsidR="00047DD9" w:rsidRPr="00AE6034" w:rsidTr="00905BFA">
        <w:trPr>
          <w:cantSplit/>
          <w:trHeight w:val="361"/>
        </w:trPr>
        <w:tc>
          <w:tcPr>
            <w:tcW w:w="403" w:type="dxa"/>
            <w:vMerge w:val="restart"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569" w:type="dxa"/>
            <w:vMerge w:val="restart"/>
            <w:vAlign w:val="center"/>
          </w:tcPr>
          <w:p w:rsidR="007A663F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eastAsia="zh-CN"/>
              </w:rPr>
              <w:t>Услуги по чистке и уборке прочие</w:t>
            </w:r>
          </w:p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eastAsia="zh-CN"/>
              </w:rPr>
              <w:t>(зимний период)</w:t>
            </w:r>
          </w:p>
        </w:tc>
        <w:tc>
          <w:tcPr>
            <w:tcW w:w="1701" w:type="dxa"/>
            <w:vMerge w:val="restart"/>
            <w:vAlign w:val="center"/>
          </w:tcPr>
          <w:p w:rsidR="00047DD9" w:rsidRPr="00AE6034" w:rsidRDefault="00905BFA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05BFA">
              <w:rPr>
                <w:sz w:val="24"/>
                <w:szCs w:val="24"/>
                <w:lang w:val="en-US" w:eastAsia="zh-CN" w:bidi="ar"/>
              </w:rPr>
              <w:t>81.29.10.000-00000001</w:t>
            </w:r>
          </w:p>
        </w:tc>
        <w:tc>
          <w:tcPr>
            <w:tcW w:w="706" w:type="dxa"/>
            <w:vMerge w:val="restart"/>
            <w:vAlign w:val="center"/>
          </w:tcPr>
          <w:p w:rsidR="00047DD9" w:rsidRPr="00AE6034" w:rsidRDefault="00047DD9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706" w:type="dxa"/>
            <w:vMerge w:val="restart"/>
            <w:vAlign w:val="center"/>
          </w:tcPr>
          <w:p w:rsidR="00047DD9" w:rsidRPr="00AE6034" w:rsidRDefault="00047DD9" w:rsidP="00B742A5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eastAsia="zh-CN"/>
              </w:rPr>
              <w:t>м²</w:t>
            </w:r>
          </w:p>
        </w:tc>
        <w:tc>
          <w:tcPr>
            <w:tcW w:w="1411" w:type="dxa"/>
            <w:tcMar>
              <w:left w:w="0" w:type="dxa"/>
              <w:right w:w="0" w:type="dxa"/>
            </w:tcMar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Поставщик 1</w:t>
            </w:r>
          </w:p>
        </w:tc>
        <w:tc>
          <w:tcPr>
            <w:tcW w:w="1411" w:type="dxa"/>
            <w:vAlign w:val="center"/>
          </w:tcPr>
          <w:p w:rsidR="00047DD9" w:rsidRPr="00AE6034" w:rsidRDefault="00CE199D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159</w:t>
            </w:r>
            <w:r w:rsidR="00047DD9" w:rsidRPr="00AE6034">
              <w:rPr>
                <w:kern w:val="2"/>
                <w:sz w:val="24"/>
                <w:szCs w:val="24"/>
                <w:lang w:val="en-US" w:eastAsia="zh-CN"/>
              </w:rPr>
              <w:t>,00</w:t>
            </w:r>
          </w:p>
        </w:tc>
        <w:tc>
          <w:tcPr>
            <w:tcW w:w="1270" w:type="dxa"/>
            <w:vMerge w:val="restart"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15</w:t>
            </w:r>
            <w:r w:rsidR="00C42BFC">
              <w:rPr>
                <w:kern w:val="2"/>
                <w:sz w:val="24"/>
                <w:szCs w:val="24"/>
                <w:lang w:eastAsia="zh-CN"/>
              </w:rPr>
              <w:t>4</w:t>
            </w:r>
            <w:r w:rsidRPr="00AE6034">
              <w:rPr>
                <w:kern w:val="2"/>
                <w:sz w:val="24"/>
                <w:szCs w:val="24"/>
                <w:lang w:val="en-US" w:eastAsia="zh-CN"/>
              </w:rPr>
              <w:t>,00</w:t>
            </w:r>
          </w:p>
        </w:tc>
        <w:tc>
          <w:tcPr>
            <w:tcW w:w="1678" w:type="dxa"/>
            <w:vMerge w:val="restart"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5,00</w:t>
            </w:r>
          </w:p>
        </w:tc>
        <w:tc>
          <w:tcPr>
            <w:tcW w:w="1481" w:type="dxa"/>
            <w:vMerge w:val="restart"/>
            <w:vAlign w:val="center"/>
          </w:tcPr>
          <w:p w:rsidR="00047DD9" w:rsidRPr="00C42BFC" w:rsidRDefault="00047DD9" w:rsidP="00795C07">
            <w:pPr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3,</w:t>
            </w:r>
            <w:r w:rsidR="00C42BFC">
              <w:rPr>
                <w:kern w:val="2"/>
                <w:sz w:val="24"/>
                <w:szCs w:val="24"/>
                <w:lang w:eastAsia="zh-CN"/>
              </w:rPr>
              <w:t>25</w:t>
            </w:r>
          </w:p>
        </w:tc>
        <w:tc>
          <w:tcPr>
            <w:tcW w:w="1513" w:type="dxa"/>
            <w:vMerge w:val="restart"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15</w:t>
            </w:r>
            <w:r w:rsidR="00C42BFC">
              <w:rPr>
                <w:kern w:val="2"/>
                <w:sz w:val="24"/>
                <w:szCs w:val="24"/>
                <w:lang w:eastAsia="zh-CN"/>
              </w:rPr>
              <w:t>4</w:t>
            </w:r>
            <w:r w:rsidRPr="00AE6034">
              <w:rPr>
                <w:kern w:val="2"/>
                <w:sz w:val="24"/>
                <w:szCs w:val="24"/>
                <w:lang w:val="en-US" w:eastAsia="zh-CN"/>
              </w:rPr>
              <w:t>,00</w:t>
            </w:r>
          </w:p>
        </w:tc>
      </w:tr>
      <w:tr w:rsidR="00047DD9" w:rsidRPr="00795C07" w:rsidTr="00905BFA">
        <w:trPr>
          <w:cantSplit/>
          <w:trHeight w:val="361"/>
        </w:trPr>
        <w:tc>
          <w:tcPr>
            <w:tcW w:w="403" w:type="dxa"/>
            <w:vMerge/>
            <w:vAlign w:val="center"/>
          </w:tcPr>
          <w:p w:rsidR="00047DD9" w:rsidRPr="00795C07" w:rsidRDefault="00047DD9" w:rsidP="00795C07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569" w:type="dxa"/>
            <w:vMerge/>
            <w:vAlign w:val="center"/>
          </w:tcPr>
          <w:p w:rsidR="00047DD9" w:rsidRPr="00795C07" w:rsidRDefault="00047DD9" w:rsidP="00795C07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:rsidR="00047DD9" w:rsidRPr="00795C07" w:rsidRDefault="00047DD9" w:rsidP="00795C07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06" w:type="dxa"/>
            <w:vMerge/>
            <w:vAlign w:val="center"/>
          </w:tcPr>
          <w:p w:rsidR="00047DD9" w:rsidRPr="00B767A2" w:rsidRDefault="00047DD9" w:rsidP="00795C07">
            <w:pPr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06" w:type="dxa"/>
            <w:vMerge/>
            <w:vAlign w:val="center"/>
          </w:tcPr>
          <w:p w:rsidR="00047DD9" w:rsidRPr="00795C07" w:rsidRDefault="00047DD9" w:rsidP="00795C07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411" w:type="dxa"/>
            <w:tcMar>
              <w:left w:w="0" w:type="dxa"/>
              <w:right w:w="0" w:type="dxa"/>
            </w:tcMar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Поставщик 2</w:t>
            </w:r>
          </w:p>
        </w:tc>
        <w:tc>
          <w:tcPr>
            <w:tcW w:w="1411" w:type="dxa"/>
            <w:vAlign w:val="center"/>
          </w:tcPr>
          <w:p w:rsidR="00047DD9" w:rsidRPr="00AE6034" w:rsidRDefault="00CE199D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154</w:t>
            </w:r>
            <w:r w:rsidR="00047DD9" w:rsidRPr="00AE6034">
              <w:rPr>
                <w:kern w:val="2"/>
                <w:sz w:val="24"/>
                <w:szCs w:val="24"/>
                <w:lang w:val="en-US" w:eastAsia="zh-CN"/>
              </w:rPr>
              <w:t>,00</w:t>
            </w:r>
          </w:p>
        </w:tc>
        <w:tc>
          <w:tcPr>
            <w:tcW w:w="1270" w:type="dxa"/>
            <w:vMerge/>
            <w:vAlign w:val="center"/>
          </w:tcPr>
          <w:p w:rsidR="00047DD9" w:rsidRPr="00795C07" w:rsidRDefault="00047DD9" w:rsidP="00795C07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678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481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513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</w:tr>
      <w:tr w:rsidR="00047DD9" w:rsidRPr="00795C07" w:rsidTr="00905BFA">
        <w:trPr>
          <w:cantSplit/>
          <w:trHeight w:val="362"/>
        </w:trPr>
        <w:tc>
          <w:tcPr>
            <w:tcW w:w="403" w:type="dxa"/>
            <w:vMerge/>
            <w:vAlign w:val="center"/>
          </w:tcPr>
          <w:p w:rsidR="00047DD9" w:rsidRPr="00795C07" w:rsidRDefault="00047DD9" w:rsidP="00795C07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569" w:type="dxa"/>
            <w:vMerge/>
            <w:vAlign w:val="center"/>
          </w:tcPr>
          <w:p w:rsidR="00047DD9" w:rsidRPr="00795C07" w:rsidRDefault="00047DD9" w:rsidP="00795C07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:rsidR="00047DD9" w:rsidRPr="00795C07" w:rsidRDefault="00047DD9" w:rsidP="00795C07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06" w:type="dxa"/>
            <w:vMerge/>
            <w:vAlign w:val="center"/>
          </w:tcPr>
          <w:p w:rsidR="00047DD9" w:rsidRPr="00795C07" w:rsidRDefault="00047DD9" w:rsidP="00795C07">
            <w:pPr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706" w:type="dxa"/>
            <w:vMerge/>
            <w:vAlign w:val="center"/>
          </w:tcPr>
          <w:p w:rsidR="00047DD9" w:rsidRPr="00795C07" w:rsidRDefault="00047DD9" w:rsidP="00795C07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411" w:type="dxa"/>
            <w:tcMar>
              <w:left w:w="0" w:type="dxa"/>
              <w:right w:w="0" w:type="dxa"/>
            </w:tcMar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 w:rsidRPr="00AE6034">
              <w:rPr>
                <w:kern w:val="2"/>
                <w:sz w:val="24"/>
                <w:szCs w:val="24"/>
                <w:lang w:val="en-US" w:eastAsia="zh-CN"/>
              </w:rPr>
              <w:t>Поставщик 3</w:t>
            </w:r>
          </w:p>
        </w:tc>
        <w:tc>
          <w:tcPr>
            <w:tcW w:w="1411" w:type="dxa"/>
            <w:vAlign w:val="center"/>
          </w:tcPr>
          <w:p w:rsidR="00047DD9" w:rsidRPr="00AE6034" w:rsidRDefault="00CE199D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149</w:t>
            </w:r>
            <w:r w:rsidR="00047DD9" w:rsidRPr="00AE6034">
              <w:rPr>
                <w:kern w:val="2"/>
                <w:sz w:val="24"/>
                <w:szCs w:val="24"/>
                <w:lang w:val="en-US" w:eastAsia="zh-CN"/>
              </w:rPr>
              <w:t>,00</w:t>
            </w:r>
          </w:p>
        </w:tc>
        <w:tc>
          <w:tcPr>
            <w:tcW w:w="1270" w:type="dxa"/>
            <w:vMerge/>
            <w:vAlign w:val="center"/>
          </w:tcPr>
          <w:p w:rsidR="00047DD9" w:rsidRPr="00795C07" w:rsidRDefault="00047DD9" w:rsidP="00795C07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678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481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513" w:type="dxa"/>
            <w:vMerge/>
            <w:vAlign w:val="center"/>
          </w:tcPr>
          <w:p w:rsidR="00047DD9" w:rsidRPr="00AE6034" w:rsidRDefault="00047DD9" w:rsidP="00795C07">
            <w:pPr>
              <w:jc w:val="center"/>
              <w:rPr>
                <w:kern w:val="2"/>
                <w:sz w:val="24"/>
                <w:szCs w:val="24"/>
                <w:lang w:val="en-US" w:eastAsia="zh-CN"/>
              </w:rPr>
            </w:pPr>
          </w:p>
        </w:tc>
      </w:tr>
      <w:tr w:rsidR="00B767A2" w:rsidRPr="00047DD9" w:rsidTr="00905BFA">
        <w:trPr>
          <w:cantSplit/>
          <w:trHeight w:val="397"/>
        </w:trPr>
        <w:tc>
          <w:tcPr>
            <w:tcW w:w="403" w:type="dxa"/>
            <w:vAlign w:val="center"/>
          </w:tcPr>
          <w:p w:rsidR="00795C07" w:rsidRPr="00047DD9" w:rsidRDefault="00795C07" w:rsidP="00795C07">
            <w:pPr>
              <w:jc w:val="center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569" w:type="dxa"/>
            <w:vAlign w:val="center"/>
          </w:tcPr>
          <w:p w:rsidR="00795C07" w:rsidRPr="00047DD9" w:rsidRDefault="00795C07" w:rsidP="00795C07">
            <w:pPr>
              <w:jc w:val="center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795C07" w:rsidRPr="00047DD9" w:rsidRDefault="00795C07" w:rsidP="00795C07">
            <w:pPr>
              <w:jc w:val="center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706" w:type="dxa"/>
            <w:vAlign w:val="center"/>
          </w:tcPr>
          <w:p w:rsidR="00795C07" w:rsidRPr="00047DD9" w:rsidRDefault="00795C07" w:rsidP="00795C07">
            <w:pPr>
              <w:jc w:val="center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706" w:type="dxa"/>
            <w:vAlign w:val="center"/>
          </w:tcPr>
          <w:p w:rsidR="00795C07" w:rsidRPr="00047DD9" w:rsidRDefault="00795C07" w:rsidP="00795C07">
            <w:pPr>
              <w:jc w:val="center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411" w:type="dxa"/>
            <w:vAlign w:val="center"/>
          </w:tcPr>
          <w:p w:rsidR="00795C07" w:rsidRPr="00047DD9" w:rsidRDefault="00795C07" w:rsidP="00795C07">
            <w:pPr>
              <w:jc w:val="center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411" w:type="dxa"/>
            <w:vAlign w:val="center"/>
          </w:tcPr>
          <w:p w:rsidR="00795C07" w:rsidRPr="00047DD9" w:rsidRDefault="00795C07" w:rsidP="00795C07">
            <w:pPr>
              <w:jc w:val="center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270" w:type="dxa"/>
            <w:vAlign w:val="center"/>
          </w:tcPr>
          <w:p w:rsidR="00795C07" w:rsidRPr="00047DD9" w:rsidRDefault="00795C07" w:rsidP="00795C07">
            <w:pPr>
              <w:jc w:val="center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678" w:type="dxa"/>
            <w:vAlign w:val="center"/>
          </w:tcPr>
          <w:p w:rsidR="00795C07" w:rsidRPr="00047DD9" w:rsidRDefault="00795C07" w:rsidP="00795C07">
            <w:pPr>
              <w:jc w:val="center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1481" w:type="dxa"/>
            <w:vAlign w:val="center"/>
          </w:tcPr>
          <w:p w:rsidR="00795C07" w:rsidRPr="00047DD9" w:rsidRDefault="00795C07" w:rsidP="00795C07">
            <w:pPr>
              <w:jc w:val="center"/>
              <w:textAlignment w:val="bottom"/>
              <w:rPr>
                <w:b/>
                <w:bCs/>
                <w:kern w:val="2"/>
                <w:sz w:val="24"/>
                <w:szCs w:val="24"/>
                <w:lang w:val="en-US" w:eastAsia="zh-CN"/>
              </w:rPr>
            </w:pPr>
            <w:proofErr w:type="spellStart"/>
            <w:r w:rsidRPr="00047DD9">
              <w:rPr>
                <w:b/>
                <w:bCs/>
                <w:sz w:val="24"/>
                <w:szCs w:val="24"/>
                <w:lang w:val="en-US" w:eastAsia="zh-CN" w:bidi="ar"/>
              </w:rPr>
              <w:t>Итого</w:t>
            </w:r>
            <w:proofErr w:type="spellEnd"/>
            <w:r w:rsidRPr="00047DD9">
              <w:rPr>
                <w:b/>
                <w:bCs/>
                <w:sz w:val="24"/>
                <w:szCs w:val="24"/>
                <w:lang w:val="en-US" w:eastAsia="zh-CN" w:bidi="ar"/>
              </w:rPr>
              <w:t>:</w:t>
            </w:r>
          </w:p>
        </w:tc>
        <w:tc>
          <w:tcPr>
            <w:tcW w:w="1513" w:type="dxa"/>
            <w:vAlign w:val="center"/>
          </w:tcPr>
          <w:p w:rsidR="00795C07" w:rsidRPr="00047DD9" w:rsidRDefault="00795C07" w:rsidP="00795C07">
            <w:pPr>
              <w:jc w:val="center"/>
              <w:textAlignment w:val="bottom"/>
              <w:rPr>
                <w:b/>
                <w:bCs/>
                <w:kern w:val="2"/>
                <w:sz w:val="24"/>
                <w:szCs w:val="24"/>
                <w:lang w:val="en-US" w:eastAsia="zh-CN"/>
              </w:rPr>
            </w:pPr>
            <w:r w:rsidRPr="00047DD9">
              <w:rPr>
                <w:b/>
                <w:bCs/>
                <w:sz w:val="24"/>
                <w:szCs w:val="24"/>
                <w:lang w:val="en-US" w:eastAsia="zh-CN" w:bidi="ar"/>
              </w:rPr>
              <w:t>25</w:t>
            </w:r>
            <w:r w:rsidR="00CC2825">
              <w:rPr>
                <w:b/>
                <w:bCs/>
                <w:sz w:val="24"/>
                <w:szCs w:val="24"/>
                <w:lang w:eastAsia="zh-CN" w:bidi="ar"/>
              </w:rPr>
              <w:t>8</w:t>
            </w:r>
            <w:r w:rsidRPr="00047DD9">
              <w:rPr>
                <w:b/>
                <w:bCs/>
                <w:sz w:val="24"/>
                <w:szCs w:val="24"/>
                <w:lang w:val="en-US" w:eastAsia="zh-CN" w:bidi="ar"/>
              </w:rPr>
              <w:t>,00</w:t>
            </w:r>
          </w:p>
        </w:tc>
      </w:tr>
    </w:tbl>
    <w:p w:rsidR="00604BFA" w:rsidRPr="00604BFA" w:rsidRDefault="00604BFA" w:rsidP="00AC54EA">
      <w:pPr>
        <w:spacing w:before="120" w:after="0" w:line="240" w:lineRule="auto"/>
        <w:ind w:firstLine="567"/>
        <w:jc w:val="both"/>
        <w:textAlignment w:val="bottom"/>
        <w:rPr>
          <w:rFonts w:ascii="Times New Roman" w:hAnsi="Times New Roman" w:cs="Times New Roman"/>
          <w:sz w:val="24"/>
          <w:szCs w:val="24"/>
          <w:lang w:eastAsia="zh-CN" w:bidi="ar"/>
        </w:rPr>
      </w:pPr>
      <w:r w:rsidRPr="00604BFA">
        <w:rPr>
          <w:rFonts w:ascii="Times New Roman" w:hAnsi="Times New Roman" w:cs="Times New Roman"/>
          <w:sz w:val="24"/>
          <w:szCs w:val="24"/>
          <w:lang w:eastAsia="zh-CN" w:bidi="ar"/>
        </w:rPr>
        <w:t>На основании проведенного анализа рынка и расчетов, начальная сумма цен единиц товара (услуги, работы) составляет:</w:t>
      </w:r>
      <w:r>
        <w:rPr>
          <w:rFonts w:ascii="Times New Roman" w:hAnsi="Times New Roman" w:cs="Times New Roman"/>
          <w:sz w:val="24"/>
          <w:szCs w:val="24"/>
          <w:lang w:eastAsia="zh-CN" w:bidi="ar"/>
        </w:rPr>
        <w:t xml:space="preserve"> </w:t>
      </w:r>
      <w:r w:rsidRPr="00604BFA">
        <w:rPr>
          <w:rFonts w:ascii="Times New Roman" w:hAnsi="Times New Roman" w:cs="Times New Roman"/>
          <w:sz w:val="24"/>
          <w:szCs w:val="24"/>
          <w:lang w:eastAsia="zh-CN" w:bidi="ar"/>
        </w:rPr>
        <w:t>258,00 руб. (Двести пятьдесят восемь рублей 00 копеек).</w:t>
      </w:r>
    </w:p>
    <w:p w:rsidR="00803FD2" w:rsidRPr="00604BFA" w:rsidRDefault="00604BFA" w:rsidP="00604BFA">
      <w:pPr>
        <w:spacing w:after="0" w:line="240" w:lineRule="auto"/>
        <w:ind w:firstLine="567"/>
        <w:jc w:val="both"/>
        <w:textAlignment w:val="bottom"/>
        <w:rPr>
          <w:rFonts w:ascii="Times New Roman" w:hAnsi="Times New Roman" w:cs="Times New Roman"/>
          <w:sz w:val="24"/>
          <w:szCs w:val="24"/>
        </w:rPr>
      </w:pPr>
      <w:r w:rsidRPr="00604BFA">
        <w:rPr>
          <w:rFonts w:ascii="Times New Roman" w:hAnsi="Times New Roman" w:cs="Times New Roman"/>
          <w:sz w:val="24"/>
          <w:szCs w:val="24"/>
          <w:lang w:eastAsia="zh-CN" w:bidi="ar"/>
        </w:rPr>
        <w:t>Максимальное значение цены контракта составляет:</w:t>
      </w:r>
      <w:r>
        <w:rPr>
          <w:rFonts w:ascii="Times New Roman" w:hAnsi="Times New Roman" w:cs="Times New Roman"/>
          <w:sz w:val="24"/>
          <w:szCs w:val="24"/>
          <w:lang w:eastAsia="zh-CN" w:bidi="ar"/>
        </w:rPr>
        <w:t xml:space="preserve"> </w:t>
      </w:r>
      <w:r w:rsidRPr="00604BFA">
        <w:rPr>
          <w:rFonts w:ascii="Times New Roman" w:hAnsi="Times New Roman" w:cs="Times New Roman"/>
          <w:sz w:val="24"/>
          <w:szCs w:val="24"/>
          <w:lang w:eastAsia="zh-CN" w:bidi="ar"/>
        </w:rPr>
        <w:t>1 764 667,00 руб. (Один миллион семьсот шестьдесят четыре тысячи шестьсот шестьдесят семь рублей 00 копеек).</w:t>
      </w:r>
    </w:p>
    <w:sectPr w:rsidR="00803FD2" w:rsidRPr="00604BFA" w:rsidSect="00371C26">
      <w:pgSz w:w="16838" w:h="11906" w:orient="landscape"/>
      <w:pgMar w:top="567" w:right="851" w:bottom="567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6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74A"/>
    <w:rsid w:val="00047DD9"/>
    <w:rsid w:val="000645A5"/>
    <w:rsid w:val="00085B63"/>
    <w:rsid w:val="000B7399"/>
    <w:rsid w:val="000C39B3"/>
    <w:rsid w:val="000E482F"/>
    <w:rsid w:val="001702E6"/>
    <w:rsid w:val="0019757F"/>
    <w:rsid w:val="00255B7C"/>
    <w:rsid w:val="00265947"/>
    <w:rsid w:val="00371C26"/>
    <w:rsid w:val="00404D39"/>
    <w:rsid w:val="0046084D"/>
    <w:rsid w:val="00476522"/>
    <w:rsid w:val="00604BFA"/>
    <w:rsid w:val="00657F17"/>
    <w:rsid w:val="00663383"/>
    <w:rsid w:val="00674BB1"/>
    <w:rsid w:val="006E0581"/>
    <w:rsid w:val="0070475A"/>
    <w:rsid w:val="00795C07"/>
    <w:rsid w:val="007A663F"/>
    <w:rsid w:val="007C5926"/>
    <w:rsid w:val="00803FD2"/>
    <w:rsid w:val="0089074A"/>
    <w:rsid w:val="00896D9A"/>
    <w:rsid w:val="008D269A"/>
    <w:rsid w:val="008F0AE1"/>
    <w:rsid w:val="00905BFA"/>
    <w:rsid w:val="00923198"/>
    <w:rsid w:val="009803B2"/>
    <w:rsid w:val="009C4721"/>
    <w:rsid w:val="009E09D9"/>
    <w:rsid w:val="00A2108F"/>
    <w:rsid w:val="00A93F34"/>
    <w:rsid w:val="00AC54EA"/>
    <w:rsid w:val="00AC6A2A"/>
    <w:rsid w:val="00AE6034"/>
    <w:rsid w:val="00B61A79"/>
    <w:rsid w:val="00B742A5"/>
    <w:rsid w:val="00B767A2"/>
    <w:rsid w:val="00C42BFC"/>
    <w:rsid w:val="00C87484"/>
    <w:rsid w:val="00C908A5"/>
    <w:rsid w:val="00CC2825"/>
    <w:rsid w:val="00CE199D"/>
    <w:rsid w:val="00CF2B21"/>
    <w:rsid w:val="00EA129A"/>
    <w:rsid w:val="00F64777"/>
    <w:rsid w:val="00FE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C77BC"/>
  <w15:chartTrackingRefBased/>
  <w15:docId w15:val="{5634C401-D363-4DDF-9201-0CAAC860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95C07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276044AC8A45939D8F27E073D229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2AC7B-DEF8-4686-8766-74E894943280}"/>
      </w:docPartPr>
      <w:docPartBody>
        <w:p w:rsidR="001012C4" w:rsidRDefault="00006428" w:rsidP="00006428">
          <w:pPr>
            <w:pStyle w:val="DD276044AC8A45939D8F27E073D229EE"/>
          </w:pPr>
          <w:r w:rsidRPr="00F62A3F">
            <w:rPr>
              <w:rStyle w:val="a3"/>
            </w:rPr>
            <w:t>Место для ввода текста.</w:t>
          </w:r>
        </w:p>
      </w:docPartBody>
    </w:docPart>
    <w:docPart>
      <w:docPartPr>
        <w:name w:val="BAB4BD6A7C034819A4BC527C6BC51D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172627-F55A-4EF0-B4A7-6291F8E0506B}"/>
      </w:docPartPr>
      <w:docPartBody>
        <w:p w:rsidR="001012C4" w:rsidRDefault="001012C4" w:rsidP="001012C4">
          <w:pPr>
            <w:pStyle w:val="BAB4BD6A7C034819A4BC527C6BC51D2B"/>
          </w:pPr>
          <w:r w:rsidRPr="00F62A3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428"/>
    <w:rsid w:val="00006428"/>
    <w:rsid w:val="00085B63"/>
    <w:rsid w:val="000E7956"/>
    <w:rsid w:val="001012C4"/>
    <w:rsid w:val="00663383"/>
    <w:rsid w:val="00EA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012C4"/>
    <w:rPr>
      <w:color w:val="808080"/>
    </w:rPr>
  </w:style>
  <w:style w:type="paragraph" w:customStyle="1" w:styleId="BAB4BD6A7C034819A4BC527C6BC51D2B">
    <w:name w:val="BAB4BD6A7C034819A4BC527C6BC51D2B"/>
    <w:rsid w:val="001012C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276044AC8A45939D8F27E073D229EE">
    <w:name w:val="DD276044AC8A45939D8F27E073D229EE"/>
    <w:rsid w:val="000064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0334F-EE0B-4AB6-909D-FCD01BB60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330</Words>
  <Characters>1881</Characters>
  <Application>Microsoft Office Word</Application>
  <DocSecurity>0</DocSecurity>
  <Lines>15</Lines>
  <Paragraphs>4</Paragraphs>
  <ScaleCrop>false</ScaleCrop>
  <Company>SPecialiST RePack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Эконом-Эксперт</dc:creator>
  <cp:keywords/>
  <dc:description/>
  <cp:lastModifiedBy>Визовый Центр</cp:lastModifiedBy>
  <cp:revision>46</cp:revision>
  <dcterms:created xsi:type="dcterms:W3CDTF">2024-05-21T07:41:00Z</dcterms:created>
  <dcterms:modified xsi:type="dcterms:W3CDTF">2025-12-07T22:03:00Z</dcterms:modified>
</cp:coreProperties>
</file>