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Look w:val="04A0" w:firstRow="1" w:lastRow="0" w:firstColumn="1" w:lastColumn="0" w:noHBand="0" w:noVBand="1"/>
      </w:tblPr>
      <w:tblGrid>
        <w:gridCol w:w="7621"/>
        <w:gridCol w:w="2631"/>
      </w:tblGrid>
      <w:tr w:rsidR="00E241D0" w:rsidRPr="00B31B71" w:rsidTr="000576B6">
        <w:tc>
          <w:tcPr>
            <w:tcW w:w="7621" w:type="dxa"/>
          </w:tcPr>
          <w:p w:rsidR="00E241D0" w:rsidRPr="00B31B71" w:rsidRDefault="00E241D0" w:rsidP="000576B6">
            <w:pPr>
              <w:jc w:val="both"/>
            </w:pPr>
            <w:r w:rsidRPr="00B31B71">
              <w:br w:type="page"/>
            </w:r>
          </w:p>
        </w:tc>
        <w:tc>
          <w:tcPr>
            <w:tcW w:w="2631" w:type="dxa"/>
          </w:tcPr>
          <w:p w:rsidR="00E241D0" w:rsidRPr="00B31B71" w:rsidRDefault="00E241D0" w:rsidP="000576B6">
            <w:pPr>
              <w:jc w:val="both"/>
            </w:pPr>
            <w:r w:rsidRPr="00B31B71">
              <w:t xml:space="preserve">Приложение </w:t>
            </w:r>
            <w:r w:rsidR="00DE5016">
              <w:t>4</w:t>
            </w:r>
          </w:p>
          <w:p w:rsidR="00E241D0" w:rsidRPr="00B31B71" w:rsidRDefault="00E241D0" w:rsidP="000576B6">
            <w:pPr>
              <w:jc w:val="both"/>
            </w:pPr>
            <w:r w:rsidRPr="00B31B71">
              <w:t xml:space="preserve">к </w:t>
            </w:r>
            <w:r w:rsidR="0027548A">
              <w:t>извещению</w:t>
            </w:r>
            <w:r w:rsidRPr="00B31B71">
              <w:t xml:space="preserve"> </w:t>
            </w:r>
            <w:r w:rsidR="00DE5016">
              <w:t>запроса котировок в электронной форме</w:t>
            </w:r>
          </w:p>
        </w:tc>
      </w:tr>
    </w:tbl>
    <w:p w:rsidR="00E241D0" w:rsidRPr="00B31B71" w:rsidRDefault="00E241D0" w:rsidP="00E241D0">
      <w:pPr>
        <w:jc w:val="both"/>
      </w:pPr>
    </w:p>
    <w:p w:rsidR="00E241D0" w:rsidRPr="00B31B71" w:rsidRDefault="00E241D0" w:rsidP="00E241D0">
      <w:pPr>
        <w:jc w:val="center"/>
        <w:rPr>
          <w:b/>
        </w:rPr>
      </w:pPr>
    </w:p>
    <w:p w:rsidR="00E241D0" w:rsidRPr="00B31B71" w:rsidRDefault="00E241D0" w:rsidP="00E241D0">
      <w:pPr>
        <w:jc w:val="center"/>
        <w:rPr>
          <w:b/>
        </w:rPr>
      </w:pPr>
      <w:r w:rsidRPr="00B31B71">
        <w:rPr>
          <w:b/>
        </w:rPr>
        <w:t xml:space="preserve">ОБОСНОВАНИЕ НАЧАЛЬНОЙ (МАКСИМАЛЬНОЙ) ЦЕНЫ </w:t>
      </w:r>
      <w:r w:rsidR="00DE5016">
        <w:rPr>
          <w:b/>
        </w:rPr>
        <w:t>ДОГОВОР</w:t>
      </w:r>
      <w:r w:rsidRPr="00B31B71">
        <w:rPr>
          <w:b/>
        </w:rPr>
        <w:t>А</w:t>
      </w:r>
    </w:p>
    <w:p w:rsidR="00B31B71" w:rsidRPr="00933366" w:rsidRDefault="00DE5016" w:rsidP="00E241D0">
      <w:pPr>
        <w:jc w:val="center"/>
        <w:rPr>
          <w:bCs/>
        </w:rPr>
      </w:pPr>
      <w:r w:rsidRPr="009D4630">
        <w:rPr>
          <w:rFonts w:ascii="Cambria" w:hAnsi="Cambria"/>
          <w:smallCaps/>
        </w:rPr>
        <w:t>Услуги</w:t>
      </w:r>
      <w:r w:rsidR="009D4630" w:rsidRPr="007965C4">
        <w:rPr>
          <w:rFonts w:ascii="Cambria" w:hAnsi="Cambria"/>
          <w:smallCaps/>
        </w:rPr>
        <w:t xml:space="preserve"> по</w:t>
      </w:r>
      <w:r w:rsidR="009D4630" w:rsidRPr="006A6BAB">
        <w:rPr>
          <w:rFonts w:ascii="Cambria" w:hAnsi="Cambria"/>
          <w:smallCaps/>
        </w:rPr>
        <w:t xml:space="preserve"> адаптации и сопровождению экземпляров </w:t>
      </w:r>
      <w:r w:rsidR="009D4630">
        <w:rPr>
          <w:rFonts w:ascii="Cambria" w:hAnsi="Cambria"/>
          <w:smallCaps/>
        </w:rPr>
        <w:t>с</w:t>
      </w:r>
      <w:r w:rsidR="009D4630" w:rsidRPr="006A6BAB">
        <w:rPr>
          <w:rFonts w:ascii="Cambria" w:hAnsi="Cambria"/>
          <w:smallCaps/>
        </w:rPr>
        <w:t>истем «КонсультантПлюс»</w:t>
      </w:r>
    </w:p>
    <w:p w:rsidR="00DE5016" w:rsidRPr="00B31B71" w:rsidRDefault="00DE5016" w:rsidP="00E241D0">
      <w:pPr>
        <w:jc w:val="center"/>
        <w:rPr>
          <w:b/>
        </w:rPr>
      </w:pPr>
    </w:p>
    <w:tbl>
      <w:tblPr>
        <w:tblW w:w="109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54"/>
        <w:gridCol w:w="7956"/>
      </w:tblGrid>
      <w:tr w:rsidR="00B31B71" w:rsidRPr="00B31B71" w:rsidTr="00933366">
        <w:trPr>
          <w:trHeight w:val="1325"/>
        </w:trPr>
        <w:tc>
          <w:tcPr>
            <w:tcW w:w="2954" w:type="dxa"/>
            <w:vAlign w:val="center"/>
          </w:tcPr>
          <w:p w:rsidR="00E241D0" w:rsidRPr="00B31B71" w:rsidRDefault="00E241D0" w:rsidP="00ED43CC">
            <w:pPr>
              <w:jc w:val="right"/>
              <w:rPr>
                <w:b/>
              </w:rPr>
            </w:pPr>
            <w:r w:rsidRPr="00B31B71">
              <w:rPr>
                <w:b/>
              </w:rPr>
              <w:t>Основные характеристики объекта закупки</w:t>
            </w:r>
            <w:r w:rsidR="00ED43CC">
              <w:rPr>
                <w:b/>
              </w:rPr>
              <w:t>:</w:t>
            </w:r>
          </w:p>
        </w:tc>
        <w:tc>
          <w:tcPr>
            <w:tcW w:w="7956" w:type="dxa"/>
            <w:vAlign w:val="center"/>
          </w:tcPr>
          <w:p w:rsidR="0045177D" w:rsidRPr="00B31B71" w:rsidRDefault="00B31B71" w:rsidP="004455F5">
            <w:pPr>
              <w:spacing w:line="360" w:lineRule="auto"/>
              <w:ind w:right="142"/>
              <w:jc w:val="both"/>
              <w:rPr>
                <w:b/>
              </w:rPr>
            </w:pPr>
            <w:r w:rsidRPr="00B31B71">
              <w:rPr>
                <w:b/>
              </w:rPr>
              <w:t xml:space="preserve">В соответствии с техническим заданием (приложение 1 к </w:t>
            </w:r>
            <w:r w:rsidR="004455F5">
              <w:rPr>
                <w:b/>
              </w:rPr>
              <w:t xml:space="preserve">извещению </w:t>
            </w:r>
            <w:r w:rsidRPr="00B31B71">
              <w:rPr>
                <w:b/>
              </w:rPr>
              <w:t>о закупке)</w:t>
            </w:r>
          </w:p>
        </w:tc>
      </w:tr>
      <w:tr w:rsidR="00B31B71" w:rsidRPr="00B31B71" w:rsidTr="00933366">
        <w:trPr>
          <w:trHeight w:val="4003"/>
        </w:trPr>
        <w:tc>
          <w:tcPr>
            <w:tcW w:w="2954" w:type="dxa"/>
            <w:vAlign w:val="center"/>
          </w:tcPr>
          <w:p w:rsidR="00E241D0" w:rsidRPr="00B31B71" w:rsidRDefault="00E241D0" w:rsidP="000576B6">
            <w:pPr>
              <w:jc w:val="right"/>
              <w:rPr>
                <w:b/>
              </w:rPr>
            </w:pPr>
            <w:r w:rsidRPr="00B31B71">
              <w:rPr>
                <w:b/>
              </w:rPr>
              <w:t>Используемый метод определения НМЦ</w:t>
            </w:r>
            <w:r w:rsidR="00933366">
              <w:rPr>
                <w:b/>
              </w:rPr>
              <w:t>Д</w:t>
            </w:r>
            <w:r w:rsidRPr="00B31B71">
              <w:rPr>
                <w:b/>
              </w:rPr>
              <w:t xml:space="preserve"> с обоснованием:</w:t>
            </w:r>
          </w:p>
        </w:tc>
        <w:tc>
          <w:tcPr>
            <w:tcW w:w="7956" w:type="dxa"/>
            <w:vAlign w:val="center"/>
          </w:tcPr>
          <w:p w:rsidR="00E241D0" w:rsidRPr="00B31B71" w:rsidRDefault="00E241D0" w:rsidP="00933366">
            <w:pPr>
              <w:spacing w:line="360" w:lineRule="auto"/>
              <w:ind w:firstLine="425"/>
              <w:jc w:val="both"/>
            </w:pPr>
            <w:r w:rsidRPr="00B31B71">
              <w:t>Используемые методы определения НМЦ</w:t>
            </w:r>
            <w:r w:rsidR="00ED43CC">
              <w:t>Д</w:t>
            </w:r>
            <w:r w:rsidRPr="00B31B71">
              <w:t xml:space="preserve"> с обоснованием: метод сопоставимых рыночных цен (анализа рынка),</w:t>
            </w:r>
            <w:r w:rsidR="00933366">
              <w:t xml:space="preserve"> приведенный в Положении о закупках товаров (работ, услуг) </w:t>
            </w:r>
            <w:r w:rsidR="00933366" w:rsidRPr="00933366">
              <w:t>КГАУ</w:t>
            </w:r>
            <w:r w:rsidR="00031EFB">
              <w:t>ДО</w:t>
            </w:r>
            <w:r w:rsidR="00933366" w:rsidRPr="00933366">
              <w:t xml:space="preserve"> СШОР по </w:t>
            </w:r>
            <w:r w:rsidR="004455F5">
              <w:t>п</w:t>
            </w:r>
            <w:r w:rsidR="00933366" w:rsidRPr="00933366">
              <w:t>лаванию</w:t>
            </w:r>
            <w:r w:rsidRPr="00B31B71">
              <w:t xml:space="preserve">. Источником информации для формирования начальной (максимальной) цены </w:t>
            </w:r>
            <w:r w:rsidR="00DE5016">
              <w:t>Договор</w:t>
            </w:r>
            <w:r w:rsidRPr="00B31B71">
              <w:t xml:space="preserve">а являются коммерческие предложения </w:t>
            </w:r>
            <w:r w:rsidR="00B31B71">
              <w:t>исполнителей</w:t>
            </w:r>
            <w:r w:rsidRPr="00B31B71">
              <w:t xml:space="preserve"> данного вида </w:t>
            </w:r>
            <w:r w:rsidR="00B31B71">
              <w:t>услуг</w:t>
            </w:r>
            <w:r w:rsidRPr="00B31B71">
              <w:t xml:space="preserve">, </w:t>
            </w:r>
            <w:r w:rsidR="007F3664" w:rsidRPr="007F3664">
              <w:t>оказываемых на определенных проектом договора условиях</w:t>
            </w:r>
            <w:r w:rsidR="0061180A">
              <w:t>:</w:t>
            </w:r>
          </w:p>
          <w:p w:rsidR="0045177D" w:rsidRPr="00B31B71" w:rsidRDefault="00ED43CC" w:rsidP="00933366">
            <w:pPr>
              <w:numPr>
                <w:ilvl w:val="0"/>
                <w:numId w:val="2"/>
              </w:numPr>
              <w:spacing w:line="360" w:lineRule="auto"/>
              <w:ind w:left="640"/>
              <w:jc w:val="both"/>
              <w:rPr>
                <w:bCs/>
                <w:i/>
              </w:rPr>
            </w:pPr>
            <w:r w:rsidRPr="00ED43CC">
              <w:rPr>
                <w:bCs/>
                <w:i/>
              </w:rPr>
              <w:t>Коммерческое предложение №</w:t>
            </w:r>
            <w:r>
              <w:rPr>
                <w:bCs/>
                <w:i/>
              </w:rPr>
              <w:t xml:space="preserve"> </w:t>
            </w:r>
            <w:r w:rsidRPr="00ED43CC">
              <w:rPr>
                <w:bCs/>
                <w:i/>
              </w:rPr>
              <w:t xml:space="preserve">1, </w:t>
            </w:r>
            <w:proofErr w:type="gramStart"/>
            <w:r w:rsidRPr="00ED43CC">
              <w:rPr>
                <w:bCs/>
                <w:i/>
              </w:rPr>
              <w:t>исх</w:t>
            </w:r>
            <w:r>
              <w:rPr>
                <w:bCs/>
                <w:i/>
              </w:rPr>
              <w:t xml:space="preserve">. </w:t>
            </w:r>
            <w:r w:rsidRPr="00ED43CC">
              <w:rPr>
                <w:bCs/>
                <w:i/>
              </w:rPr>
              <w:t xml:space="preserve">№ </w:t>
            </w:r>
            <w:r w:rsidR="004455F5">
              <w:rPr>
                <w:bCs/>
                <w:i/>
              </w:rPr>
              <w:t>б</w:t>
            </w:r>
            <w:proofErr w:type="gramEnd"/>
            <w:r w:rsidR="004455F5">
              <w:rPr>
                <w:bCs/>
                <w:i/>
              </w:rPr>
              <w:t xml:space="preserve">/н  от </w:t>
            </w:r>
            <w:r w:rsidR="004C73B0">
              <w:rPr>
                <w:bCs/>
                <w:i/>
              </w:rPr>
              <w:t>17.11.2025</w:t>
            </w:r>
            <w:r>
              <w:rPr>
                <w:bCs/>
                <w:i/>
              </w:rPr>
              <w:t xml:space="preserve"> </w:t>
            </w:r>
            <w:r w:rsidR="00570BF8">
              <w:rPr>
                <w:bCs/>
                <w:i/>
              </w:rPr>
              <w:t>года</w:t>
            </w:r>
          </w:p>
          <w:p w:rsidR="00B47829" w:rsidRPr="00B31B71" w:rsidRDefault="0045177D" w:rsidP="00933366">
            <w:pPr>
              <w:numPr>
                <w:ilvl w:val="0"/>
                <w:numId w:val="2"/>
              </w:numPr>
              <w:spacing w:line="360" w:lineRule="auto"/>
              <w:ind w:left="640"/>
              <w:jc w:val="both"/>
              <w:rPr>
                <w:bCs/>
                <w:i/>
              </w:rPr>
            </w:pPr>
            <w:r w:rsidRPr="00B31B71">
              <w:rPr>
                <w:bCs/>
                <w:i/>
              </w:rPr>
              <w:t xml:space="preserve">Коммерческое предложение </w:t>
            </w:r>
            <w:r w:rsidR="00B47829" w:rsidRPr="00B31B71">
              <w:rPr>
                <w:bCs/>
                <w:i/>
              </w:rPr>
              <w:t>№ 2</w:t>
            </w:r>
            <w:r w:rsidR="00ED43CC">
              <w:rPr>
                <w:bCs/>
                <w:i/>
              </w:rPr>
              <w:t>,</w:t>
            </w:r>
            <w:r w:rsidR="00B47829" w:rsidRPr="00B31B71">
              <w:rPr>
                <w:bCs/>
                <w:i/>
              </w:rPr>
              <w:t xml:space="preserve"> </w:t>
            </w:r>
            <w:proofErr w:type="gramStart"/>
            <w:r w:rsidR="00ED43CC" w:rsidRPr="00ED43CC">
              <w:rPr>
                <w:bCs/>
                <w:i/>
              </w:rPr>
              <w:t>исх</w:t>
            </w:r>
            <w:r w:rsidR="00ED43CC">
              <w:rPr>
                <w:bCs/>
                <w:i/>
              </w:rPr>
              <w:t xml:space="preserve">. </w:t>
            </w:r>
            <w:r w:rsidR="00ED43CC" w:rsidRPr="00ED43CC">
              <w:rPr>
                <w:bCs/>
                <w:i/>
              </w:rPr>
              <w:t>№</w:t>
            </w:r>
            <w:r w:rsidR="004455F5">
              <w:rPr>
                <w:bCs/>
                <w:i/>
              </w:rPr>
              <w:t xml:space="preserve"> </w:t>
            </w:r>
            <w:r w:rsidR="00254667">
              <w:rPr>
                <w:bCs/>
                <w:i/>
              </w:rPr>
              <w:t>б</w:t>
            </w:r>
            <w:proofErr w:type="gramEnd"/>
            <w:r w:rsidR="00254667">
              <w:rPr>
                <w:bCs/>
                <w:i/>
              </w:rPr>
              <w:t>/н</w:t>
            </w:r>
            <w:r w:rsidR="004455F5">
              <w:rPr>
                <w:bCs/>
                <w:i/>
              </w:rPr>
              <w:t xml:space="preserve"> </w:t>
            </w:r>
            <w:r w:rsidR="00ED43CC" w:rsidRPr="00ED43CC">
              <w:rPr>
                <w:bCs/>
                <w:i/>
              </w:rPr>
              <w:t xml:space="preserve"> от </w:t>
            </w:r>
            <w:r w:rsidR="004C73B0">
              <w:rPr>
                <w:bCs/>
                <w:i/>
              </w:rPr>
              <w:t>17.11.2025</w:t>
            </w:r>
            <w:r w:rsidR="00ED43CC">
              <w:rPr>
                <w:bCs/>
                <w:i/>
              </w:rPr>
              <w:t xml:space="preserve"> </w:t>
            </w:r>
            <w:r w:rsidR="00D40DCD">
              <w:rPr>
                <w:bCs/>
                <w:i/>
              </w:rPr>
              <w:t>года</w:t>
            </w:r>
          </w:p>
          <w:p w:rsidR="0045177D" w:rsidRPr="00B31B71" w:rsidRDefault="00B47829" w:rsidP="004C73B0">
            <w:pPr>
              <w:numPr>
                <w:ilvl w:val="0"/>
                <w:numId w:val="2"/>
              </w:numPr>
              <w:spacing w:line="360" w:lineRule="auto"/>
              <w:ind w:left="640"/>
              <w:jc w:val="both"/>
              <w:rPr>
                <w:bCs/>
                <w:i/>
              </w:rPr>
            </w:pPr>
            <w:r w:rsidRPr="00B31B71">
              <w:rPr>
                <w:bCs/>
                <w:i/>
              </w:rPr>
              <w:t>Коммерческое предложение № 3</w:t>
            </w:r>
            <w:r w:rsidR="00ED43CC">
              <w:rPr>
                <w:bCs/>
                <w:i/>
              </w:rPr>
              <w:t>,</w:t>
            </w:r>
            <w:r w:rsidRPr="00B31B71">
              <w:rPr>
                <w:bCs/>
                <w:i/>
              </w:rPr>
              <w:t xml:space="preserve"> </w:t>
            </w:r>
            <w:proofErr w:type="gramStart"/>
            <w:r w:rsidR="00ED43CC" w:rsidRPr="00ED43CC">
              <w:rPr>
                <w:bCs/>
                <w:i/>
              </w:rPr>
              <w:t>исх.</w:t>
            </w:r>
            <w:r w:rsidR="00ED43CC">
              <w:rPr>
                <w:bCs/>
                <w:i/>
              </w:rPr>
              <w:t xml:space="preserve"> </w:t>
            </w:r>
            <w:r w:rsidR="00ED43CC" w:rsidRPr="00ED43CC">
              <w:rPr>
                <w:bCs/>
                <w:i/>
              </w:rPr>
              <w:t xml:space="preserve">№ </w:t>
            </w:r>
            <w:r w:rsidR="00254667">
              <w:rPr>
                <w:bCs/>
                <w:i/>
              </w:rPr>
              <w:t>б</w:t>
            </w:r>
            <w:proofErr w:type="gramEnd"/>
            <w:r w:rsidR="00254667">
              <w:rPr>
                <w:bCs/>
                <w:i/>
              </w:rPr>
              <w:t>/н</w:t>
            </w:r>
            <w:r w:rsidR="00ED43CC" w:rsidRPr="00ED43CC">
              <w:rPr>
                <w:bCs/>
                <w:i/>
              </w:rPr>
              <w:t xml:space="preserve"> от </w:t>
            </w:r>
            <w:r w:rsidR="004C73B0">
              <w:rPr>
                <w:bCs/>
                <w:i/>
              </w:rPr>
              <w:t>17.11.2025</w:t>
            </w:r>
            <w:r w:rsidR="00ED43CC">
              <w:rPr>
                <w:bCs/>
                <w:i/>
              </w:rPr>
              <w:t xml:space="preserve"> </w:t>
            </w:r>
            <w:r w:rsidR="00570BF8">
              <w:rPr>
                <w:bCs/>
                <w:i/>
              </w:rPr>
              <w:t>года</w:t>
            </w:r>
          </w:p>
        </w:tc>
      </w:tr>
      <w:tr w:rsidR="00B31B71" w:rsidRPr="00B31B71" w:rsidTr="00ED43CC">
        <w:trPr>
          <w:trHeight w:val="393"/>
        </w:trPr>
        <w:tc>
          <w:tcPr>
            <w:tcW w:w="10910" w:type="dxa"/>
            <w:gridSpan w:val="2"/>
            <w:vAlign w:val="center"/>
          </w:tcPr>
          <w:p w:rsidR="00E241D0" w:rsidRPr="00B31B71" w:rsidRDefault="00E241D0" w:rsidP="000576B6">
            <w:pPr>
              <w:jc w:val="center"/>
              <w:rPr>
                <w:b/>
              </w:rPr>
            </w:pPr>
            <w:r w:rsidRPr="00B31B71">
              <w:rPr>
                <w:b/>
              </w:rPr>
              <w:t>Расчет НМЦ</w:t>
            </w:r>
            <w:r w:rsidR="00933366">
              <w:rPr>
                <w:b/>
              </w:rPr>
              <w:t>Д</w:t>
            </w:r>
          </w:p>
        </w:tc>
      </w:tr>
      <w:tr w:rsidR="00B31B71" w:rsidRPr="00B31B71" w:rsidTr="00ED43CC">
        <w:trPr>
          <w:trHeight w:val="3788"/>
        </w:trPr>
        <w:tc>
          <w:tcPr>
            <w:tcW w:w="10910" w:type="dxa"/>
            <w:gridSpan w:val="2"/>
            <w:vAlign w:val="center"/>
          </w:tcPr>
          <w:p w:rsidR="00BC51C5" w:rsidRPr="00ED43CC" w:rsidRDefault="00BC51C5" w:rsidP="000576B6">
            <w:pPr>
              <w:jc w:val="center"/>
              <w:rPr>
                <w:b/>
                <w:sz w:val="18"/>
                <w:szCs w:val="18"/>
              </w:rPr>
            </w:pPr>
          </w:p>
          <w:tbl>
            <w:tblPr>
              <w:tblW w:w="0" w:type="auto"/>
              <w:jc w:val="center"/>
              <w:tblBorders>
                <w:top w:val="dotted" w:sz="4" w:space="0" w:color="auto"/>
                <w:left w:val="dotted" w:sz="4" w:space="0" w:color="auto"/>
                <w:bottom w:val="dotted" w:sz="4" w:space="0" w:color="auto"/>
                <w:right w:val="dotted" w:sz="4" w:space="0" w:color="auto"/>
                <w:insideH w:val="dotted" w:sz="4" w:space="0" w:color="auto"/>
                <w:insideV w:val="dotted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91"/>
              <w:gridCol w:w="2185"/>
              <w:gridCol w:w="693"/>
              <w:gridCol w:w="620"/>
              <w:gridCol w:w="1448"/>
              <w:gridCol w:w="1448"/>
              <w:gridCol w:w="1448"/>
              <w:gridCol w:w="954"/>
              <w:gridCol w:w="1315"/>
            </w:tblGrid>
            <w:tr w:rsidR="00ED43CC" w:rsidRPr="00ED43CC" w:rsidTr="00ED43CC">
              <w:trPr>
                <w:trHeight w:val="843"/>
                <w:jc w:val="center"/>
              </w:trPr>
              <w:tc>
                <w:tcPr>
                  <w:tcW w:w="491" w:type="dxa"/>
                  <w:shd w:val="clear" w:color="auto" w:fill="auto"/>
                  <w:vAlign w:val="center"/>
                  <w:hideMark/>
                </w:tcPr>
                <w:p w:rsidR="005A1F48" w:rsidRPr="00ED43CC" w:rsidRDefault="005A1F48" w:rsidP="005A1F48">
                  <w:pPr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ED43CC">
                    <w:rPr>
                      <w:b/>
                      <w:bCs/>
                      <w:sz w:val="18"/>
                      <w:szCs w:val="18"/>
                    </w:rPr>
                    <w:t>№ п/п</w:t>
                  </w:r>
                </w:p>
              </w:tc>
              <w:tc>
                <w:tcPr>
                  <w:tcW w:w="2185" w:type="dxa"/>
                  <w:shd w:val="clear" w:color="auto" w:fill="auto"/>
                  <w:vAlign w:val="center"/>
                  <w:hideMark/>
                </w:tcPr>
                <w:p w:rsidR="005A1F48" w:rsidRPr="00ED43CC" w:rsidRDefault="005A1F48" w:rsidP="005A1F48">
                  <w:pPr>
                    <w:jc w:val="center"/>
                    <w:rPr>
                      <w:sz w:val="18"/>
                      <w:szCs w:val="18"/>
                    </w:rPr>
                  </w:pPr>
                  <w:r w:rsidRPr="00ED43CC">
                    <w:rPr>
                      <w:b/>
                      <w:sz w:val="18"/>
                      <w:szCs w:val="18"/>
                    </w:rPr>
                    <w:t>Наименование товара, работы, услуги</w:t>
                  </w:r>
                </w:p>
              </w:tc>
              <w:tc>
                <w:tcPr>
                  <w:tcW w:w="693" w:type="dxa"/>
                  <w:vAlign w:val="center"/>
                </w:tcPr>
                <w:p w:rsidR="005A1F48" w:rsidRPr="00ED43CC" w:rsidRDefault="005A1F48" w:rsidP="005A1F48">
                  <w:pPr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ED43CC">
                    <w:rPr>
                      <w:b/>
                      <w:bCs/>
                      <w:sz w:val="18"/>
                      <w:szCs w:val="18"/>
                    </w:rPr>
                    <w:t>Ед. изм.</w:t>
                  </w:r>
                </w:p>
              </w:tc>
              <w:tc>
                <w:tcPr>
                  <w:tcW w:w="620" w:type="dxa"/>
                  <w:vAlign w:val="center"/>
                </w:tcPr>
                <w:p w:rsidR="005A1F48" w:rsidRPr="00ED43CC" w:rsidRDefault="005A1F48" w:rsidP="005A1F48">
                  <w:pPr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ED43CC">
                    <w:rPr>
                      <w:b/>
                      <w:bCs/>
                      <w:sz w:val="18"/>
                      <w:szCs w:val="18"/>
                    </w:rPr>
                    <w:t>Кол-во</w:t>
                  </w:r>
                </w:p>
              </w:tc>
              <w:tc>
                <w:tcPr>
                  <w:tcW w:w="1448" w:type="dxa"/>
                  <w:shd w:val="clear" w:color="auto" w:fill="auto"/>
                  <w:vAlign w:val="center"/>
                  <w:hideMark/>
                </w:tcPr>
                <w:p w:rsidR="005A1F48" w:rsidRPr="00ED43CC" w:rsidRDefault="005A1F48" w:rsidP="005A1F48">
                  <w:pPr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ED43CC">
                    <w:rPr>
                      <w:b/>
                      <w:bCs/>
                      <w:sz w:val="18"/>
                      <w:szCs w:val="18"/>
                    </w:rPr>
                    <w:t>Коммерческое предложение № 1</w:t>
                  </w:r>
                </w:p>
              </w:tc>
              <w:tc>
                <w:tcPr>
                  <w:tcW w:w="1448" w:type="dxa"/>
                  <w:vAlign w:val="center"/>
                </w:tcPr>
                <w:p w:rsidR="005A1F48" w:rsidRPr="00ED43CC" w:rsidRDefault="005A1F48" w:rsidP="005A1F48">
                  <w:pPr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ED43CC">
                    <w:rPr>
                      <w:b/>
                      <w:bCs/>
                      <w:sz w:val="18"/>
                      <w:szCs w:val="18"/>
                    </w:rPr>
                    <w:t>Коммерческое предложение № 2</w:t>
                  </w:r>
                </w:p>
              </w:tc>
              <w:tc>
                <w:tcPr>
                  <w:tcW w:w="1448" w:type="dxa"/>
                  <w:shd w:val="clear" w:color="auto" w:fill="auto"/>
                  <w:vAlign w:val="center"/>
                  <w:hideMark/>
                </w:tcPr>
                <w:p w:rsidR="005A1F48" w:rsidRPr="00ED43CC" w:rsidRDefault="005A1F48" w:rsidP="005A1F48">
                  <w:pPr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ED43CC">
                    <w:rPr>
                      <w:b/>
                      <w:bCs/>
                      <w:sz w:val="18"/>
                      <w:szCs w:val="18"/>
                    </w:rPr>
                    <w:t>Коммерческое предложение № 3</w:t>
                  </w:r>
                </w:p>
              </w:tc>
              <w:tc>
                <w:tcPr>
                  <w:tcW w:w="954" w:type="dxa"/>
                  <w:shd w:val="clear" w:color="auto" w:fill="auto"/>
                  <w:vAlign w:val="center"/>
                </w:tcPr>
                <w:p w:rsidR="005A1F48" w:rsidRPr="00ED43CC" w:rsidRDefault="005A1F48" w:rsidP="005A1F48">
                  <w:pPr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ED43CC">
                    <w:rPr>
                      <w:b/>
                      <w:bCs/>
                      <w:sz w:val="18"/>
                      <w:szCs w:val="18"/>
                    </w:rPr>
                    <w:t>Средняя цена за единицу услуги</w:t>
                  </w:r>
                </w:p>
              </w:tc>
              <w:tc>
                <w:tcPr>
                  <w:tcW w:w="1315" w:type="dxa"/>
                  <w:shd w:val="clear" w:color="auto" w:fill="auto"/>
                  <w:vAlign w:val="center"/>
                  <w:hideMark/>
                </w:tcPr>
                <w:p w:rsidR="005A1F48" w:rsidRPr="00ED43CC" w:rsidRDefault="005A1F48" w:rsidP="005A1F48">
                  <w:pPr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ED43CC">
                    <w:rPr>
                      <w:b/>
                      <w:bCs/>
                      <w:sz w:val="18"/>
                      <w:szCs w:val="18"/>
                    </w:rPr>
                    <w:t>Стоимость, руб.</w:t>
                  </w:r>
                </w:p>
              </w:tc>
            </w:tr>
            <w:tr w:rsidR="00ED43CC" w:rsidRPr="00ED43CC" w:rsidTr="00ED43CC">
              <w:trPr>
                <w:trHeight w:val="1638"/>
                <w:jc w:val="center"/>
              </w:trPr>
              <w:tc>
                <w:tcPr>
                  <w:tcW w:w="491" w:type="dxa"/>
                  <w:shd w:val="clear" w:color="auto" w:fill="auto"/>
                  <w:vAlign w:val="center"/>
                </w:tcPr>
                <w:p w:rsidR="0065207C" w:rsidRPr="00ED43CC" w:rsidRDefault="0065207C" w:rsidP="0065207C">
                  <w:pPr>
                    <w:numPr>
                      <w:ilvl w:val="0"/>
                      <w:numId w:val="1"/>
                    </w:num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185" w:type="dxa"/>
                  <w:shd w:val="clear" w:color="auto" w:fill="auto"/>
                  <w:vAlign w:val="center"/>
                </w:tcPr>
                <w:p w:rsidR="0065207C" w:rsidRPr="009D4630" w:rsidRDefault="009D4630" w:rsidP="009D4630">
                  <w:pPr>
                    <w:jc w:val="center"/>
                    <w:rPr>
                      <w:sz w:val="18"/>
                      <w:szCs w:val="18"/>
                    </w:rPr>
                  </w:pPr>
                  <w:r w:rsidRPr="009D4630">
                    <w:rPr>
                      <w:sz w:val="18"/>
                      <w:szCs w:val="18"/>
                    </w:rPr>
                    <w:t>Услуги по адаптации и сопровождению экземпляров систем «КонсультантПлюс»</w:t>
                  </w:r>
                </w:p>
              </w:tc>
              <w:tc>
                <w:tcPr>
                  <w:tcW w:w="693" w:type="dxa"/>
                  <w:vAlign w:val="center"/>
                </w:tcPr>
                <w:p w:rsidR="0065207C" w:rsidRPr="00ED43CC" w:rsidRDefault="0065207C" w:rsidP="0065207C">
                  <w:pPr>
                    <w:jc w:val="center"/>
                    <w:rPr>
                      <w:sz w:val="18"/>
                      <w:szCs w:val="18"/>
                    </w:rPr>
                  </w:pPr>
                  <w:r w:rsidRPr="00ED43CC">
                    <w:rPr>
                      <w:sz w:val="18"/>
                      <w:szCs w:val="18"/>
                    </w:rPr>
                    <w:t>месяц</w:t>
                  </w:r>
                </w:p>
              </w:tc>
              <w:tc>
                <w:tcPr>
                  <w:tcW w:w="620" w:type="dxa"/>
                  <w:vAlign w:val="center"/>
                </w:tcPr>
                <w:p w:rsidR="0065207C" w:rsidRPr="00ED43CC" w:rsidRDefault="00ED43CC" w:rsidP="004455F5">
                  <w:pPr>
                    <w:jc w:val="center"/>
                    <w:rPr>
                      <w:sz w:val="18"/>
                      <w:szCs w:val="18"/>
                    </w:rPr>
                  </w:pPr>
                  <w:r w:rsidRPr="00ED43CC">
                    <w:rPr>
                      <w:sz w:val="18"/>
                      <w:szCs w:val="18"/>
                    </w:rPr>
                    <w:t>1</w:t>
                  </w:r>
                  <w:r w:rsidR="004455F5"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448" w:type="dxa"/>
                  <w:shd w:val="clear" w:color="auto" w:fill="auto"/>
                  <w:vAlign w:val="center"/>
                </w:tcPr>
                <w:p w:rsidR="0065207C" w:rsidRPr="00ED43CC" w:rsidRDefault="004C73B0" w:rsidP="0065207C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32074,56</w:t>
                  </w:r>
                </w:p>
              </w:tc>
              <w:tc>
                <w:tcPr>
                  <w:tcW w:w="1448" w:type="dxa"/>
                  <w:shd w:val="clear" w:color="auto" w:fill="auto"/>
                  <w:vAlign w:val="center"/>
                </w:tcPr>
                <w:p w:rsidR="0065207C" w:rsidRPr="00ED43CC" w:rsidRDefault="004C73B0" w:rsidP="0065207C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31463,61</w:t>
                  </w:r>
                </w:p>
              </w:tc>
              <w:tc>
                <w:tcPr>
                  <w:tcW w:w="1448" w:type="dxa"/>
                  <w:shd w:val="clear" w:color="auto" w:fill="auto"/>
                  <w:vAlign w:val="center"/>
                </w:tcPr>
                <w:p w:rsidR="0065207C" w:rsidRPr="00ED43CC" w:rsidRDefault="004C73B0" w:rsidP="00031EFB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30547,20</w:t>
                  </w:r>
                </w:p>
              </w:tc>
              <w:tc>
                <w:tcPr>
                  <w:tcW w:w="954" w:type="dxa"/>
                  <w:shd w:val="clear" w:color="auto" w:fill="auto"/>
                  <w:vAlign w:val="center"/>
                </w:tcPr>
                <w:p w:rsidR="0065207C" w:rsidRPr="00ED43CC" w:rsidRDefault="004C73B0" w:rsidP="0065207C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31361,79</w:t>
                  </w:r>
                </w:p>
              </w:tc>
              <w:tc>
                <w:tcPr>
                  <w:tcW w:w="1315" w:type="dxa"/>
                  <w:shd w:val="clear" w:color="auto" w:fill="auto"/>
                  <w:vAlign w:val="center"/>
                </w:tcPr>
                <w:p w:rsidR="0065207C" w:rsidRPr="00ED43CC" w:rsidRDefault="004C73B0" w:rsidP="000B5151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376 341,48</w:t>
                  </w:r>
                </w:p>
              </w:tc>
            </w:tr>
            <w:tr w:rsidR="00B31B71" w:rsidRPr="00ED43CC" w:rsidTr="00ED43CC">
              <w:trPr>
                <w:trHeight w:val="642"/>
                <w:jc w:val="center"/>
              </w:trPr>
              <w:tc>
                <w:tcPr>
                  <w:tcW w:w="9287" w:type="dxa"/>
                  <w:gridSpan w:val="8"/>
                  <w:shd w:val="clear" w:color="auto" w:fill="auto"/>
                  <w:vAlign w:val="center"/>
                </w:tcPr>
                <w:p w:rsidR="005A1F48" w:rsidRPr="00ED43CC" w:rsidRDefault="005A1F48" w:rsidP="005A1F48">
                  <w:pPr>
                    <w:jc w:val="right"/>
                    <w:rPr>
                      <w:sz w:val="18"/>
                      <w:szCs w:val="18"/>
                    </w:rPr>
                  </w:pPr>
                  <w:r w:rsidRPr="00ED43CC">
                    <w:rPr>
                      <w:rFonts w:ascii="Cambria" w:hAnsi="Cambria"/>
                      <w:sz w:val="18"/>
                      <w:szCs w:val="18"/>
                    </w:rPr>
                    <w:t xml:space="preserve">Начальная максимальная цена </w:t>
                  </w:r>
                  <w:r w:rsidR="00DE5016" w:rsidRPr="00ED43CC">
                    <w:rPr>
                      <w:rFonts w:ascii="Cambria" w:hAnsi="Cambria"/>
                      <w:sz w:val="18"/>
                      <w:szCs w:val="18"/>
                    </w:rPr>
                    <w:t>Договор</w:t>
                  </w:r>
                  <w:r w:rsidRPr="00ED43CC">
                    <w:rPr>
                      <w:rFonts w:ascii="Cambria" w:hAnsi="Cambria"/>
                      <w:sz w:val="18"/>
                      <w:szCs w:val="18"/>
                    </w:rPr>
                    <w:t>а:</w:t>
                  </w:r>
                </w:p>
              </w:tc>
              <w:tc>
                <w:tcPr>
                  <w:tcW w:w="1315" w:type="dxa"/>
                  <w:shd w:val="clear" w:color="auto" w:fill="auto"/>
                  <w:vAlign w:val="center"/>
                </w:tcPr>
                <w:p w:rsidR="005A1F48" w:rsidRPr="004C73B0" w:rsidRDefault="004C73B0" w:rsidP="000B5151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4C73B0">
                    <w:rPr>
                      <w:b/>
                      <w:sz w:val="18"/>
                      <w:szCs w:val="18"/>
                    </w:rPr>
                    <w:t>376 341,48</w:t>
                  </w:r>
                </w:p>
              </w:tc>
            </w:tr>
          </w:tbl>
          <w:p w:rsidR="005A1F48" w:rsidRPr="00ED43CC" w:rsidRDefault="005A1F48" w:rsidP="000576B6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B31B71" w:rsidRPr="00B31B71" w:rsidTr="00ED43CC">
        <w:trPr>
          <w:trHeight w:val="683"/>
        </w:trPr>
        <w:tc>
          <w:tcPr>
            <w:tcW w:w="10910" w:type="dxa"/>
            <w:gridSpan w:val="2"/>
            <w:vAlign w:val="center"/>
          </w:tcPr>
          <w:p w:rsidR="00E241D0" w:rsidRPr="00B31B71" w:rsidRDefault="00BC51C5" w:rsidP="004C73B0">
            <w:pPr>
              <w:jc w:val="center"/>
              <w:rPr>
                <w:sz w:val="20"/>
                <w:szCs w:val="20"/>
              </w:rPr>
            </w:pPr>
            <w:r w:rsidRPr="00B31B71">
              <w:rPr>
                <w:rFonts w:ascii="Times New Roman CYR" w:eastAsiaTheme="minorHAnsi" w:hAnsi="Times New Roman CYR" w:cs="Times New Roman CYR"/>
                <w:b/>
                <w:bCs/>
                <w:lang w:eastAsia="en-US"/>
              </w:rPr>
              <w:t>Дата подготовки обоснования НМЦ</w:t>
            </w:r>
            <w:r w:rsidR="00933366">
              <w:rPr>
                <w:rFonts w:ascii="Times New Roman CYR" w:eastAsiaTheme="minorHAnsi" w:hAnsi="Times New Roman CYR" w:cs="Times New Roman CYR"/>
                <w:b/>
                <w:bCs/>
                <w:lang w:eastAsia="en-US"/>
              </w:rPr>
              <w:t>Д</w:t>
            </w:r>
            <w:r w:rsidRPr="00B31B71">
              <w:rPr>
                <w:rFonts w:ascii="Times New Roman CYR" w:eastAsiaTheme="minorHAnsi" w:hAnsi="Times New Roman CYR" w:cs="Times New Roman CYR"/>
                <w:b/>
                <w:bCs/>
                <w:lang w:eastAsia="en-US"/>
              </w:rPr>
              <w:t>:</w:t>
            </w:r>
            <w:r w:rsidR="005A1F48" w:rsidRPr="00B31B71">
              <w:rPr>
                <w:rFonts w:ascii="Times New Roman CYR" w:eastAsiaTheme="minorHAnsi" w:hAnsi="Times New Roman CYR" w:cs="Times New Roman CYR"/>
                <w:b/>
                <w:bCs/>
                <w:lang w:eastAsia="en-US"/>
              </w:rPr>
              <w:t xml:space="preserve"> </w:t>
            </w:r>
            <w:r w:rsidR="00031EFB">
              <w:rPr>
                <w:rFonts w:ascii="Times New Roman CYR" w:eastAsiaTheme="minorHAnsi" w:hAnsi="Times New Roman CYR" w:cs="Times New Roman CYR"/>
                <w:b/>
                <w:bCs/>
                <w:lang w:eastAsia="en-US"/>
              </w:rPr>
              <w:t>0</w:t>
            </w:r>
            <w:r w:rsidR="004C73B0">
              <w:rPr>
                <w:rFonts w:ascii="Times New Roman CYR" w:eastAsiaTheme="minorHAnsi" w:hAnsi="Times New Roman CYR" w:cs="Times New Roman CYR"/>
                <w:b/>
                <w:bCs/>
                <w:lang w:eastAsia="en-US"/>
              </w:rPr>
              <w:t>1</w:t>
            </w:r>
            <w:r w:rsidR="004455F5">
              <w:rPr>
                <w:rFonts w:ascii="Times New Roman CYR" w:eastAsiaTheme="minorHAnsi" w:hAnsi="Times New Roman CYR" w:cs="Times New Roman CYR"/>
                <w:b/>
                <w:bCs/>
                <w:lang w:eastAsia="en-US"/>
              </w:rPr>
              <w:t xml:space="preserve"> декабря</w:t>
            </w:r>
            <w:r w:rsidRPr="00B31B71">
              <w:rPr>
                <w:rFonts w:ascii="Times New Roman CYR" w:eastAsiaTheme="minorHAnsi" w:hAnsi="Times New Roman CYR" w:cs="Times New Roman CYR"/>
                <w:b/>
                <w:bCs/>
                <w:lang w:eastAsia="en-US"/>
              </w:rPr>
              <w:t xml:space="preserve"> 202</w:t>
            </w:r>
            <w:r w:rsidR="004C73B0">
              <w:rPr>
                <w:rFonts w:ascii="Times New Roman CYR" w:eastAsiaTheme="minorHAnsi" w:hAnsi="Times New Roman CYR" w:cs="Times New Roman CYR"/>
                <w:b/>
                <w:bCs/>
                <w:lang w:eastAsia="en-US"/>
              </w:rPr>
              <w:t>5</w:t>
            </w:r>
            <w:bookmarkStart w:id="0" w:name="_GoBack"/>
            <w:bookmarkEnd w:id="0"/>
            <w:r w:rsidRPr="00B31B71">
              <w:rPr>
                <w:rFonts w:ascii="Times New Roman CYR" w:eastAsiaTheme="minorHAnsi" w:hAnsi="Times New Roman CYR" w:cs="Times New Roman CYR"/>
                <w:b/>
                <w:bCs/>
                <w:lang w:eastAsia="en-US"/>
              </w:rPr>
              <w:t xml:space="preserve"> года</w:t>
            </w:r>
          </w:p>
        </w:tc>
      </w:tr>
    </w:tbl>
    <w:p w:rsidR="00E241D0" w:rsidRDefault="00E241D0" w:rsidP="00E241D0">
      <w:pPr>
        <w:jc w:val="both"/>
      </w:pPr>
    </w:p>
    <w:p w:rsidR="00ED43CC" w:rsidRDefault="00ED43CC" w:rsidP="00E241D0">
      <w:pPr>
        <w:jc w:val="both"/>
      </w:pPr>
    </w:p>
    <w:tbl>
      <w:tblPr>
        <w:tblStyle w:val="a6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8"/>
        <w:gridCol w:w="2698"/>
        <w:gridCol w:w="3823"/>
      </w:tblGrid>
      <w:tr w:rsidR="00B31B71" w:rsidRPr="00ED43CC" w:rsidTr="00ED43CC">
        <w:trPr>
          <w:trHeight w:val="673"/>
          <w:jc w:val="center"/>
        </w:trPr>
        <w:tc>
          <w:tcPr>
            <w:tcW w:w="4248" w:type="dxa"/>
            <w:shd w:val="clear" w:color="auto" w:fill="auto"/>
            <w:vAlign w:val="bottom"/>
          </w:tcPr>
          <w:p w:rsidR="00B31B71" w:rsidRPr="00436F05" w:rsidRDefault="00B31B71" w:rsidP="00CF6727">
            <w:pPr>
              <w:widowControl w:val="0"/>
              <w:autoSpaceDE w:val="0"/>
              <w:autoSpaceDN w:val="0"/>
              <w:adjustRightInd w:val="0"/>
              <w:rPr>
                <w:shd w:val="clear" w:color="auto" w:fill="FFFFFF"/>
              </w:rPr>
            </w:pPr>
          </w:p>
          <w:p w:rsidR="00B31B71" w:rsidRPr="00436F05" w:rsidRDefault="00B31B71" w:rsidP="00246619">
            <w:pPr>
              <w:widowControl w:val="0"/>
              <w:autoSpaceDE w:val="0"/>
              <w:autoSpaceDN w:val="0"/>
              <w:adjustRightInd w:val="0"/>
            </w:pPr>
            <w:r w:rsidRPr="00436F05">
              <w:rPr>
                <w:shd w:val="clear" w:color="auto" w:fill="FFFFFF"/>
              </w:rPr>
              <w:t xml:space="preserve">Директор </w:t>
            </w:r>
            <w:r w:rsidR="00ED43CC" w:rsidRPr="00ED43CC">
              <w:rPr>
                <w:shd w:val="clear" w:color="auto" w:fill="FFFFFF"/>
              </w:rPr>
              <w:t>КГАУ</w:t>
            </w:r>
            <w:r w:rsidR="00031EFB">
              <w:rPr>
                <w:shd w:val="clear" w:color="auto" w:fill="FFFFFF"/>
              </w:rPr>
              <w:t>ДО</w:t>
            </w:r>
            <w:r w:rsidR="00ED43CC" w:rsidRPr="00ED43CC">
              <w:rPr>
                <w:shd w:val="clear" w:color="auto" w:fill="FFFFFF"/>
              </w:rPr>
              <w:t xml:space="preserve"> СШОР по </w:t>
            </w:r>
            <w:r w:rsidR="00246619">
              <w:rPr>
                <w:shd w:val="clear" w:color="auto" w:fill="FFFFFF"/>
              </w:rPr>
              <w:t>п</w:t>
            </w:r>
            <w:r w:rsidR="00ED43CC" w:rsidRPr="00ED43CC">
              <w:rPr>
                <w:shd w:val="clear" w:color="auto" w:fill="FFFFFF"/>
              </w:rPr>
              <w:t>лаванию</w:t>
            </w:r>
          </w:p>
        </w:tc>
        <w:tc>
          <w:tcPr>
            <w:tcW w:w="2698" w:type="dxa"/>
            <w:tcBorders>
              <w:bottom w:val="dashSmallGap" w:sz="4" w:space="0" w:color="auto"/>
            </w:tcBorders>
            <w:shd w:val="clear" w:color="auto" w:fill="auto"/>
            <w:vAlign w:val="bottom"/>
          </w:tcPr>
          <w:p w:rsidR="00B31B71" w:rsidRPr="00436F05" w:rsidRDefault="00B31B71" w:rsidP="00CF6727">
            <w:pPr>
              <w:jc w:val="center"/>
              <w:rPr>
                <w:i/>
              </w:rPr>
            </w:pPr>
            <w:r w:rsidRPr="00436F05">
              <w:rPr>
                <w:i/>
              </w:rPr>
              <w:t>Подписано посредством ЭЦП</w:t>
            </w:r>
          </w:p>
        </w:tc>
        <w:tc>
          <w:tcPr>
            <w:tcW w:w="3823" w:type="dxa"/>
            <w:shd w:val="clear" w:color="auto" w:fill="auto"/>
            <w:vAlign w:val="bottom"/>
          </w:tcPr>
          <w:p w:rsidR="00B31B71" w:rsidRPr="00ED43CC" w:rsidRDefault="00584266" w:rsidP="00CF6727">
            <w:pPr>
              <w:widowControl w:val="0"/>
              <w:autoSpaceDE w:val="0"/>
              <w:autoSpaceDN w:val="0"/>
              <w:adjustRightInd w:val="0"/>
              <w:rPr>
                <w:shd w:val="clear" w:color="auto" w:fill="FFFFFF"/>
              </w:rPr>
            </w:pPr>
            <w:hyperlink r:id="rId9" w:history="1">
              <w:proofErr w:type="spellStart"/>
              <w:r w:rsidR="00ED43CC" w:rsidRPr="00ED43CC">
                <w:t>Харачебан</w:t>
              </w:r>
              <w:proofErr w:type="spellEnd"/>
              <w:r w:rsidR="00ED43CC" w:rsidRPr="00ED43CC">
                <w:t xml:space="preserve"> Оксана Владимировна</w:t>
              </w:r>
            </w:hyperlink>
          </w:p>
        </w:tc>
      </w:tr>
    </w:tbl>
    <w:p w:rsidR="00B31B71" w:rsidRPr="00B31B71" w:rsidRDefault="00B31B71" w:rsidP="00E241D0">
      <w:pPr>
        <w:jc w:val="both"/>
      </w:pPr>
    </w:p>
    <w:sectPr w:rsidR="00B31B71" w:rsidRPr="00B31B71" w:rsidSect="00ED43CC">
      <w:footnotePr>
        <w:numFmt w:val="chicago"/>
      </w:footnotePr>
      <w:type w:val="continuous"/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84266" w:rsidRDefault="00584266" w:rsidP="00305AF7">
      <w:r>
        <w:separator/>
      </w:r>
    </w:p>
  </w:endnote>
  <w:endnote w:type="continuationSeparator" w:id="0">
    <w:p w:rsidR="00584266" w:rsidRDefault="00584266" w:rsidP="00305A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84266" w:rsidRDefault="00584266" w:rsidP="00305AF7">
      <w:r>
        <w:separator/>
      </w:r>
    </w:p>
  </w:footnote>
  <w:footnote w:type="continuationSeparator" w:id="0">
    <w:p w:rsidR="00584266" w:rsidRDefault="00584266" w:rsidP="00305A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655C57"/>
    <w:multiLevelType w:val="hybridMultilevel"/>
    <w:tmpl w:val="D9345316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>
    <w:nsid w:val="0B974C1A"/>
    <w:multiLevelType w:val="hybridMultilevel"/>
    <w:tmpl w:val="F1BC5D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63091B"/>
    <w:multiLevelType w:val="multilevel"/>
    <w:tmpl w:val="061EF864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bullet"/>
      <w:lvlText w:val="-"/>
      <w:lvlJc w:val="left"/>
      <w:pPr>
        <w:ind w:left="792" w:hanging="432"/>
      </w:pPr>
      <w:rPr>
        <w:rFonts w:ascii="Times New Roman" w:hAnsi="Times New Roman" w:cs="Times New Roman"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13013549"/>
    <w:multiLevelType w:val="hybridMultilevel"/>
    <w:tmpl w:val="EBC8087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>
    <w:nsid w:val="22002150"/>
    <w:multiLevelType w:val="hybridMultilevel"/>
    <w:tmpl w:val="80DAC0A8"/>
    <w:lvl w:ilvl="0" w:tplc="641C1E42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E390214"/>
    <w:multiLevelType w:val="hybridMultilevel"/>
    <w:tmpl w:val="DE24BF60"/>
    <w:lvl w:ilvl="0" w:tplc="A8BCB272">
      <w:start w:val="1"/>
      <w:numFmt w:val="decimal"/>
      <w:lvlText w:val="%1."/>
      <w:lvlJc w:val="center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46010F5"/>
    <w:multiLevelType w:val="hybridMultilevel"/>
    <w:tmpl w:val="6AE65C22"/>
    <w:lvl w:ilvl="0" w:tplc="EAF6621A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5525077"/>
    <w:multiLevelType w:val="hybridMultilevel"/>
    <w:tmpl w:val="EBC8087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5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1"/>
  </w:num>
  <w:num w:numId="5">
    <w:abstractNumId w:val="7"/>
  </w:num>
  <w:num w:numId="6">
    <w:abstractNumId w:val="0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numFmt w:val="chicago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5AF7"/>
    <w:rsid w:val="0001106B"/>
    <w:rsid w:val="00031EFB"/>
    <w:rsid w:val="000466CD"/>
    <w:rsid w:val="000A659A"/>
    <w:rsid w:val="000B5151"/>
    <w:rsid w:val="000E391D"/>
    <w:rsid w:val="000E43C2"/>
    <w:rsid w:val="00152760"/>
    <w:rsid w:val="001B4158"/>
    <w:rsid w:val="001C0162"/>
    <w:rsid w:val="001D4A85"/>
    <w:rsid w:val="00246619"/>
    <w:rsid w:val="00254667"/>
    <w:rsid w:val="00274A4A"/>
    <w:rsid w:val="0027548A"/>
    <w:rsid w:val="00283D38"/>
    <w:rsid w:val="002B5C38"/>
    <w:rsid w:val="00302BB5"/>
    <w:rsid w:val="00305AF7"/>
    <w:rsid w:val="0033281B"/>
    <w:rsid w:val="00337B2A"/>
    <w:rsid w:val="003B4584"/>
    <w:rsid w:val="003E2852"/>
    <w:rsid w:val="00411DA7"/>
    <w:rsid w:val="00417C81"/>
    <w:rsid w:val="004455F5"/>
    <w:rsid w:val="0045177D"/>
    <w:rsid w:val="00494BE5"/>
    <w:rsid w:val="004C028D"/>
    <w:rsid w:val="004C73B0"/>
    <w:rsid w:val="00570BF8"/>
    <w:rsid w:val="005758D6"/>
    <w:rsid w:val="00580AB3"/>
    <w:rsid w:val="00584266"/>
    <w:rsid w:val="00593C04"/>
    <w:rsid w:val="005A1F48"/>
    <w:rsid w:val="005E12B2"/>
    <w:rsid w:val="0061180A"/>
    <w:rsid w:val="006145ED"/>
    <w:rsid w:val="00651A2B"/>
    <w:rsid w:val="0065207C"/>
    <w:rsid w:val="006650A3"/>
    <w:rsid w:val="0069770D"/>
    <w:rsid w:val="0073421F"/>
    <w:rsid w:val="00780ACD"/>
    <w:rsid w:val="007B1EC8"/>
    <w:rsid w:val="007F3664"/>
    <w:rsid w:val="00826AA7"/>
    <w:rsid w:val="008B20BF"/>
    <w:rsid w:val="008E5250"/>
    <w:rsid w:val="00933366"/>
    <w:rsid w:val="0093459D"/>
    <w:rsid w:val="00955ACD"/>
    <w:rsid w:val="009A32A4"/>
    <w:rsid w:val="009D4630"/>
    <w:rsid w:val="00A25B37"/>
    <w:rsid w:val="00A350C2"/>
    <w:rsid w:val="00A6182A"/>
    <w:rsid w:val="00B31B71"/>
    <w:rsid w:val="00B47829"/>
    <w:rsid w:val="00BC51C5"/>
    <w:rsid w:val="00BD0C50"/>
    <w:rsid w:val="00BF73E1"/>
    <w:rsid w:val="00C55633"/>
    <w:rsid w:val="00CA7872"/>
    <w:rsid w:val="00D009E3"/>
    <w:rsid w:val="00D26868"/>
    <w:rsid w:val="00D40DCD"/>
    <w:rsid w:val="00D52542"/>
    <w:rsid w:val="00D633D9"/>
    <w:rsid w:val="00D67DAD"/>
    <w:rsid w:val="00DE5016"/>
    <w:rsid w:val="00E06E80"/>
    <w:rsid w:val="00E241D0"/>
    <w:rsid w:val="00E367D1"/>
    <w:rsid w:val="00E83226"/>
    <w:rsid w:val="00EA5EA0"/>
    <w:rsid w:val="00ED43CC"/>
    <w:rsid w:val="00F56BD3"/>
    <w:rsid w:val="00F7528F"/>
    <w:rsid w:val="00FD3587"/>
    <w:rsid w:val="00FD6AC6"/>
    <w:rsid w:val="00FE5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5AF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semiHidden/>
    <w:rsid w:val="00305AF7"/>
    <w:rPr>
      <w:sz w:val="20"/>
      <w:szCs w:val="20"/>
    </w:rPr>
  </w:style>
  <w:style w:type="character" w:customStyle="1" w:styleId="a4">
    <w:name w:val="Текст сноски Знак"/>
    <w:basedOn w:val="a0"/>
    <w:link w:val="a3"/>
    <w:semiHidden/>
    <w:rsid w:val="00305AF7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5">
    <w:name w:val="footnote reference"/>
    <w:basedOn w:val="a0"/>
    <w:semiHidden/>
    <w:rsid w:val="00305AF7"/>
  </w:style>
  <w:style w:type="table" w:styleId="a6">
    <w:name w:val="Table Grid"/>
    <w:aliases w:val="OTR"/>
    <w:basedOn w:val="a1"/>
    <w:uiPriority w:val="59"/>
    <w:rsid w:val="00D2686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Normal (Web)"/>
    <w:basedOn w:val="a"/>
    <w:uiPriority w:val="99"/>
    <w:rsid w:val="0045177D"/>
  </w:style>
  <w:style w:type="paragraph" w:customStyle="1" w:styleId="style13292048560000000926msonormal">
    <w:name w:val="style_13292048560000000926msonormal"/>
    <w:basedOn w:val="a"/>
    <w:rsid w:val="0045177D"/>
    <w:pPr>
      <w:spacing w:before="100" w:beforeAutospacing="1" w:after="100" w:afterAutospacing="1"/>
    </w:pPr>
    <w:rPr>
      <w:rFonts w:eastAsia="Calibri"/>
    </w:rPr>
  </w:style>
  <w:style w:type="paragraph" w:styleId="a8">
    <w:name w:val="List Paragraph"/>
    <w:aliases w:val="Bullet List,FooterText,numbered,GOST_TableList,Цветной список - Акцент 11"/>
    <w:basedOn w:val="a"/>
    <w:link w:val="a9"/>
    <w:uiPriority w:val="34"/>
    <w:qFormat/>
    <w:rsid w:val="008B20BF"/>
    <w:pPr>
      <w:ind w:left="720"/>
      <w:contextualSpacing/>
    </w:pPr>
  </w:style>
  <w:style w:type="character" w:customStyle="1" w:styleId="a9">
    <w:name w:val="Абзац списка Знак"/>
    <w:aliases w:val="Bullet List Знак,FooterText Знак,numbered Знак,GOST_TableList Знак,Цветной список - Акцент 11 Знак"/>
    <w:link w:val="a8"/>
    <w:uiPriority w:val="34"/>
    <w:locked/>
    <w:rsid w:val="00BC51C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Hyperlink"/>
    <w:basedOn w:val="a0"/>
    <w:uiPriority w:val="99"/>
    <w:semiHidden/>
    <w:unhideWhenUsed/>
    <w:rsid w:val="00ED43C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5AF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semiHidden/>
    <w:rsid w:val="00305AF7"/>
    <w:rPr>
      <w:sz w:val="20"/>
      <w:szCs w:val="20"/>
    </w:rPr>
  </w:style>
  <w:style w:type="character" w:customStyle="1" w:styleId="a4">
    <w:name w:val="Текст сноски Знак"/>
    <w:basedOn w:val="a0"/>
    <w:link w:val="a3"/>
    <w:semiHidden/>
    <w:rsid w:val="00305AF7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5">
    <w:name w:val="footnote reference"/>
    <w:basedOn w:val="a0"/>
    <w:semiHidden/>
    <w:rsid w:val="00305AF7"/>
  </w:style>
  <w:style w:type="table" w:styleId="a6">
    <w:name w:val="Table Grid"/>
    <w:aliases w:val="OTR"/>
    <w:basedOn w:val="a1"/>
    <w:uiPriority w:val="59"/>
    <w:rsid w:val="00D2686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Normal (Web)"/>
    <w:basedOn w:val="a"/>
    <w:uiPriority w:val="99"/>
    <w:rsid w:val="0045177D"/>
  </w:style>
  <w:style w:type="paragraph" w:customStyle="1" w:styleId="style13292048560000000926msonormal">
    <w:name w:val="style_13292048560000000926msonormal"/>
    <w:basedOn w:val="a"/>
    <w:rsid w:val="0045177D"/>
    <w:pPr>
      <w:spacing w:before="100" w:beforeAutospacing="1" w:after="100" w:afterAutospacing="1"/>
    </w:pPr>
    <w:rPr>
      <w:rFonts w:eastAsia="Calibri"/>
    </w:rPr>
  </w:style>
  <w:style w:type="paragraph" w:styleId="a8">
    <w:name w:val="List Paragraph"/>
    <w:aliases w:val="Bullet List,FooterText,numbered,GOST_TableList,Цветной список - Акцент 11"/>
    <w:basedOn w:val="a"/>
    <w:link w:val="a9"/>
    <w:uiPriority w:val="34"/>
    <w:qFormat/>
    <w:rsid w:val="008B20BF"/>
    <w:pPr>
      <w:ind w:left="720"/>
      <w:contextualSpacing/>
    </w:pPr>
  </w:style>
  <w:style w:type="character" w:customStyle="1" w:styleId="a9">
    <w:name w:val="Абзац списка Знак"/>
    <w:aliases w:val="Bullet List Знак,FooterText Знак,numbered Знак,GOST_TableList Знак,Цветной список - Акцент 11 Знак"/>
    <w:link w:val="a8"/>
    <w:uiPriority w:val="34"/>
    <w:locked/>
    <w:rsid w:val="00BC51C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Hyperlink"/>
    <w:basedOn w:val="a0"/>
    <w:uiPriority w:val="99"/>
    <w:semiHidden/>
    <w:unhideWhenUsed/>
    <w:rsid w:val="00ED43C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36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0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6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6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3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00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46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87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438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https://www.rusprofile.ru/person/kharacheban-ov-410110822427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1F77E1-EBF5-4F31-BF70-01A2E84D3A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231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Кобелева Елена Алексеевна</dc:creator>
  <cp:lastModifiedBy>Admin</cp:lastModifiedBy>
  <cp:revision>3</cp:revision>
  <cp:lastPrinted>2022-12-15T23:23:00Z</cp:lastPrinted>
  <dcterms:created xsi:type="dcterms:W3CDTF">2025-11-28T00:14:00Z</dcterms:created>
  <dcterms:modified xsi:type="dcterms:W3CDTF">2025-12-01T00:01:00Z</dcterms:modified>
</cp:coreProperties>
</file>