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92" w:rsidRDefault="00450892" w:rsidP="00F61DEF">
      <w:pPr>
        <w:ind w:firstLine="5103"/>
        <w:rPr>
          <w:szCs w:val="28"/>
        </w:rPr>
      </w:pPr>
      <w:r>
        <w:rPr>
          <w:szCs w:val="28"/>
        </w:rPr>
        <w:t>Приложение №1</w:t>
      </w:r>
    </w:p>
    <w:p w:rsidR="004206A1" w:rsidRPr="004344EB" w:rsidRDefault="00450892" w:rsidP="00F61DEF">
      <w:pPr>
        <w:ind w:firstLine="5103"/>
        <w:rPr>
          <w:szCs w:val="28"/>
        </w:rPr>
      </w:pPr>
      <w:r>
        <w:rPr>
          <w:szCs w:val="28"/>
        </w:rPr>
        <w:t xml:space="preserve">к извещению </w:t>
      </w:r>
      <w:r w:rsidR="00BE69CF">
        <w:rPr>
          <w:szCs w:val="28"/>
        </w:rPr>
        <w:fldChar w:fldCharType="begin"/>
      </w:r>
      <w:r w:rsidR="00BE69CF">
        <w:rPr>
          <w:szCs w:val="28"/>
        </w:rPr>
        <w:instrText xml:space="preserve">  </w:instrText>
      </w:r>
      <w:r w:rsidR="00BE69CF">
        <w:rPr>
          <w:szCs w:val="28"/>
        </w:rPr>
        <w:fldChar w:fldCharType="end"/>
      </w:r>
      <w:r w:rsidR="00BE69CF">
        <w:rPr>
          <w:szCs w:val="28"/>
        </w:rPr>
        <w:fldChar w:fldCharType="begin"/>
      </w:r>
      <w:r w:rsidR="00BE69CF">
        <w:rPr>
          <w:szCs w:val="28"/>
        </w:rPr>
        <w:instrText xml:space="preserve">  </w:instrText>
      </w:r>
      <w:r w:rsidR="00BE69CF">
        <w:rPr>
          <w:szCs w:val="28"/>
        </w:rPr>
        <w:fldChar w:fldCharType="end"/>
      </w:r>
      <w:r w:rsidR="00BE69CF" w:rsidRPr="004344EB">
        <w:rPr>
          <w:szCs w:val="28"/>
        </w:rPr>
        <w:fldChar w:fldCharType="begin"/>
      </w:r>
      <w:r w:rsidR="00BE69CF" w:rsidRPr="004344EB">
        <w:rPr>
          <w:szCs w:val="28"/>
        </w:rPr>
        <w:instrText xml:space="preserve">  </w:instrText>
      </w:r>
      <w:r w:rsidR="00BE69CF" w:rsidRPr="004344EB">
        <w:rPr>
          <w:szCs w:val="28"/>
        </w:rPr>
        <w:fldChar w:fldCharType="end"/>
      </w:r>
    </w:p>
    <w:p w:rsidR="004206A1" w:rsidRPr="004206A1" w:rsidRDefault="00BE69CF" w:rsidP="004206A1">
      <w:pPr>
        <w:autoSpaceDE w:val="0"/>
        <w:autoSpaceDN w:val="0"/>
        <w:ind w:left="5103"/>
        <w:rPr>
          <w:szCs w:val="28"/>
        </w:rPr>
      </w:pPr>
      <w:r w:rsidRPr="004206A1">
        <w:rPr>
          <w:szCs w:val="28"/>
        </w:rPr>
        <w:t>Утверждаю:</w:t>
      </w:r>
    </w:p>
    <w:p w:rsidR="004206A1" w:rsidRPr="004206A1" w:rsidRDefault="00357BEE" w:rsidP="004206A1">
      <w:pPr>
        <w:autoSpaceDE w:val="0"/>
        <w:autoSpaceDN w:val="0"/>
        <w:ind w:left="5103"/>
        <w:rPr>
          <w:szCs w:val="28"/>
        </w:rPr>
      </w:pPr>
      <w:proofErr w:type="spellStart"/>
      <w:r>
        <w:rPr>
          <w:szCs w:val="28"/>
        </w:rPr>
        <w:t>Стульнова</w:t>
      </w:r>
      <w:proofErr w:type="spellEnd"/>
      <w:r>
        <w:rPr>
          <w:szCs w:val="28"/>
        </w:rPr>
        <w:t xml:space="preserve"> Наталья Александровна</w:t>
      </w:r>
    </w:p>
    <w:p w:rsidR="004206A1" w:rsidRPr="004206A1" w:rsidRDefault="008B6BEA" w:rsidP="004206A1">
      <w:pPr>
        <w:autoSpaceDE w:val="0"/>
        <w:autoSpaceDN w:val="0"/>
        <w:ind w:left="5103"/>
        <w:rPr>
          <w:szCs w:val="28"/>
        </w:rPr>
      </w:pPr>
      <w:r>
        <w:rPr>
          <w:szCs w:val="28"/>
        </w:rPr>
        <w:t>н</w:t>
      </w:r>
      <w:r w:rsidR="004206A1" w:rsidRPr="004206A1">
        <w:rPr>
          <w:szCs w:val="28"/>
        </w:rPr>
        <w:t>ачальник Управления муниципальной собственности</w:t>
      </w:r>
    </w:p>
    <w:p w:rsidR="004206A1" w:rsidRPr="004206A1" w:rsidRDefault="004206A1" w:rsidP="004206A1">
      <w:pPr>
        <w:autoSpaceDE w:val="0"/>
        <w:autoSpaceDN w:val="0"/>
        <w:ind w:left="5103"/>
        <w:rPr>
          <w:szCs w:val="28"/>
        </w:rPr>
      </w:pPr>
      <w:r w:rsidRPr="004206A1">
        <w:rPr>
          <w:szCs w:val="28"/>
        </w:rPr>
        <w:t>г. Владивостока</w:t>
      </w:r>
    </w:p>
    <w:p w:rsidR="004206A1" w:rsidRPr="00450892" w:rsidRDefault="004206A1" w:rsidP="004206A1">
      <w:pPr>
        <w:autoSpaceDE w:val="0"/>
        <w:autoSpaceDN w:val="0"/>
        <w:ind w:left="5103"/>
        <w:rPr>
          <w:szCs w:val="28"/>
        </w:rPr>
      </w:pPr>
    </w:p>
    <w:p w:rsidR="00A814F3" w:rsidRPr="00A814F3" w:rsidRDefault="00A814F3" w:rsidP="00A814F3">
      <w:pPr>
        <w:autoSpaceDE w:val="0"/>
        <w:autoSpaceDN w:val="0"/>
        <w:jc w:val="center"/>
        <w:rPr>
          <w:noProof/>
          <w:szCs w:val="28"/>
        </w:rPr>
      </w:pPr>
      <w:r w:rsidRPr="00D80489">
        <w:rPr>
          <w:noProof/>
          <w:szCs w:val="28"/>
        </w:rPr>
        <w:t>Услуги по оценке рыночной стоимости объектов недвижимости, находящихся в муниципальной собственности Владивостокского городского округа, с предоставлением положительного экспертного заключения</w:t>
      </w:r>
    </w:p>
    <w:p w:rsidR="004206A1" w:rsidRPr="00450892" w:rsidRDefault="004206A1" w:rsidP="003678BD">
      <w:pPr>
        <w:autoSpaceDE w:val="0"/>
        <w:autoSpaceDN w:val="0"/>
        <w:rPr>
          <w:szCs w:val="28"/>
        </w:rPr>
      </w:pPr>
    </w:p>
    <w:p w:rsidR="004206A1" w:rsidRPr="004344EB" w:rsidRDefault="00BE69CF" w:rsidP="00BE69CF">
      <w:pPr>
        <w:autoSpaceDE w:val="0"/>
        <w:autoSpaceDN w:val="0"/>
        <w:adjustRightInd w:val="0"/>
        <w:jc w:val="center"/>
        <w:rPr>
          <w:b/>
          <w:szCs w:val="28"/>
        </w:rPr>
      </w:pPr>
      <w:r w:rsidRPr="004344EB">
        <w:rPr>
          <w:b/>
          <w:szCs w:val="28"/>
        </w:rPr>
        <w:t>Описание объекта закупки в соответствии</w:t>
      </w:r>
      <w:r>
        <w:rPr>
          <w:b/>
          <w:szCs w:val="28"/>
        </w:rPr>
        <w:t xml:space="preserve"> со ст.33 Федерального закона № 44</w:t>
      </w:r>
      <w:r w:rsidRPr="004344EB">
        <w:rPr>
          <w:b/>
          <w:szCs w:val="28"/>
        </w:rPr>
        <w:t xml:space="preserve">-ФЗ от 5 апреля </w:t>
      </w:r>
      <w:smartTag w:uri="urn:schemas-microsoft-com:office:smarttags" w:element="metricconverter">
        <w:smartTagPr>
          <w:attr w:name="ProductID" w:val="2013 г"/>
        </w:smartTagPr>
        <w:r w:rsidRPr="004344EB">
          <w:rPr>
            <w:b/>
            <w:szCs w:val="28"/>
          </w:rPr>
          <w:t>2013 г</w:t>
        </w:r>
      </w:smartTag>
      <w:r>
        <w:rPr>
          <w:b/>
          <w:szCs w:val="28"/>
        </w:rPr>
        <w:t>. (далее – Федеральный закон № 44</w:t>
      </w:r>
      <w:r w:rsidRPr="004344EB">
        <w:rPr>
          <w:b/>
          <w:szCs w:val="28"/>
        </w:rPr>
        <w:t>-ФЗ):</w:t>
      </w:r>
    </w:p>
    <w:p w:rsidR="00AF799B" w:rsidRDefault="00AF799B" w:rsidP="00BE69CF">
      <w:pPr>
        <w:autoSpaceDE w:val="0"/>
        <w:autoSpaceDN w:val="0"/>
        <w:adjustRightInd w:val="0"/>
        <w:ind w:firstLine="567"/>
        <w:jc w:val="center"/>
        <w:rPr>
          <w:b/>
          <w:szCs w:val="28"/>
        </w:rPr>
      </w:pPr>
    </w:p>
    <w:p w:rsidR="00CE7F1F" w:rsidRDefault="00450892" w:rsidP="004A4BA3">
      <w:pPr>
        <w:autoSpaceDE w:val="0"/>
        <w:autoSpaceDN w:val="0"/>
        <w:adjustRightInd w:val="0"/>
        <w:ind w:firstLine="709"/>
        <w:jc w:val="both"/>
        <w:rPr>
          <w:b/>
          <w:szCs w:val="28"/>
        </w:rPr>
      </w:pPr>
      <w:r>
        <w:rPr>
          <w:b/>
          <w:szCs w:val="28"/>
        </w:rPr>
        <w:t>1</w:t>
      </w:r>
      <w:r w:rsidR="00BE69CF" w:rsidRPr="004344EB">
        <w:rPr>
          <w:b/>
          <w:szCs w:val="28"/>
        </w:rPr>
        <w:t>.</w:t>
      </w:r>
      <w:r w:rsidR="00CE7F1F">
        <w:rPr>
          <w:b/>
          <w:szCs w:val="28"/>
        </w:rPr>
        <w:t>1.</w:t>
      </w:r>
      <w:r w:rsidR="00BE69CF" w:rsidRPr="004344EB">
        <w:rPr>
          <w:b/>
          <w:szCs w:val="28"/>
        </w:rPr>
        <w:t xml:space="preserve"> Функциональные, технические, качественные, эксплуатационные</w:t>
      </w:r>
      <w:r w:rsidR="00CE7F1F">
        <w:rPr>
          <w:b/>
          <w:szCs w:val="28"/>
        </w:rPr>
        <w:t xml:space="preserve"> характеристики объекта закупки, т</w:t>
      </w:r>
      <w:r w:rsidR="00CE7F1F" w:rsidRPr="00DD72EA">
        <w:rPr>
          <w:b/>
          <w:szCs w:val="28"/>
        </w:rPr>
        <w:t xml:space="preserve">ребования к гарантии качества </w:t>
      </w:r>
      <w:r w:rsidR="00CE7F1F">
        <w:rPr>
          <w:b/>
          <w:szCs w:val="28"/>
        </w:rPr>
        <w:t>услуг</w:t>
      </w:r>
      <w:r w:rsidR="00CE7F1F" w:rsidRPr="00DD72EA">
        <w:rPr>
          <w:b/>
          <w:szCs w:val="28"/>
        </w:rPr>
        <w:t>, а также требования к гарантийному сроку и (или) объему предоставления гарантий их качества, к гарантийному обслуживанию</w:t>
      </w:r>
      <w:r w:rsidR="00CE7F1F" w:rsidRPr="004344EB">
        <w:rPr>
          <w:b/>
          <w:szCs w:val="28"/>
        </w:rPr>
        <w:t xml:space="preserve"> </w:t>
      </w:r>
      <w:r w:rsidR="00CE7F1F">
        <w:rPr>
          <w:b/>
          <w:szCs w:val="28"/>
        </w:rPr>
        <w:t xml:space="preserve">услуг </w:t>
      </w:r>
      <w:r w:rsidR="00CE7F1F" w:rsidRPr="007653E6">
        <w:rPr>
          <w:b/>
          <w:szCs w:val="28"/>
        </w:rPr>
        <w:t>(далее - гарантийные обязательства):</w:t>
      </w:r>
    </w:p>
    <w:p w:rsidR="00A814F3" w:rsidRPr="00A814F3" w:rsidRDefault="00A814F3" w:rsidP="00A814F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noProof/>
          <w:szCs w:val="28"/>
        </w:rPr>
      </w:pPr>
      <w:r w:rsidRPr="00A814F3">
        <w:rPr>
          <w:szCs w:val="28"/>
        </w:rPr>
        <w:t>Оценка рыночной стоимости объект</w:t>
      </w:r>
      <w:r w:rsidR="00CF77DE">
        <w:rPr>
          <w:szCs w:val="28"/>
        </w:rPr>
        <w:t>а</w:t>
      </w:r>
      <w:r w:rsidRPr="00A814F3">
        <w:rPr>
          <w:szCs w:val="28"/>
        </w:rPr>
        <w:t xml:space="preserve"> недвижимости, находящ</w:t>
      </w:r>
      <w:r w:rsidR="00CF77DE">
        <w:rPr>
          <w:szCs w:val="28"/>
        </w:rPr>
        <w:t>его</w:t>
      </w:r>
      <w:r w:rsidRPr="00A814F3">
        <w:rPr>
          <w:szCs w:val="28"/>
        </w:rPr>
        <w:t xml:space="preserve">ся </w:t>
      </w:r>
      <w:r w:rsidR="00840B8B">
        <w:rPr>
          <w:szCs w:val="28"/>
        </w:rPr>
        <w:br/>
      </w:r>
      <w:r w:rsidRPr="00A814F3">
        <w:rPr>
          <w:szCs w:val="28"/>
        </w:rPr>
        <w:t xml:space="preserve">в муниципальной собственности Владивостокского городского округа, </w:t>
      </w:r>
      <w:r w:rsidR="00840B8B">
        <w:rPr>
          <w:szCs w:val="28"/>
        </w:rPr>
        <w:br/>
      </w:r>
      <w:r w:rsidRPr="00A814F3">
        <w:rPr>
          <w:szCs w:val="28"/>
        </w:rPr>
        <w:t>с предоставлением положительного экспертного заключения осуществляется</w:t>
      </w:r>
      <w:r w:rsidRPr="00A814F3">
        <w:rPr>
          <w:color w:val="000000"/>
          <w:szCs w:val="28"/>
        </w:rPr>
        <w:t xml:space="preserve"> в соответствии с требованиями: </w:t>
      </w:r>
    </w:p>
    <w:p w:rsidR="008B6BEA" w:rsidRPr="008B6BEA" w:rsidRDefault="008B6BEA" w:rsidP="008B6BEA">
      <w:pPr>
        <w:widowControl w:val="0"/>
        <w:tabs>
          <w:tab w:val="num" w:pos="-1418"/>
        </w:tabs>
        <w:ind w:firstLine="709"/>
        <w:jc w:val="both"/>
        <w:rPr>
          <w:szCs w:val="28"/>
        </w:rPr>
      </w:pPr>
      <w:r w:rsidRPr="008B6BEA">
        <w:rPr>
          <w:szCs w:val="28"/>
        </w:rPr>
        <w:t>- Гражданского кодекса Российской Федерации;</w:t>
      </w:r>
    </w:p>
    <w:p w:rsidR="008B6BEA" w:rsidRPr="008B6BEA" w:rsidRDefault="008B6BEA" w:rsidP="008B6BEA">
      <w:pPr>
        <w:widowControl w:val="0"/>
        <w:tabs>
          <w:tab w:val="num" w:pos="-1418"/>
        </w:tabs>
        <w:ind w:firstLine="709"/>
        <w:jc w:val="both"/>
        <w:rPr>
          <w:szCs w:val="28"/>
        </w:rPr>
      </w:pPr>
      <w:r w:rsidRPr="008B6BEA">
        <w:rPr>
          <w:szCs w:val="28"/>
        </w:rPr>
        <w:t>- Земельного кодекса Российской Федерации;</w:t>
      </w:r>
    </w:p>
    <w:p w:rsidR="008B6BEA" w:rsidRPr="008B6BEA" w:rsidRDefault="008B6BEA" w:rsidP="008B6BEA">
      <w:pPr>
        <w:widowControl w:val="0"/>
        <w:tabs>
          <w:tab w:val="num" w:pos="-1418"/>
        </w:tabs>
        <w:ind w:firstLine="709"/>
        <w:jc w:val="both"/>
        <w:rPr>
          <w:szCs w:val="28"/>
        </w:rPr>
      </w:pPr>
      <w:r w:rsidRPr="008B6BEA">
        <w:rPr>
          <w:szCs w:val="28"/>
        </w:rPr>
        <w:t>- Федерального закона от 29.07.1998 № 135-ФЗ «Об оценочной деятельности в Российской Федерации»;</w:t>
      </w:r>
    </w:p>
    <w:p w:rsidR="008B6BEA" w:rsidRPr="008B6BEA" w:rsidRDefault="008B6BEA" w:rsidP="008B6BEA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 w:rsidRPr="008B6BEA">
        <w:rPr>
          <w:szCs w:val="28"/>
        </w:rPr>
        <w:t>-</w:t>
      </w:r>
      <w:r w:rsidR="00AD0E08">
        <w:rPr>
          <w:szCs w:val="28"/>
        </w:rPr>
        <w:t xml:space="preserve"> Ф</w:t>
      </w:r>
      <w:r w:rsidR="00AD0E08" w:rsidRPr="00AD0E08">
        <w:rPr>
          <w:szCs w:val="28"/>
        </w:rPr>
        <w:t>едеральн</w:t>
      </w:r>
      <w:r w:rsidR="00AD0E08">
        <w:rPr>
          <w:szCs w:val="28"/>
        </w:rPr>
        <w:t>ого</w:t>
      </w:r>
      <w:r w:rsidR="00AD0E08" w:rsidRPr="00AD0E08">
        <w:rPr>
          <w:szCs w:val="28"/>
        </w:rPr>
        <w:t xml:space="preserve"> стандарт</w:t>
      </w:r>
      <w:r w:rsidR="00AD0E08">
        <w:rPr>
          <w:szCs w:val="28"/>
        </w:rPr>
        <w:t>а</w:t>
      </w:r>
      <w:r w:rsidR="00AD0E08" w:rsidRPr="00AD0E08">
        <w:rPr>
          <w:szCs w:val="28"/>
        </w:rPr>
        <w:t xml:space="preserve"> оценки </w:t>
      </w:r>
      <w:r w:rsidR="00AD0E08">
        <w:rPr>
          <w:szCs w:val="28"/>
        </w:rPr>
        <w:t>«</w:t>
      </w:r>
      <w:r w:rsidR="00AD0E08" w:rsidRPr="00AD0E08">
        <w:rPr>
          <w:szCs w:val="28"/>
        </w:rPr>
        <w:t>Структура федеральных стандартов оценки и основные понятия, используемые в федеральных стандартах оценки (ФСО I)</w:t>
      </w:r>
      <w:r w:rsidR="00AD0E08">
        <w:rPr>
          <w:szCs w:val="28"/>
        </w:rPr>
        <w:t xml:space="preserve">», утвержденного приказом </w:t>
      </w:r>
      <w:r w:rsidR="00AD0E08" w:rsidRPr="00AD0E08">
        <w:rPr>
          <w:szCs w:val="28"/>
        </w:rPr>
        <w:t>Минэкономразвития России от</w:t>
      </w:r>
      <w:r w:rsidR="00AD0E08">
        <w:rPr>
          <w:szCs w:val="28"/>
        </w:rPr>
        <w:t xml:space="preserve"> 14.04.2022 № 200</w:t>
      </w:r>
      <w:r w:rsidRPr="008B6BEA">
        <w:rPr>
          <w:szCs w:val="28"/>
        </w:rPr>
        <w:t>;</w:t>
      </w:r>
    </w:p>
    <w:p w:rsidR="008B6BEA" w:rsidRPr="008B6BEA" w:rsidRDefault="008B6BEA" w:rsidP="008B6BEA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 w:rsidRPr="008B6BEA">
        <w:rPr>
          <w:szCs w:val="28"/>
        </w:rPr>
        <w:t>-</w:t>
      </w:r>
      <w:r w:rsidR="00AD0E08" w:rsidRPr="00AD0E08">
        <w:t xml:space="preserve"> </w:t>
      </w:r>
      <w:r w:rsidR="00AD0E08">
        <w:t>Ф</w:t>
      </w:r>
      <w:r w:rsidR="00AD0E08" w:rsidRPr="00AD0E08">
        <w:rPr>
          <w:szCs w:val="28"/>
        </w:rPr>
        <w:t>едеральн</w:t>
      </w:r>
      <w:r w:rsidR="00AD0E08">
        <w:rPr>
          <w:szCs w:val="28"/>
        </w:rPr>
        <w:t>ого</w:t>
      </w:r>
      <w:r w:rsidR="00AD0E08" w:rsidRPr="00AD0E08">
        <w:rPr>
          <w:szCs w:val="28"/>
        </w:rPr>
        <w:t xml:space="preserve"> стандарт</w:t>
      </w:r>
      <w:r w:rsidR="00AD0E08">
        <w:rPr>
          <w:szCs w:val="28"/>
        </w:rPr>
        <w:t>а</w:t>
      </w:r>
      <w:r w:rsidR="00AD0E08" w:rsidRPr="00AD0E08">
        <w:rPr>
          <w:szCs w:val="28"/>
        </w:rPr>
        <w:t xml:space="preserve"> оценки </w:t>
      </w:r>
      <w:r w:rsidR="00AD0E08">
        <w:rPr>
          <w:szCs w:val="28"/>
        </w:rPr>
        <w:t>«</w:t>
      </w:r>
      <w:r w:rsidR="00AD0E08" w:rsidRPr="00AD0E08">
        <w:rPr>
          <w:szCs w:val="28"/>
        </w:rPr>
        <w:t>Виды стоимости (ФСО II)</w:t>
      </w:r>
      <w:r w:rsidR="00AD0E08">
        <w:rPr>
          <w:szCs w:val="28"/>
        </w:rPr>
        <w:t xml:space="preserve">», </w:t>
      </w:r>
      <w:r w:rsidR="00AD0E08" w:rsidRPr="00AD0E08">
        <w:rPr>
          <w:szCs w:val="28"/>
        </w:rPr>
        <w:t>утвержденного приказом Минэкономразвития России от 14.04.2022 № 200</w:t>
      </w:r>
      <w:r w:rsidRPr="008B6BEA">
        <w:rPr>
          <w:szCs w:val="28"/>
        </w:rPr>
        <w:t>;</w:t>
      </w:r>
    </w:p>
    <w:p w:rsidR="008B6BEA" w:rsidRDefault="008B6BEA" w:rsidP="008B6BEA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 w:rsidRPr="008B6BEA">
        <w:rPr>
          <w:szCs w:val="28"/>
        </w:rPr>
        <w:t>-</w:t>
      </w:r>
      <w:r w:rsidR="00AD0E08">
        <w:rPr>
          <w:szCs w:val="28"/>
        </w:rPr>
        <w:t xml:space="preserve"> Ф</w:t>
      </w:r>
      <w:r w:rsidR="00AD0E08" w:rsidRPr="00AD0E08">
        <w:rPr>
          <w:szCs w:val="28"/>
        </w:rPr>
        <w:t>едеральн</w:t>
      </w:r>
      <w:r w:rsidR="00AD0E08">
        <w:rPr>
          <w:szCs w:val="28"/>
        </w:rPr>
        <w:t>ого</w:t>
      </w:r>
      <w:r w:rsidR="00AD0E08" w:rsidRPr="00AD0E08">
        <w:rPr>
          <w:szCs w:val="28"/>
        </w:rPr>
        <w:t xml:space="preserve"> стандарт</w:t>
      </w:r>
      <w:r w:rsidR="00AD0E08">
        <w:rPr>
          <w:szCs w:val="28"/>
        </w:rPr>
        <w:t>а</w:t>
      </w:r>
      <w:r w:rsidR="00AD0E08" w:rsidRPr="00AD0E08">
        <w:rPr>
          <w:szCs w:val="28"/>
        </w:rPr>
        <w:t xml:space="preserve"> оценки </w:t>
      </w:r>
      <w:r w:rsidR="00AD0E08">
        <w:rPr>
          <w:szCs w:val="28"/>
        </w:rPr>
        <w:t>«</w:t>
      </w:r>
      <w:r w:rsidR="00AD0E08" w:rsidRPr="00AD0E08">
        <w:rPr>
          <w:szCs w:val="28"/>
        </w:rPr>
        <w:t>Процесс оценки (ФСО III)</w:t>
      </w:r>
      <w:r w:rsidR="00AD0E08">
        <w:rPr>
          <w:szCs w:val="28"/>
        </w:rPr>
        <w:t xml:space="preserve">», </w:t>
      </w:r>
      <w:r w:rsidR="00AD0E08" w:rsidRPr="00AD0E08">
        <w:rPr>
          <w:szCs w:val="28"/>
        </w:rPr>
        <w:t>утвержденного приказом Минэкономразвития России от 14.04.2022 № 200</w:t>
      </w:r>
      <w:r w:rsidRPr="008B6BEA">
        <w:rPr>
          <w:szCs w:val="28"/>
        </w:rPr>
        <w:t>;</w:t>
      </w:r>
    </w:p>
    <w:p w:rsidR="00EC4BC9" w:rsidRDefault="00AD0E08" w:rsidP="008B6BEA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>
        <w:rPr>
          <w:szCs w:val="28"/>
        </w:rPr>
        <w:t>- Ф</w:t>
      </w:r>
      <w:r w:rsidRPr="00AD0E08">
        <w:rPr>
          <w:szCs w:val="28"/>
        </w:rPr>
        <w:t>едеральн</w:t>
      </w:r>
      <w:r>
        <w:rPr>
          <w:szCs w:val="28"/>
        </w:rPr>
        <w:t>ого</w:t>
      </w:r>
      <w:r w:rsidRPr="00AD0E08">
        <w:rPr>
          <w:szCs w:val="28"/>
        </w:rPr>
        <w:t xml:space="preserve"> стандарт</w:t>
      </w:r>
      <w:r>
        <w:rPr>
          <w:szCs w:val="28"/>
        </w:rPr>
        <w:t>а</w:t>
      </w:r>
      <w:r w:rsidRPr="00AD0E08">
        <w:rPr>
          <w:szCs w:val="28"/>
        </w:rPr>
        <w:t xml:space="preserve"> оценки </w:t>
      </w:r>
      <w:r>
        <w:rPr>
          <w:szCs w:val="28"/>
        </w:rPr>
        <w:t>«</w:t>
      </w:r>
      <w:r w:rsidRPr="00AD0E08">
        <w:rPr>
          <w:szCs w:val="28"/>
        </w:rPr>
        <w:t>Задание на оценку (ФСО IV)</w:t>
      </w:r>
      <w:r>
        <w:rPr>
          <w:szCs w:val="28"/>
        </w:rPr>
        <w:t>»,</w:t>
      </w:r>
      <w:r w:rsidRPr="00AD0E08">
        <w:t xml:space="preserve"> </w:t>
      </w:r>
      <w:r w:rsidRPr="00AD0E08">
        <w:rPr>
          <w:szCs w:val="28"/>
        </w:rPr>
        <w:t>утвержденного приказом Минэкономразвития России от 14.04.2022 № 200;</w:t>
      </w:r>
    </w:p>
    <w:p w:rsidR="00EC4BC9" w:rsidRPr="00EC4BC9" w:rsidRDefault="00EC4BC9" w:rsidP="00EC4BC9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>
        <w:rPr>
          <w:szCs w:val="28"/>
        </w:rPr>
        <w:t xml:space="preserve">- </w:t>
      </w:r>
      <w:r w:rsidR="00AD0E08">
        <w:rPr>
          <w:szCs w:val="28"/>
        </w:rPr>
        <w:t xml:space="preserve"> </w:t>
      </w:r>
      <w:r w:rsidR="0098561C">
        <w:rPr>
          <w:szCs w:val="28"/>
        </w:rPr>
        <w:t>Ф</w:t>
      </w:r>
      <w:r w:rsidRPr="00EC4BC9">
        <w:rPr>
          <w:szCs w:val="28"/>
        </w:rPr>
        <w:t>едеральн</w:t>
      </w:r>
      <w:r w:rsidR="0098561C">
        <w:rPr>
          <w:szCs w:val="28"/>
        </w:rPr>
        <w:t>ого</w:t>
      </w:r>
      <w:r w:rsidRPr="00EC4BC9">
        <w:rPr>
          <w:szCs w:val="28"/>
        </w:rPr>
        <w:t xml:space="preserve"> стандарт</w:t>
      </w:r>
      <w:r w:rsidR="0098561C">
        <w:rPr>
          <w:szCs w:val="28"/>
        </w:rPr>
        <w:t>а</w:t>
      </w:r>
      <w:r w:rsidRPr="00EC4BC9">
        <w:rPr>
          <w:szCs w:val="28"/>
        </w:rPr>
        <w:t xml:space="preserve"> оценки </w:t>
      </w:r>
      <w:r w:rsidR="0098561C">
        <w:rPr>
          <w:szCs w:val="28"/>
        </w:rPr>
        <w:t>«</w:t>
      </w:r>
      <w:r w:rsidRPr="00EC4BC9">
        <w:rPr>
          <w:szCs w:val="28"/>
        </w:rPr>
        <w:t>Подходы и методы оценки (ФСО V)</w:t>
      </w:r>
      <w:r w:rsidR="0098561C">
        <w:rPr>
          <w:szCs w:val="28"/>
        </w:rPr>
        <w:t>»</w:t>
      </w:r>
      <w:r w:rsidRPr="00EC4BC9">
        <w:rPr>
          <w:szCs w:val="28"/>
        </w:rPr>
        <w:t>, утвержденн</w:t>
      </w:r>
      <w:r w:rsidR="0098561C">
        <w:rPr>
          <w:szCs w:val="28"/>
        </w:rPr>
        <w:t>ого</w:t>
      </w:r>
      <w:r w:rsidRPr="00EC4BC9">
        <w:rPr>
          <w:szCs w:val="28"/>
        </w:rPr>
        <w:t xml:space="preserve"> приказом Минэкономразвития России от 14</w:t>
      </w:r>
      <w:r w:rsidR="00675502">
        <w:rPr>
          <w:szCs w:val="28"/>
        </w:rPr>
        <w:t>.04.</w:t>
      </w:r>
      <w:r w:rsidRPr="00EC4BC9">
        <w:rPr>
          <w:szCs w:val="28"/>
        </w:rPr>
        <w:t xml:space="preserve">2022 </w:t>
      </w:r>
      <w:r w:rsidR="00675502">
        <w:rPr>
          <w:szCs w:val="28"/>
        </w:rPr>
        <w:t xml:space="preserve">              </w:t>
      </w:r>
      <w:r w:rsidRPr="00EC4BC9">
        <w:rPr>
          <w:szCs w:val="28"/>
        </w:rPr>
        <w:t xml:space="preserve"> </w:t>
      </w:r>
      <w:r w:rsidR="0098561C">
        <w:rPr>
          <w:szCs w:val="28"/>
        </w:rPr>
        <w:t>№</w:t>
      </w:r>
      <w:r w:rsidRPr="00EC4BC9">
        <w:rPr>
          <w:szCs w:val="28"/>
        </w:rPr>
        <w:t xml:space="preserve"> 200;</w:t>
      </w:r>
    </w:p>
    <w:p w:rsidR="00AD0E08" w:rsidRPr="008B6BEA" w:rsidRDefault="0098561C" w:rsidP="00EC4BC9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>
        <w:rPr>
          <w:szCs w:val="28"/>
        </w:rPr>
        <w:t>- Ф</w:t>
      </w:r>
      <w:r w:rsidR="00EC4BC9" w:rsidRPr="00EC4BC9">
        <w:rPr>
          <w:szCs w:val="28"/>
        </w:rPr>
        <w:t>едеральн</w:t>
      </w:r>
      <w:r w:rsidR="00675502">
        <w:rPr>
          <w:szCs w:val="28"/>
        </w:rPr>
        <w:t>ого</w:t>
      </w:r>
      <w:r w:rsidR="00EC4BC9" w:rsidRPr="00EC4BC9">
        <w:rPr>
          <w:szCs w:val="28"/>
        </w:rPr>
        <w:t xml:space="preserve"> стандарт</w:t>
      </w:r>
      <w:r w:rsidR="00675502">
        <w:rPr>
          <w:szCs w:val="28"/>
        </w:rPr>
        <w:t>а оценки «</w:t>
      </w:r>
      <w:r w:rsidR="00EC4BC9" w:rsidRPr="00EC4BC9">
        <w:rPr>
          <w:szCs w:val="28"/>
        </w:rPr>
        <w:t>Отчет об оценке (ФСО VI)</w:t>
      </w:r>
      <w:r w:rsidR="00675502">
        <w:rPr>
          <w:szCs w:val="28"/>
        </w:rPr>
        <w:t>»</w:t>
      </w:r>
      <w:r w:rsidR="00EC4BC9" w:rsidRPr="00EC4BC9">
        <w:rPr>
          <w:szCs w:val="28"/>
        </w:rPr>
        <w:t>, утвержденн</w:t>
      </w:r>
      <w:r w:rsidR="00675502">
        <w:rPr>
          <w:szCs w:val="28"/>
        </w:rPr>
        <w:t>ого</w:t>
      </w:r>
      <w:r w:rsidR="00EC4BC9" w:rsidRPr="00EC4BC9">
        <w:rPr>
          <w:szCs w:val="28"/>
        </w:rPr>
        <w:t xml:space="preserve"> приказом Минэкономразвития России от 14</w:t>
      </w:r>
      <w:r w:rsidR="00675502">
        <w:rPr>
          <w:szCs w:val="28"/>
        </w:rPr>
        <w:t>.04.</w:t>
      </w:r>
      <w:r w:rsidR="00EC4BC9" w:rsidRPr="00EC4BC9">
        <w:rPr>
          <w:szCs w:val="28"/>
        </w:rPr>
        <w:t xml:space="preserve">2022 г. </w:t>
      </w:r>
      <w:r w:rsidR="00675502">
        <w:rPr>
          <w:szCs w:val="28"/>
        </w:rPr>
        <w:t>№ 200</w:t>
      </w:r>
      <w:r w:rsidR="00675502" w:rsidRPr="000F68B5">
        <w:rPr>
          <w:szCs w:val="28"/>
        </w:rPr>
        <w:t>;</w:t>
      </w:r>
      <w:r w:rsidR="00675502">
        <w:rPr>
          <w:szCs w:val="28"/>
        </w:rPr>
        <w:t xml:space="preserve"> </w:t>
      </w:r>
    </w:p>
    <w:p w:rsidR="008B6BEA" w:rsidRPr="00D80489" w:rsidRDefault="008B6BEA" w:rsidP="008B6BEA">
      <w:pPr>
        <w:widowControl w:val="0"/>
        <w:tabs>
          <w:tab w:val="num" w:pos="-1418"/>
        </w:tabs>
        <w:ind w:firstLine="720"/>
        <w:jc w:val="both"/>
        <w:rPr>
          <w:szCs w:val="28"/>
        </w:rPr>
      </w:pPr>
      <w:r w:rsidRPr="008B6BEA">
        <w:rPr>
          <w:szCs w:val="28"/>
        </w:rPr>
        <w:t xml:space="preserve">- Федерального стандарта оценки «Оценка недвижимости (ФСО №7)», </w:t>
      </w:r>
      <w:r w:rsidRPr="00D80489">
        <w:rPr>
          <w:szCs w:val="28"/>
        </w:rPr>
        <w:t>утвержденного приказом Минэкономразвития России от 25.09. 2014 № 611;</w:t>
      </w:r>
    </w:p>
    <w:p w:rsidR="00A814F3" w:rsidRPr="00FA3FA2" w:rsidRDefault="00A814F3" w:rsidP="00A814F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Cs w:val="28"/>
        </w:rPr>
      </w:pPr>
      <w:r w:rsidRPr="00D80489">
        <w:rPr>
          <w:color w:val="000000"/>
          <w:szCs w:val="28"/>
        </w:rPr>
        <w:t xml:space="preserve">- Приказа Минэкономразвития Российской Федерации от 04 июля 2011     № 328 «Об утверждении федерального стандарта оценки «Порядок </w:t>
      </w:r>
      <w:r w:rsidRPr="00D80489">
        <w:rPr>
          <w:color w:val="000000"/>
          <w:szCs w:val="28"/>
        </w:rPr>
        <w:lastRenderedPageBreak/>
        <w:t>проведения экспертизы, требования к экспертному заключению и порядку его утверждения (ФСО № 5)»;</w:t>
      </w:r>
    </w:p>
    <w:p w:rsidR="008B6BEA" w:rsidRPr="008B6BEA" w:rsidRDefault="008B6BEA" w:rsidP="008B6BEA">
      <w:pPr>
        <w:widowControl w:val="0"/>
        <w:tabs>
          <w:tab w:val="num" w:pos="-1418"/>
        </w:tabs>
        <w:jc w:val="both"/>
        <w:rPr>
          <w:szCs w:val="28"/>
        </w:rPr>
      </w:pPr>
      <w:r w:rsidRPr="008B6BEA">
        <w:rPr>
          <w:szCs w:val="28"/>
        </w:rPr>
        <w:tab/>
        <w:t>- Стандартов и правил оценочной деятельности саморегулируемой организации оценщиков, членом которой является(</w:t>
      </w:r>
      <w:proofErr w:type="spellStart"/>
      <w:r w:rsidRPr="008B6BEA">
        <w:rPr>
          <w:szCs w:val="28"/>
        </w:rPr>
        <w:t>ются</w:t>
      </w:r>
      <w:proofErr w:type="spellEnd"/>
      <w:r w:rsidRPr="008B6BEA">
        <w:rPr>
          <w:szCs w:val="28"/>
        </w:rPr>
        <w:t>) оценщик(</w:t>
      </w:r>
      <w:proofErr w:type="spellStart"/>
      <w:r w:rsidRPr="008B6BEA">
        <w:rPr>
          <w:szCs w:val="28"/>
        </w:rPr>
        <w:t>щики</w:t>
      </w:r>
      <w:proofErr w:type="spellEnd"/>
      <w:r w:rsidRPr="008B6BEA">
        <w:rPr>
          <w:szCs w:val="28"/>
        </w:rPr>
        <w:t>);</w:t>
      </w:r>
    </w:p>
    <w:p w:rsidR="008B6BEA" w:rsidRPr="008B6BEA" w:rsidRDefault="008B6BEA" w:rsidP="008B6BEA">
      <w:pPr>
        <w:widowControl w:val="0"/>
        <w:tabs>
          <w:tab w:val="num" w:pos="-1418"/>
        </w:tabs>
        <w:jc w:val="both"/>
        <w:rPr>
          <w:szCs w:val="28"/>
        </w:rPr>
      </w:pPr>
      <w:r w:rsidRPr="008B6BEA">
        <w:rPr>
          <w:szCs w:val="28"/>
        </w:rPr>
        <w:tab/>
        <w:t xml:space="preserve">- иных действующих нормативных документов, в соответствии </w:t>
      </w:r>
      <w:r w:rsidR="00840B8B">
        <w:rPr>
          <w:szCs w:val="28"/>
        </w:rPr>
        <w:br/>
      </w:r>
      <w:r w:rsidRPr="008B6BEA">
        <w:rPr>
          <w:szCs w:val="28"/>
        </w:rPr>
        <w:t>с которыми осуществляется оценочная деятельность.</w:t>
      </w:r>
    </w:p>
    <w:p w:rsidR="008B6BEA" w:rsidRPr="008B6BEA" w:rsidRDefault="008B6BEA" w:rsidP="008B6BEA">
      <w:pPr>
        <w:autoSpaceDN w:val="0"/>
        <w:ind w:firstLine="709"/>
        <w:contextualSpacing/>
        <w:jc w:val="both"/>
        <w:rPr>
          <w:b/>
          <w:szCs w:val="28"/>
        </w:rPr>
      </w:pPr>
      <w:r w:rsidRPr="008B6BEA">
        <w:rPr>
          <w:b/>
          <w:szCs w:val="28"/>
        </w:rPr>
        <w:t xml:space="preserve">Требования к достоверности отчета как документа, содержащего сведения доказательственного значения: </w:t>
      </w:r>
      <w:r w:rsidRPr="008B6BEA">
        <w:rPr>
          <w:szCs w:val="28"/>
        </w:rPr>
        <w:t>в течение шести месяцев с даты составления отчета об оценке.</w:t>
      </w:r>
    </w:p>
    <w:p w:rsidR="008B6BEA" w:rsidRPr="008B6BEA" w:rsidRDefault="008B6BEA" w:rsidP="008B6BEA">
      <w:pPr>
        <w:autoSpaceDN w:val="0"/>
        <w:ind w:firstLine="709"/>
        <w:contextualSpacing/>
        <w:jc w:val="both"/>
        <w:rPr>
          <w:szCs w:val="28"/>
        </w:rPr>
      </w:pPr>
      <w:r w:rsidRPr="008B6BEA">
        <w:rPr>
          <w:b/>
          <w:szCs w:val="28"/>
        </w:rPr>
        <w:t xml:space="preserve">Требования к гарантийному сроку услуг: </w:t>
      </w:r>
      <w:r w:rsidRPr="008B6BEA">
        <w:rPr>
          <w:szCs w:val="28"/>
        </w:rPr>
        <w:t>6 (шесть) месяцев с даты приемки услуг.</w:t>
      </w:r>
    </w:p>
    <w:p w:rsidR="004206A1" w:rsidRPr="004344EB" w:rsidRDefault="00380681" w:rsidP="004A4BA3">
      <w:pPr>
        <w:autoSpaceDE w:val="0"/>
        <w:autoSpaceDN w:val="0"/>
        <w:adjustRightInd w:val="0"/>
        <w:ind w:firstLine="709"/>
        <w:jc w:val="both"/>
        <w:rPr>
          <w:b/>
          <w:szCs w:val="28"/>
        </w:rPr>
      </w:pPr>
      <w:r>
        <w:rPr>
          <w:b/>
          <w:szCs w:val="28"/>
        </w:rPr>
        <w:t>1</w:t>
      </w:r>
      <w:r w:rsidR="00BE69CF" w:rsidRPr="004344EB">
        <w:rPr>
          <w:b/>
          <w:szCs w:val="28"/>
        </w:rPr>
        <w:t>.</w:t>
      </w:r>
      <w:r w:rsidR="00CE7F1F">
        <w:rPr>
          <w:b/>
          <w:szCs w:val="28"/>
        </w:rPr>
        <w:t>2</w:t>
      </w:r>
      <w:r w:rsidR="00BE69CF" w:rsidRPr="004344EB">
        <w:rPr>
          <w:b/>
          <w:szCs w:val="28"/>
        </w:rPr>
        <w:t xml:space="preserve">. Показатели, позволяющие определить соответствие закупаемых </w:t>
      </w:r>
      <w:r w:rsidR="00CE7F1F">
        <w:rPr>
          <w:b/>
          <w:szCs w:val="28"/>
        </w:rPr>
        <w:t>услуг</w:t>
      </w:r>
      <w:r w:rsidR="00BE69CF" w:rsidRPr="004344EB">
        <w:rPr>
          <w:b/>
          <w:szCs w:val="28"/>
        </w:rPr>
        <w:t xml:space="preserve"> установленным заказчиком требованиям:</w:t>
      </w:r>
    </w:p>
    <w:p w:rsidR="004206A1" w:rsidRPr="004344EB" w:rsidRDefault="00BE69CF" w:rsidP="004206A1">
      <w:pPr>
        <w:autoSpaceDE w:val="0"/>
        <w:autoSpaceDN w:val="0"/>
        <w:adjustRightInd w:val="0"/>
        <w:ind w:firstLine="708"/>
        <w:jc w:val="both"/>
        <w:rPr>
          <w:b/>
          <w:bCs/>
          <w:szCs w:val="28"/>
        </w:rPr>
      </w:pPr>
      <w:r w:rsidRPr="003678BD">
        <w:rPr>
          <w:noProof/>
          <w:szCs w:val="28"/>
        </w:rPr>
        <w:t>Показатели не установлены</w:t>
      </w:r>
    </w:p>
    <w:p w:rsidR="004206A1" w:rsidRPr="004344EB" w:rsidRDefault="00450892" w:rsidP="004A4BA3">
      <w:pPr>
        <w:autoSpaceDE w:val="0"/>
        <w:autoSpaceDN w:val="0"/>
        <w:adjustRightInd w:val="0"/>
        <w:ind w:firstLine="709"/>
        <w:jc w:val="both"/>
      </w:pPr>
      <w:r>
        <w:rPr>
          <w:b/>
          <w:bCs/>
          <w:szCs w:val="28"/>
        </w:rPr>
        <w:t>1</w:t>
      </w:r>
      <w:r w:rsidR="00BE69CF" w:rsidRPr="004344EB">
        <w:rPr>
          <w:b/>
          <w:bCs/>
          <w:szCs w:val="28"/>
        </w:rPr>
        <w:t>.</w:t>
      </w:r>
      <w:r w:rsidR="00CE7F1F">
        <w:rPr>
          <w:b/>
          <w:bCs/>
          <w:szCs w:val="28"/>
        </w:rPr>
        <w:t>3</w:t>
      </w:r>
      <w:r w:rsidR="00BE69CF" w:rsidRPr="004344EB">
        <w:rPr>
          <w:b/>
          <w:bCs/>
          <w:szCs w:val="28"/>
        </w:rPr>
        <w:t xml:space="preserve">. </w:t>
      </w:r>
      <w:proofErr w:type="gramStart"/>
      <w:r w:rsidR="00BE69CF" w:rsidRPr="004344EB">
        <w:rPr>
          <w:b/>
          <w:szCs w:val="28"/>
        </w:rPr>
        <w:t xml:space="preserve">Обоснование необходимости использования показателей, требований, условных обозначений и терминологии, отличных </w:t>
      </w:r>
      <w:r w:rsidR="00840B8B">
        <w:rPr>
          <w:b/>
          <w:szCs w:val="28"/>
        </w:rPr>
        <w:br/>
      </w:r>
      <w:r w:rsidR="00BE69CF" w:rsidRPr="004344EB">
        <w:rPr>
          <w:b/>
          <w:szCs w:val="28"/>
        </w:rPr>
        <w:t xml:space="preserve">от стандартных, предусмотренных техническими регламентами, принятыми в соответствии с законодательством Российской Федерации о техническом регулировании, документами, разрабатываемыми </w:t>
      </w:r>
      <w:r w:rsidR="00840B8B">
        <w:rPr>
          <w:b/>
          <w:szCs w:val="28"/>
        </w:rPr>
        <w:br/>
      </w:r>
      <w:r w:rsidR="00BE69CF" w:rsidRPr="004344EB">
        <w:rPr>
          <w:b/>
          <w:szCs w:val="28"/>
        </w:rPr>
        <w:t xml:space="preserve">и применяемыми в национальной системе стандартизации, принятыми в соответствии с законодательством Российской Федерации </w:t>
      </w:r>
      <w:r w:rsidR="00840B8B">
        <w:rPr>
          <w:b/>
          <w:szCs w:val="28"/>
        </w:rPr>
        <w:br/>
      </w:r>
      <w:r w:rsidR="00BE69CF" w:rsidRPr="004344EB">
        <w:rPr>
          <w:b/>
          <w:szCs w:val="28"/>
        </w:rPr>
        <w:t>о стандартизации:</w:t>
      </w:r>
      <w:r w:rsidR="00BE69CF" w:rsidRPr="004344EB">
        <w:rPr>
          <w:szCs w:val="28"/>
        </w:rPr>
        <w:t xml:space="preserve"> показатели, требования, условные обозначения </w:t>
      </w:r>
      <w:r w:rsidR="00840B8B">
        <w:rPr>
          <w:szCs w:val="28"/>
        </w:rPr>
        <w:br/>
      </w:r>
      <w:bookmarkStart w:id="0" w:name="_GoBack"/>
      <w:bookmarkEnd w:id="0"/>
      <w:r w:rsidR="00BE69CF" w:rsidRPr="004344EB">
        <w:rPr>
          <w:szCs w:val="28"/>
        </w:rPr>
        <w:t>и терминология, отличные от стандартных, не используются.</w:t>
      </w:r>
      <w:proofErr w:type="gramEnd"/>
    </w:p>
    <w:p w:rsidR="004206A1" w:rsidRDefault="004206A1" w:rsidP="004206A1">
      <w:pPr>
        <w:autoSpaceDE w:val="0"/>
        <w:autoSpaceDN w:val="0"/>
        <w:adjustRightInd w:val="0"/>
        <w:jc w:val="both"/>
        <w:rPr>
          <w:szCs w:val="28"/>
        </w:rPr>
      </w:pPr>
    </w:p>
    <w:p w:rsidR="00A06F75" w:rsidRPr="004344EB" w:rsidRDefault="00A06F75" w:rsidP="004206A1">
      <w:pPr>
        <w:autoSpaceDE w:val="0"/>
        <w:autoSpaceDN w:val="0"/>
        <w:adjustRightInd w:val="0"/>
        <w:jc w:val="both"/>
        <w:rPr>
          <w:szCs w:val="28"/>
        </w:rPr>
      </w:pPr>
    </w:p>
    <w:p w:rsidR="00CE7F1F" w:rsidRDefault="00BE69CF" w:rsidP="004A4BA3">
      <w:pPr>
        <w:autoSpaceDE w:val="0"/>
        <w:autoSpaceDN w:val="0"/>
        <w:adjustRightInd w:val="0"/>
        <w:ind w:firstLine="567"/>
        <w:jc w:val="both"/>
        <w:rPr>
          <w:szCs w:val="28"/>
        </w:rPr>
      </w:pPr>
      <w:r w:rsidRPr="004344EB">
        <w:rPr>
          <w:szCs w:val="28"/>
        </w:rPr>
        <w:t xml:space="preserve">Работник контрактной службы, разработавший </w:t>
      </w:r>
      <w:r w:rsidR="00450892">
        <w:rPr>
          <w:szCs w:val="28"/>
        </w:rPr>
        <w:t>описание закупки</w:t>
      </w:r>
      <w:r w:rsidRPr="004344EB">
        <w:rPr>
          <w:szCs w:val="28"/>
        </w:rPr>
        <w:t xml:space="preserve">: </w:t>
      </w:r>
    </w:p>
    <w:p w:rsidR="004206A1" w:rsidRPr="00A06F75" w:rsidRDefault="00FF61B9" w:rsidP="00CE7F1F">
      <w:pPr>
        <w:autoSpaceDE w:val="0"/>
        <w:autoSpaceDN w:val="0"/>
        <w:adjustRightInd w:val="0"/>
        <w:jc w:val="both"/>
        <w:rPr>
          <w:szCs w:val="28"/>
        </w:rPr>
      </w:pPr>
      <w:proofErr w:type="spellStart"/>
      <w:r>
        <w:rPr>
          <w:szCs w:val="28"/>
        </w:rPr>
        <w:t>Гайда</w:t>
      </w:r>
      <w:proofErr w:type="spellEnd"/>
      <w:r>
        <w:rPr>
          <w:szCs w:val="28"/>
        </w:rPr>
        <w:t xml:space="preserve"> Елена</w:t>
      </w:r>
      <w:r w:rsidR="001D3F35">
        <w:rPr>
          <w:szCs w:val="28"/>
        </w:rPr>
        <w:t xml:space="preserve"> Николаевна</w:t>
      </w:r>
    </w:p>
    <w:p w:rsidR="004206A1" w:rsidRPr="004344EB" w:rsidRDefault="004206A1" w:rsidP="004206A1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:rsidR="004206A1" w:rsidRPr="004344EB" w:rsidRDefault="004206A1" w:rsidP="004206A1">
      <w:pPr>
        <w:autoSpaceDE w:val="0"/>
        <w:autoSpaceDN w:val="0"/>
        <w:adjustRightInd w:val="0"/>
        <w:rPr>
          <w:szCs w:val="28"/>
        </w:rPr>
      </w:pPr>
    </w:p>
    <w:sectPr w:rsidR="004206A1" w:rsidRPr="004344EB" w:rsidSect="004206A1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16BB"/>
    <w:multiLevelType w:val="hybridMultilevel"/>
    <w:tmpl w:val="98765986"/>
    <w:lvl w:ilvl="0" w:tplc="950C7072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B14025A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8D7416A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B5BEE69E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E12C0C0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B2EF5A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DE4E8FC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C5BC632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5E2AC3E4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2617BFA"/>
    <w:multiLevelType w:val="hybridMultilevel"/>
    <w:tmpl w:val="A1CA5468"/>
    <w:lvl w:ilvl="0" w:tplc="421E0724">
      <w:start w:val="1"/>
      <w:numFmt w:val="decimal"/>
      <w:lvlText w:val="%1."/>
      <w:lvlJc w:val="left"/>
      <w:pPr>
        <w:ind w:left="720" w:hanging="360"/>
      </w:pPr>
    </w:lvl>
    <w:lvl w:ilvl="1" w:tplc="2D5A33DE" w:tentative="1">
      <w:start w:val="1"/>
      <w:numFmt w:val="lowerLetter"/>
      <w:lvlText w:val="%2."/>
      <w:lvlJc w:val="left"/>
      <w:pPr>
        <w:ind w:left="1440" w:hanging="360"/>
      </w:pPr>
    </w:lvl>
    <w:lvl w:ilvl="2" w:tplc="31863718" w:tentative="1">
      <w:start w:val="1"/>
      <w:numFmt w:val="lowerRoman"/>
      <w:lvlText w:val="%3."/>
      <w:lvlJc w:val="right"/>
      <w:pPr>
        <w:ind w:left="2160" w:hanging="180"/>
      </w:pPr>
    </w:lvl>
    <w:lvl w:ilvl="3" w:tplc="F5B483D6" w:tentative="1">
      <w:start w:val="1"/>
      <w:numFmt w:val="decimal"/>
      <w:lvlText w:val="%4."/>
      <w:lvlJc w:val="left"/>
      <w:pPr>
        <w:ind w:left="2880" w:hanging="360"/>
      </w:pPr>
    </w:lvl>
    <w:lvl w:ilvl="4" w:tplc="14568310" w:tentative="1">
      <w:start w:val="1"/>
      <w:numFmt w:val="lowerLetter"/>
      <w:lvlText w:val="%5."/>
      <w:lvlJc w:val="left"/>
      <w:pPr>
        <w:ind w:left="3600" w:hanging="360"/>
      </w:pPr>
    </w:lvl>
    <w:lvl w:ilvl="5" w:tplc="9C5872C8" w:tentative="1">
      <w:start w:val="1"/>
      <w:numFmt w:val="lowerRoman"/>
      <w:lvlText w:val="%6."/>
      <w:lvlJc w:val="right"/>
      <w:pPr>
        <w:ind w:left="4320" w:hanging="180"/>
      </w:pPr>
    </w:lvl>
    <w:lvl w:ilvl="6" w:tplc="02A86A94" w:tentative="1">
      <w:start w:val="1"/>
      <w:numFmt w:val="decimal"/>
      <w:lvlText w:val="%7."/>
      <w:lvlJc w:val="left"/>
      <w:pPr>
        <w:ind w:left="5040" w:hanging="360"/>
      </w:pPr>
    </w:lvl>
    <w:lvl w:ilvl="7" w:tplc="32E60E62" w:tentative="1">
      <w:start w:val="1"/>
      <w:numFmt w:val="lowerLetter"/>
      <w:lvlText w:val="%8."/>
      <w:lvlJc w:val="left"/>
      <w:pPr>
        <w:ind w:left="5760" w:hanging="360"/>
      </w:pPr>
    </w:lvl>
    <w:lvl w:ilvl="8" w:tplc="3DE4E7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D45F5"/>
    <w:multiLevelType w:val="multilevel"/>
    <w:tmpl w:val="5FF00F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szCs w:val="24"/>
        <w:u w:val="none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29A7CD3"/>
    <w:multiLevelType w:val="hybridMultilevel"/>
    <w:tmpl w:val="F92E16FE"/>
    <w:lvl w:ilvl="0" w:tplc="0419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D23365"/>
    <w:multiLevelType w:val="hybridMultilevel"/>
    <w:tmpl w:val="86968F60"/>
    <w:lvl w:ilvl="0" w:tplc="C0D2C08A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EAE02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74C2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78F0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3AB7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B80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678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C62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EA7C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901E6C"/>
    <w:multiLevelType w:val="hybridMultilevel"/>
    <w:tmpl w:val="D01C7D50"/>
    <w:lvl w:ilvl="0" w:tplc="E8628908">
      <w:start w:val="6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958A5D5E" w:tentative="1">
      <w:start w:val="1"/>
      <w:numFmt w:val="lowerLetter"/>
      <w:lvlText w:val="%2."/>
      <w:lvlJc w:val="left"/>
      <w:pPr>
        <w:ind w:left="1380" w:hanging="360"/>
      </w:pPr>
    </w:lvl>
    <w:lvl w:ilvl="2" w:tplc="613816CA" w:tentative="1">
      <w:start w:val="1"/>
      <w:numFmt w:val="lowerRoman"/>
      <w:lvlText w:val="%3."/>
      <w:lvlJc w:val="right"/>
      <w:pPr>
        <w:ind w:left="2100" w:hanging="180"/>
      </w:pPr>
    </w:lvl>
    <w:lvl w:ilvl="3" w:tplc="A83C7A82" w:tentative="1">
      <w:start w:val="1"/>
      <w:numFmt w:val="decimal"/>
      <w:lvlText w:val="%4."/>
      <w:lvlJc w:val="left"/>
      <w:pPr>
        <w:ind w:left="2820" w:hanging="360"/>
      </w:pPr>
    </w:lvl>
    <w:lvl w:ilvl="4" w:tplc="313C4078" w:tentative="1">
      <w:start w:val="1"/>
      <w:numFmt w:val="lowerLetter"/>
      <w:lvlText w:val="%5."/>
      <w:lvlJc w:val="left"/>
      <w:pPr>
        <w:ind w:left="3540" w:hanging="360"/>
      </w:pPr>
    </w:lvl>
    <w:lvl w:ilvl="5" w:tplc="AA062E96" w:tentative="1">
      <w:start w:val="1"/>
      <w:numFmt w:val="lowerRoman"/>
      <w:lvlText w:val="%6."/>
      <w:lvlJc w:val="right"/>
      <w:pPr>
        <w:ind w:left="4260" w:hanging="180"/>
      </w:pPr>
    </w:lvl>
    <w:lvl w:ilvl="6" w:tplc="96EEA330" w:tentative="1">
      <w:start w:val="1"/>
      <w:numFmt w:val="decimal"/>
      <w:lvlText w:val="%7."/>
      <w:lvlJc w:val="left"/>
      <w:pPr>
        <w:ind w:left="4980" w:hanging="360"/>
      </w:pPr>
    </w:lvl>
    <w:lvl w:ilvl="7" w:tplc="05087690" w:tentative="1">
      <w:start w:val="1"/>
      <w:numFmt w:val="lowerLetter"/>
      <w:lvlText w:val="%8."/>
      <w:lvlJc w:val="left"/>
      <w:pPr>
        <w:ind w:left="5700" w:hanging="360"/>
      </w:pPr>
    </w:lvl>
    <w:lvl w:ilvl="8" w:tplc="DBA8705C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>
    <w:nsid w:val="08E7386E"/>
    <w:multiLevelType w:val="hybridMultilevel"/>
    <w:tmpl w:val="3D82EE6C"/>
    <w:lvl w:ilvl="0" w:tplc="331630AA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6668422E" w:tentative="1">
      <w:start w:val="1"/>
      <w:numFmt w:val="lowerLetter"/>
      <w:lvlText w:val="%2."/>
      <w:lvlJc w:val="left"/>
      <w:pPr>
        <w:ind w:left="1440" w:hanging="360"/>
      </w:pPr>
    </w:lvl>
    <w:lvl w:ilvl="2" w:tplc="46FA5062" w:tentative="1">
      <w:start w:val="1"/>
      <w:numFmt w:val="lowerRoman"/>
      <w:lvlText w:val="%3."/>
      <w:lvlJc w:val="right"/>
      <w:pPr>
        <w:ind w:left="2160" w:hanging="180"/>
      </w:pPr>
    </w:lvl>
    <w:lvl w:ilvl="3" w:tplc="290C0BAA" w:tentative="1">
      <w:start w:val="1"/>
      <w:numFmt w:val="decimal"/>
      <w:lvlText w:val="%4."/>
      <w:lvlJc w:val="left"/>
      <w:pPr>
        <w:ind w:left="2880" w:hanging="360"/>
      </w:pPr>
    </w:lvl>
    <w:lvl w:ilvl="4" w:tplc="BCD6D026" w:tentative="1">
      <w:start w:val="1"/>
      <w:numFmt w:val="lowerLetter"/>
      <w:lvlText w:val="%5."/>
      <w:lvlJc w:val="left"/>
      <w:pPr>
        <w:ind w:left="3600" w:hanging="360"/>
      </w:pPr>
    </w:lvl>
    <w:lvl w:ilvl="5" w:tplc="B73E33A4" w:tentative="1">
      <w:start w:val="1"/>
      <w:numFmt w:val="lowerRoman"/>
      <w:lvlText w:val="%6."/>
      <w:lvlJc w:val="right"/>
      <w:pPr>
        <w:ind w:left="4320" w:hanging="180"/>
      </w:pPr>
    </w:lvl>
    <w:lvl w:ilvl="6" w:tplc="90A21C90" w:tentative="1">
      <w:start w:val="1"/>
      <w:numFmt w:val="decimal"/>
      <w:lvlText w:val="%7."/>
      <w:lvlJc w:val="left"/>
      <w:pPr>
        <w:ind w:left="5040" w:hanging="360"/>
      </w:pPr>
    </w:lvl>
    <w:lvl w:ilvl="7" w:tplc="2C10BF52" w:tentative="1">
      <w:start w:val="1"/>
      <w:numFmt w:val="lowerLetter"/>
      <w:lvlText w:val="%8."/>
      <w:lvlJc w:val="left"/>
      <w:pPr>
        <w:ind w:left="5760" w:hanging="360"/>
      </w:pPr>
    </w:lvl>
    <w:lvl w:ilvl="8" w:tplc="2B1E92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191F8E"/>
    <w:multiLevelType w:val="hybridMultilevel"/>
    <w:tmpl w:val="4DA630C0"/>
    <w:lvl w:ilvl="0" w:tplc="4BE4FECC">
      <w:start w:val="1"/>
      <w:numFmt w:val="decimal"/>
      <w:lvlText w:val="%1."/>
      <w:lvlJc w:val="left"/>
      <w:pPr>
        <w:ind w:left="720" w:hanging="360"/>
      </w:pPr>
    </w:lvl>
    <w:lvl w:ilvl="1" w:tplc="7C86BFE4" w:tentative="1">
      <w:start w:val="1"/>
      <w:numFmt w:val="lowerLetter"/>
      <w:lvlText w:val="%2."/>
      <w:lvlJc w:val="left"/>
      <w:pPr>
        <w:ind w:left="1440" w:hanging="360"/>
      </w:pPr>
    </w:lvl>
    <w:lvl w:ilvl="2" w:tplc="02D85A94" w:tentative="1">
      <w:start w:val="1"/>
      <w:numFmt w:val="lowerRoman"/>
      <w:lvlText w:val="%3."/>
      <w:lvlJc w:val="right"/>
      <w:pPr>
        <w:ind w:left="2160" w:hanging="180"/>
      </w:pPr>
    </w:lvl>
    <w:lvl w:ilvl="3" w:tplc="64AEFC0E" w:tentative="1">
      <w:start w:val="1"/>
      <w:numFmt w:val="decimal"/>
      <w:lvlText w:val="%4."/>
      <w:lvlJc w:val="left"/>
      <w:pPr>
        <w:ind w:left="2880" w:hanging="360"/>
      </w:pPr>
    </w:lvl>
    <w:lvl w:ilvl="4" w:tplc="52EA647C" w:tentative="1">
      <w:start w:val="1"/>
      <w:numFmt w:val="lowerLetter"/>
      <w:lvlText w:val="%5."/>
      <w:lvlJc w:val="left"/>
      <w:pPr>
        <w:ind w:left="3600" w:hanging="360"/>
      </w:pPr>
    </w:lvl>
    <w:lvl w:ilvl="5" w:tplc="4916481A" w:tentative="1">
      <w:start w:val="1"/>
      <w:numFmt w:val="lowerRoman"/>
      <w:lvlText w:val="%6."/>
      <w:lvlJc w:val="right"/>
      <w:pPr>
        <w:ind w:left="4320" w:hanging="180"/>
      </w:pPr>
    </w:lvl>
    <w:lvl w:ilvl="6" w:tplc="74126DA0" w:tentative="1">
      <w:start w:val="1"/>
      <w:numFmt w:val="decimal"/>
      <w:lvlText w:val="%7."/>
      <w:lvlJc w:val="left"/>
      <w:pPr>
        <w:ind w:left="5040" w:hanging="360"/>
      </w:pPr>
    </w:lvl>
    <w:lvl w:ilvl="7" w:tplc="FB06BD54" w:tentative="1">
      <w:start w:val="1"/>
      <w:numFmt w:val="lowerLetter"/>
      <w:lvlText w:val="%8."/>
      <w:lvlJc w:val="left"/>
      <w:pPr>
        <w:ind w:left="5760" w:hanging="360"/>
      </w:pPr>
    </w:lvl>
    <w:lvl w:ilvl="8" w:tplc="F65854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D652ED"/>
    <w:multiLevelType w:val="hybridMultilevel"/>
    <w:tmpl w:val="A4946F3A"/>
    <w:lvl w:ilvl="0" w:tplc="CBF4C434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ADAAE432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1D23CA8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1D4E9E0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C3AE7A4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95C1BD2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96A829FC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04C4158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E62C10C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>
    <w:nsid w:val="1C620389"/>
    <w:multiLevelType w:val="multilevel"/>
    <w:tmpl w:val="5FF00F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szCs w:val="24"/>
        <w:u w:val="none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1D8F38F5"/>
    <w:multiLevelType w:val="hybridMultilevel"/>
    <w:tmpl w:val="159C8894"/>
    <w:lvl w:ilvl="0" w:tplc="D440567A">
      <w:start w:val="1"/>
      <w:numFmt w:val="decimal"/>
      <w:lvlText w:val="%1."/>
      <w:lvlJc w:val="left"/>
      <w:pPr>
        <w:ind w:left="720" w:hanging="360"/>
      </w:pPr>
    </w:lvl>
    <w:lvl w:ilvl="1" w:tplc="1B226244" w:tentative="1">
      <w:start w:val="1"/>
      <w:numFmt w:val="lowerLetter"/>
      <w:lvlText w:val="%2."/>
      <w:lvlJc w:val="left"/>
      <w:pPr>
        <w:ind w:left="1440" w:hanging="360"/>
      </w:pPr>
    </w:lvl>
    <w:lvl w:ilvl="2" w:tplc="6658B81A" w:tentative="1">
      <w:start w:val="1"/>
      <w:numFmt w:val="lowerRoman"/>
      <w:lvlText w:val="%3."/>
      <w:lvlJc w:val="right"/>
      <w:pPr>
        <w:ind w:left="2160" w:hanging="180"/>
      </w:pPr>
    </w:lvl>
    <w:lvl w:ilvl="3" w:tplc="6C16FC26" w:tentative="1">
      <w:start w:val="1"/>
      <w:numFmt w:val="decimal"/>
      <w:lvlText w:val="%4."/>
      <w:lvlJc w:val="left"/>
      <w:pPr>
        <w:ind w:left="2880" w:hanging="360"/>
      </w:pPr>
    </w:lvl>
    <w:lvl w:ilvl="4" w:tplc="00B0BBA2" w:tentative="1">
      <w:start w:val="1"/>
      <w:numFmt w:val="lowerLetter"/>
      <w:lvlText w:val="%5."/>
      <w:lvlJc w:val="left"/>
      <w:pPr>
        <w:ind w:left="3600" w:hanging="360"/>
      </w:pPr>
    </w:lvl>
    <w:lvl w:ilvl="5" w:tplc="BEF0A6DC" w:tentative="1">
      <w:start w:val="1"/>
      <w:numFmt w:val="lowerRoman"/>
      <w:lvlText w:val="%6."/>
      <w:lvlJc w:val="right"/>
      <w:pPr>
        <w:ind w:left="4320" w:hanging="180"/>
      </w:pPr>
    </w:lvl>
    <w:lvl w:ilvl="6" w:tplc="E91A346A" w:tentative="1">
      <w:start w:val="1"/>
      <w:numFmt w:val="decimal"/>
      <w:lvlText w:val="%7."/>
      <w:lvlJc w:val="left"/>
      <w:pPr>
        <w:ind w:left="5040" w:hanging="360"/>
      </w:pPr>
    </w:lvl>
    <w:lvl w:ilvl="7" w:tplc="127452F8" w:tentative="1">
      <w:start w:val="1"/>
      <w:numFmt w:val="lowerLetter"/>
      <w:lvlText w:val="%8."/>
      <w:lvlJc w:val="left"/>
      <w:pPr>
        <w:ind w:left="5760" w:hanging="360"/>
      </w:pPr>
    </w:lvl>
    <w:lvl w:ilvl="8" w:tplc="6DFE26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D32774"/>
    <w:multiLevelType w:val="hybridMultilevel"/>
    <w:tmpl w:val="A13AB95C"/>
    <w:lvl w:ilvl="0" w:tplc="227094BE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B1E0641E" w:tentative="1">
      <w:start w:val="1"/>
      <w:numFmt w:val="lowerLetter"/>
      <w:lvlText w:val="%2."/>
      <w:lvlJc w:val="left"/>
      <w:pPr>
        <w:ind w:left="1080" w:hanging="360"/>
      </w:pPr>
    </w:lvl>
    <w:lvl w:ilvl="2" w:tplc="4C445D34" w:tentative="1">
      <w:start w:val="1"/>
      <w:numFmt w:val="lowerRoman"/>
      <w:lvlText w:val="%3."/>
      <w:lvlJc w:val="right"/>
      <w:pPr>
        <w:ind w:left="1800" w:hanging="180"/>
      </w:pPr>
    </w:lvl>
    <w:lvl w:ilvl="3" w:tplc="0444FC2E" w:tentative="1">
      <w:start w:val="1"/>
      <w:numFmt w:val="decimal"/>
      <w:lvlText w:val="%4."/>
      <w:lvlJc w:val="left"/>
      <w:pPr>
        <w:ind w:left="2520" w:hanging="360"/>
      </w:pPr>
    </w:lvl>
    <w:lvl w:ilvl="4" w:tplc="13363C30" w:tentative="1">
      <w:start w:val="1"/>
      <w:numFmt w:val="lowerLetter"/>
      <w:lvlText w:val="%5."/>
      <w:lvlJc w:val="left"/>
      <w:pPr>
        <w:ind w:left="3240" w:hanging="360"/>
      </w:pPr>
    </w:lvl>
    <w:lvl w:ilvl="5" w:tplc="74B82DC6" w:tentative="1">
      <w:start w:val="1"/>
      <w:numFmt w:val="lowerRoman"/>
      <w:lvlText w:val="%6."/>
      <w:lvlJc w:val="right"/>
      <w:pPr>
        <w:ind w:left="3960" w:hanging="180"/>
      </w:pPr>
    </w:lvl>
    <w:lvl w:ilvl="6" w:tplc="6544594A" w:tentative="1">
      <w:start w:val="1"/>
      <w:numFmt w:val="decimal"/>
      <w:lvlText w:val="%7."/>
      <w:lvlJc w:val="left"/>
      <w:pPr>
        <w:ind w:left="4680" w:hanging="360"/>
      </w:pPr>
    </w:lvl>
    <w:lvl w:ilvl="7" w:tplc="CAF25A7C" w:tentative="1">
      <w:start w:val="1"/>
      <w:numFmt w:val="lowerLetter"/>
      <w:lvlText w:val="%8."/>
      <w:lvlJc w:val="left"/>
      <w:pPr>
        <w:ind w:left="5400" w:hanging="360"/>
      </w:pPr>
    </w:lvl>
    <w:lvl w:ilvl="8" w:tplc="DCFE828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3551F55"/>
    <w:multiLevelType w:val="hybridMultilevel"/>
    <w:tmpl w:val="98765986"/>
    <w:lvl w:ilvl="0" w:tplc="76A29696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8444974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3DA0484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3C64AB4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B612EA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EA7E9AB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879860D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6EE0005C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7AC67EE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24574A46"/>
    <w:multiLevelType w:val="hybridMultilevel"/>
    <w:tmpl w:val="EA28AB88"/>
    <w:lvl w:ilvl="0" w:tplc="FA94A4E0">
      <w:start w:val="2"/>
      <w:numFmt w:val="decimal"/>
      <w:lvlText w:val="%1."/>
      <w:lvlJc w:val="left"/>
      <w:pPr>
        <w:ind w:left="660" w:hanging="360"/>
      </w:pPr>
      <w:rPr>
        <w:rFonts w:hint="default"/>
        <w:b/>
        <w:sz w:val="28"/>
      </w:rPr>
    </w:lvl>
    <w:lvl w:ilvl="1" w:tplc="CA3CDF16">
      <w:start w:val="1"/>
      <w:numFmt w:val="lowerLetter"/>
      <w:lvlText w:val="%2."/>
      <w:lvlJc w:val="left"/>
      <w:pPr>
        <w:ind w:left="1380" w:hanging="360"/>
      </w:pPr>
    </w:lvl>
    <w:lvl w:ilvl="2" w:tplc="FA868DB4" w:tentative="1">
      <w:start w:val="1"/>
      <w:numFmt w:val="lowerRoman"/>
      <w:lvlText w:val="%3."/>
      <w:lvlJc w:val="right"/>
      <w:pPr>
        <w:ind w:left="2100" w:hanging="180"/>
      </w:pPr>
    </w:lvl>
    <w:lvl w:ilvl="3" w:tplc="D2EAD8AA" w:tentative="1">
      <w:start w:val="1"/>
      <w:numFmt w:val="decimal"/>
      <w:lvlText w:val="%4."/>
      <w:lvlJc w:val="left"/>
      <w:pPr>
        <w:ind w:left="2820" w:hanging="360"/>
      </w:pPr>
    </w:lvl>
    <w:lvl w:ilvl="4" w:tplc="875C79A2" w:tentative="1">
      <w:start w:val="1"/>
      <w:numFmt w:val="lowerLetter"/>
      <w:lvlText w:val="%5."/>
      <w:lvlJc w:val="left"/>
      <w:pPr>
        <w:ind w:left="3540" w:hanging="360"/>
      </w:pPr>
    </w:lvl>
    <w:lvl w:ilvl="5" w:tplc="C2421690" w:tentative="1">
      <w:start w:val="1"/>
      <w:numFmt w:val="lowerRoman"/>
      <w:lvlText w:val="%6."/>
      <w:lvlJc w:val="right"/>
      <w:pPr>
        <w:ind w:left="4260" w:hanging="180"/>
      </w:pPr>
    </w:lvl>
    <w:lvl w:ilvl="6" w:tplc="05888848" w:tentative="1">
      <w:start w:val="1"/>
      <w:numFmt w:val="decimal"/>
      <w:lvlText w:val="%7."/>
      <w:lvlJc w:val="left"/>
      <w:pPr>
        <w:ind w:left="4980" w:hanging="360"/>
      </w:pPr>
    </w:lvl>
    <w:lvl w:ilvl="7" w:tplc="A686EC54" w:tentative="1">
      <w:start w:val="1"/>
      <w:numFmt w:val="lowerLetter"/>
      <w:lvlText w:val="%8."/>
      <w:lvlJc w:val="left"/>
      <w:pPr>
        <w:ind w:left="5700" w:hanging="360"/>
      </w:pPr>
    </w:lvl>
    <w:lvl w:ilvl="8" w:tplc="10109D8C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4">
    <w:nsid w:val="253F14E7"/>
    <w:multiLevelType w:val="hybridMultilevel"/>
    <w:tmpl w:val="3DDA5562"/>
    <w:lvl w:ilvl="0" w:tplc="0D223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42D4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464F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CDA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02D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CA42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AD4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4CB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2AB6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9D3DD2"/>
    <w:multiLevelType w:val="hybridMultilevel"/>
    <w:tmpl w:val="A13AB95C"/>
    <w:lvl w:ilvl="0" w:tplc="559A4C4E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A8845812" w:tentative="1">
      <w:start w:val="1"/>
      <w:numFmt w:val="lowerLetter"/>
      <w:lvlText w:val="%2."/>
      <w:lvlJc w:val="left"/>
      <w:pPr>
        <w:ind w:left="1080" w:hanging="360"/>
      </w:pPr>
    </w:lvl>
    <w:lvl w:ilvl="2" w:tplc="41D02918" w:tentative="1">
      <w:start w:val="1"/>
      <w:numFmt w:val="lowerRoman"/>
      <w:lvlText w:val="%3."/>
      <w:lvlJc w:val="right"/>
      <w:pPr>
        <w:ind w:left="1800" w:hanging="180"/>
      </w:pPr>
    </w:lvl>
    <w:lvl w:ilvl="3" w:tplc="D88871D0" w:tentative="1">
      <w:start w:val="1"/>
      <w:numFmt w:val="decimal"/>
      <w:lvlText w:val="%4."/>
      <w:lvlJc w:val="left"/>
      <w:pPr>
        <w:ind w:left="2520" w:hanging="360"/>
      </w:pPr>
    </w:lvl>
    <w:lvl w:ilvl="4" w:tplc="912482C4" w:tentative="1">
      <w:start w:val="1"/>
      <w:numFmt w:val="lowerLetter"/>
      <w:lvlText w:val="%5."/>
      <w:lvlJc w:val="left"/>
      <w:pPr>
        <w:ind w:left="3240" w:hanging="360"/>
      </w:pPr>
    </w:lvl>
    <w:lvl w:ilvl="5" w:tplc="40A8C594" w:tentative="1">
      <w:start w:val="1"/>
      <w:numFmt w:val="lowerRoman"/>
      <w:lvlText w:val="%6."/>
      <w:lvlJc w:val="right"/>
      <w:pPr>
        <w:ind w:left="3960" w:hanging="180"/>
      </w:pPr>
    </w:lvl>
    <w:lvl w:ilvl="6" w:tplc="4AEE19E6" w:tentative="1">
      <w:start w:val="1"/>
      <w:numFmt w:val="decimal"/>
      <w:lvlText w:val="%7."/>
      <w:lvlJc w:val="left"/>
      <w:pPr>
        <w:ind w:left="4680" w:hanging="360"/>
      </w:pPr>
    </w:lvl>
    <w:lvl w:ilvl="7" w:tplc="EF6E115E" w:tentative="1">
      <w:start w:val="1"/>
      <w:numFmt w:val="lowerLetter"/>
      <w:lvlText w:val="%8."/>
      <w:lvlJc w:val="left"/>
      <w:pPr>
        <w:ind w:left="5400" w:hanging="360"/>
      </w:pPr>
    </w:lvl>
    <w:lvl w:ilvl="8" w:tplc="C810B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8C725A3"/>
    <w:multiLevelType w:val="multilevel"/>
    <w:tmpl w:val="426814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szCs w:val="24"/>
        <w:u w:val="none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29637D18"/>
    <w:multiLevelType w:val="hybridMultilevel"/>
    <w:tmpl w:val="AB2E9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AD7E56"/>
    <w:multiLevelType w:val="hybridMultilevel"/>
    <w:tmpl w:val="A13AB95C"/>
    <w:lvl w:ilvl="0" w:tplc="236A162C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E1647AF6" w:tentative="1">
      <w:start w:val="1"/>
      <w:numFmt w:val="lowerLetter"/>
      <w:lvlText w:val="%2."/>
      <w:lvlJc w:val="left"/>
      <w:pPr>
        <w:ind w:left="1080" w:hanging="360"/>
      </w:pPr>
    </w:lvl>
    <w:lvl w:ilvl="2" w:tplc="9A0063F6" w:tentative="1">
      <w:start w:val="1"/>
      <w:numFmt w:val="lowerRoman"/>
      <w:lvlText w:val="%3."/>
      <w:lvlJc w:val="right"/>
      <w:pPr>
        <w:ind w:left="1800" w:hanging="180"/>
      </w:pPr>
    </w:lvl>
    <w:lvl w:ilvl="3" w:tplc="64825C7E" w:tentative="1">
      <w:start w:val="1"/>
      <w:numFmt w:val="decimal"/>
      <w:lvlText w:val="%4."/>
      <w:lvlJc w:val="left"/>
      <w:pPr>
        <w:ind w:left="2520" w:hanging="360"/>
      </w:pPr>
    </w:lvl>
    <w:lvl w:ilvl="4" w:tplc="C1B4A608" w:tentative="1">
      <w:start w:val="1"/>
      <w:numFmt w:val="lowerLetter"/>
      <w:lvlText w:val="%5."/>
      <w:lvlJc w:val="left"/>
      <w:pPr>
        <w:ind w:left="3240" w:hanging="360"/>
      </w:pPr>
    </w:lvl>
    <w:lvl w:ilvl="5" w:tplc="09381974" w:tentative="1">
      <w:start w:val="1"/>
      <w:numFmt w:val="lowerRoman"/>
      <w:lvlText w:val="%6."/>
      <w:lvlJc w:val="right"/>
      <w:pPr>
        <w:ind w:left="3960" w:hanging="180"/>
      </w:pPr>
    </w:lvl>
    <w:lvl w:ilvl="6" w:tplc="CCA0D3BE" w:tentative="1">
      <w:start w:val="1"/>
      <w:numFmt w:val="decimal"/>
      <w:lvlText w:val="%7."/>
      <w:lvlJc w:val="left"/>
      <w:pPr>
        <w:ind w:left="4680" w:hanging="360"/>
      </w:pPr>
    </w:lvl>
    <w:lvl w:ilvl="7" w:tplc="DBB0A132" w:tentative="1">
      <w:start w:val="1"/>
      <w:numFmt w:val="lowerLetter"/>
      <w:lvlText w:val="%8."/>
      <w:lvlJc w:val="left"/>
      <w:pPr>
        <w:ind w:left="5400" w:hanging="360"/>
      </w:pPr>
    </w:lvl>
    <w:lvl w:ilvl="8" w:tplc="A0CC585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2D83252F"/>
    <w:multiLevelType w:val="hybridMultilevel"/>
    <w:tmpl w:val="735E76D2"/>
    <w:lvl w:ilvl="0" w:tplc="0419000F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>
    <w:nsid w:val="2F9F2D9C"/>
    <w:multiLevelType w:val="hybridMultilevel"/>
    <w:tmpl w:val="CD0A9A52"/>
    <w:lvl w:ilvl="0" w:tplc="C750BCA6">
      <w:start w:val="1"/>
      <w:numFmt w:val="decimal"/>
      <w:lvlText w:val="%1."/>
      <w:lvlJc w:val="left"/>
      <w:pPr>
        <w:ind w:left="720" w:hanging="360"/>
      </w:pPr>
    </w:lvl>
    <w:lvl w:ilvl="1" w:tplc="9FD89868" w:tentative="1">
      <w:start w:val="1"/>
      <w:numFmt w:val="lowerLetter"/>
      <w:lvlText w:val="%2."/>
      <w:lvlJc w:val="left"/>
      <w:pPr>
        <w:ind w:left="1440" w:hanging="360"/>
      </w:pPr>
    </w:lvl>
    <w:lvl w:ilvl="2" w:tplc="5E30ADDA" w:tentative="1">
      <w:start w:val="1"/>
      <w:numFmt w:val="lowerRoman"/>
      <w:lvlText w:val="%3."/>
      <w:lvlJc w:val="right"/>
      <w:pPr>
        <w:ind w:left="2160" w:hanging="180"/>
      </w:pPr>
    </w:lvl>
    <w:lvl w:ilvl="3" w:tplc="0F2689E2" w:tentative="1">
      <w:start w:val="1"/>
      <w:numFmt w:val="decimal"/>
      <w:lvlText w:val="%4."/>
      <w:lvlJc w:val="left"/>
      <w:pPr>
        <w:ind w:left="2880" w:hanging="360"/>
      </w:pPr>
    </w:lvl>
    <w:lvl w:ilvl="4" w:tplc="3AB45F00" w:tentative="1">
      <w:start w:val="1"/>
      <w:numFmt w:val="lowerLetter"/>
      <w:lvlText w:val="%5."/>
      <w:lvlJc w:val="left"/>
      <w:pPr>
        <w:ind w:left="3600" w:hanging="360"/>
      </w:pPr>
    </w:lvl>
    <w:lvl w:ilvl="5" w:tplc="07EC6260" w:tentative="1">
      <w:start w:val="1"/>
      <w:numFmt w:val="lowerRoman"/>
      <w:lvlText w:val="%6."/>
      <w:lvlJc w:val="right"/>
      <w:pPr>
        <w:ind w:left="4320" w:hanging="180"/>
      </w:pPr>
    </w:lvl>
    <w:lvl w:ilvl="6" w:tplc="6E9006D4" w:tentative="1">
      <w:start w:val="1"/>
      <w:numFmt w:val="decimal"/>
      <w:lvlText w:val="%7."/>
      <w:lvlJc w:val="left"/>
      <w:pPr>
        <w:ind w:left="5040" w:hanging="360"/>
      </w:pPr>
    </w:lvl>
    <w:lvl w:ilvl="7" w:tplc="6B48471A" w:tentative="1">
      <w:start w:val="1"/>
      <w:numFmt w:val="lowerLetter"/>
      <w:lvlText w:val="%8."/>
      <w:lvlJc w:val="left"/>
      <w:pPr>
        <w:ind w:left="5760" w:hanging="360"/>
      </w:pPr>
    </w:lvl>
    <w:lvl w:ilvl="8" w:tplc="1276C1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A228FD"/>
    <w:multiLevelType w:val="multilevel"/>
    <w:tmpl w:val="426814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szCs w:val="24"/>
        <w:u w:val="none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310004C4"/>
    <w:multiLevelType w:val="hybridMultilevel"/>
    <w:tmpl w:val="11E6E3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69B0EBA"/>
    <w:multiLevelType w:val="multilevel"/>
    <w:tmpl w:val="5EA09A40"/>
    <w:lvl w:ilvl="0">
      <w:start w:val="12"/>
      <w:numFmt w:val="decimal"/>
      <w:lvlText w:val="%1."/>
      <w:lvlJc w:val="left"/>
      <w:pPr>
        <w:ind w:left="659" w:hanging="375"/>
      </w:pPr>
      <w:rPr>
        <w:rFonts w:hint="default"/>
        <w:b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24">
    <w:nsid w:val="3794609B"/>
    <w:multiLevelType w:val="hybridMultilevel"/>
    <w:tmpl w:val="7F963870"/>
    <w:lvl w:ilvl="0" w:tplc="9D2C0A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8A0C800" w:tentative="1">
      <w:start w:val="1"/>
      <w:numFmt w:val="lowerLetter"/>
      <w:lvlText w:val="%2."/>
      <w:lvlJc w:val="left"/>
      <w:pPr>
        <w:ind w:left="1440" w:hanging="360"/>
      </w:pPr>
    </w:lvl>
    <w:lvl w:ilvl="2" w:tplc="235846B2" w:tentative="1">
      <w:start w:val="1"/>
      <w:numFmt w:val="lowerRoman"/>
      <w:lvlText w:val="%3."/>
      <w:lvlJc w:val="right"/>
      <w:pPr>
        <w:ind w:left="2160" w:hanging="180"/>
      </w:pPr>
    </w:lvl>
    <w:lvl w:ilvl="3" w:tplc="84ECF7F2" w:tentative="1">
      <w:start w:val="1"/>
      <w:numFmt w:val="decimal"/>
      <w:lvlText w:val="%4."/>
      <w:lvlJc w:val="left"/>
      <w:pPr>
        <w:ind w:left="2880" w:hanging="360"/>
      </w:pPr>
    </w:lvl>
    <w:lvl w:ilvl="4" w:tplc="AF76ADB6" w:tentative="1">
      <w:start w:val="1"/>
      <w:numFmt w:val="lowerLetter"/>
      <w:lvlText w:val="%5."/>
      <w:lvlJc w:val="left"/>
      <w:pPr>
        <w:ind w:left="3600" w:hanging="360"/>
      </w:pPr>
    </w:lvl>
    <w:lvl w:ilvl="5" w:tplc="98B03F10" w:tentative="1">
      <w:start w:val="1"/>
      <w:numFmt w:val="lowerRoman"/>
      <w:lvlText w:val="%6."/>
      <w:lvlJc w:val="right"/>
      <w:pPr>
        <w:ind w:left="4320" w:hanging="180"/>
      </w:pPr>
    </w:lvl>
    <w:lvl w:ilvl="6" w:tplc="A5400D14" w:tentative="1">
      <w:start w:val="1"/>
      <w:numFmt w:val="decimal"/>
      <w:lvlText w:val="%7."/>
      <w:lvlJc w:val="left"/>
      <w:pPr>
        <w:ind w:left="5040" w:hanging="360"/>
      </w:pPr>
    </w:lvl>
    <w:lvl w:ilvl="7" w:tplc="0226B9EA" w:tentative="1">
      <w:start w:val="1"/>
      <w:numFmt w:val="lowerLetter"/>
      <w:lvlText w:val="%8."/>
      <w:lvlJc w:val="left"/>
      <w:pPr>
        <w:ind w:left="5760" w:hanging="360"/>
      </w:pPr>
    </w:lvl>
    <w:lvl w:ilvl="8" w:tplc="ED743D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9A09E9"/>
    <w:multiLevelType w:val="hybridMultilevel"/>
    <w:tmpl w:val="C5EEB672"/>
    <w:lvl w:ilvl="0" w:tplc="5F8AA6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96F1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2F0F3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9053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DE54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E0F2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1A33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F00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FF68D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EB361B4"/>
    <w:multiLevelType w:val="hybridMultilevel"/>
    <w:tmpl w:val="413C2E28"/>
    <w:lvl w:ilvl="0" w:tplc="1B20FE20">
      <w:start w:val="1"/>
      <w:numFmt w:val="decimal"/>
      <w:lvlText w:val="%1)"/>
      <w:lvlJc w:val="left"/>
      <w:pPr>
        <w:ind w:left="960" w:hanging="600"/>
      </w:pPr>
      <w:rPr>
        <w:rFonts w:hint="default"/>
      </w:rPr>
    </w:lvl>
    <w:lvl w:ilvl="1" w:tplc="A7005AC2" w:tentative="1">
      <w:start w:val="1"/>
      <w:numFmt w:val="lowerLetter"/>
      <w:lvlText w:val="%2."/>
      <w:lvlJc w:val="left"/>
      <w:pPr>
        <w:ind w:left="1440" w:hanging="360"/>
      </w:pPr>
    </w:lvl>
    <w:lvl w:ilvl="2" w:tplc="167845AA" w:tentative="1">
      <w:start w:val="1"/>
      <w:numFmt w:val="lowerRoman"/>
      <w:lvlText w:val="%3."/>
      <w:lvlJc w:val="right"/>
      <w:pPr>
        <w:ind w:left="2160" w:hanging="180"/>
      </w:pPr>
    </w:lvl>
    <w:lvl w:ilvl="3" w:tplc="E2A21206" w:tentative="1">
      <w:start w:val="1"/>
      <w:numFmt w:val="decimal"/>
      <w:lvlText w:val="%4."/>
      <w:lvlJc w:val="left"/>
      <w:pPr>
        <w:ind w:left="2880" w:hanging="360"/>
      </w:pPr>
    </w:lvl>
    <w:lvl w:ilvl="4" w:tplc="B8CE6714" w:tentative="1">
      <w:start w:val="1"/>
      <w:numFmt w:val="lowerLetter"/>
      <w:lvlText w:val="%5."/>
      <w:lvlJc w:val="left"/>
      <w:pPr>
        <w:ind w:left="3600" w:hanging="360"/>
      </w:pPr>
    </w:lvl>
    <w:lvl w:ilvl="5" w:tplc="EF66D856" w:tentative="1">
      <w:start w:val="1"/>
      <w:numFmt w:val="lowerRoman"/>
      <w:lvlText w:val="%6."/>
      <w:lvlJc w:val="right"/>
      <w:pPr>
        <w:ind w:left="4320" w:hanging="180"/>
      </w:pPr>
    </w:lvl>
    <w:lvl w:ilvl="6" w:tplc="11E60AB6" w:tentative="1">
      <w:start w:val="1"/>
      <w:numFmt w:val="decimal"/>
      <w:lvlText w:val="%7."/>
      <w:lvlJc w:val="left"/>
      <w:pPr>
        <w:ind w:left="5040" w:hanging="360"/>
      </w:pPr>
    </w:lvl>
    <w:lvl w:ilvl="7" w:tplc="33A25344" w:tentative="1">
      <w:start w:val="1"/>
      <w:numFmt w:val="lowerLetter"/>
      <w:lvlText w:val="%8."/>
      <w:lvlJc w:val="left"/>
      <w:pPr>
        <w:ind w:left="5760" w:hanging="360"/>
      </w:pPr>
    </w:lvl>
    <w:lvl w:ilvl="8" w:tplc="DA8CEF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CA59DE"/>
    <w:multiLevelType w:val="hybridMultilevel"/>
    <w:tmpl w:val="A13AB95C"/>
    <w:lvl w:ilvl="0" w:tplc="0AB4E5C6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590CAC26" w:tentative="1">
      <w:start w:val="1"/>
      <w:numFmt w:val="lowerLetter"/>
      <w:lvlText w:val="%2."/>
      <w:lvlJc w:val="left"/>
      <w:pPr>
        <w:ind w:left="1080" w:hanging="360"/>
      </w:pPr>
    </w:lvl>
    <w:lvl w:ilvl="2" w:tplc="9A94A9C4" w:tentative="1">
      <w:start w:val="1"/>
      <w:numFmt w:val="lowerRoman"/>
      <w:lvlText w:val="%3."/>
      <w:lvlJc w:val="right"/>
      <w:pPr>
        <w:ind w:left="1800" w:hanging="180"/>
      </w:pPr>
    </w:lvl>
    <w:lvl w:ilvl="3" w:tplc="60BC9664" w:tentative="1">
      <w:start w:val="1"/>
      <w:numFmt w:val="decimal"/>
      <w:lvlText w:val="%4."/>
      <w:lvlJc w:val="left"/>
      <w:pPr>
        <w:ind w:left="2520" w:hanging="360"/>
      </w:pPr>
    </w:lvl>
    <w:lvl w:ilvl="4" w:tplc="02CEFBBE" w:tentative="1">
      <w:start w:val="1"/>
      <w:numFmt w:val="lowerLetter"/>
      <w:lvlText w:val="%5."/>
      <w:lvlJc w:val="left"/>
      <w:pPr>
        <w:ind w:left="3240" w:hanging="360"/>
      </w:pPr>
    </w:lvl>
    <w:lvl w:ilvl="5" w:tplc="4490A2E0" w:tentative="1">
      <w:start w:val="1"/>
      <w:numFmt w:val="lowerRoman"/>
      <w:lvlText w:val="%6."/>
      <w:lvlJc w:val="right"/>
      <w:pPr>
        <w:ind w:left="3960" w:hanging="180"/>
      </w:pPr>
    </w:lvl>
    <w:lvl w:ilvl="6" w:tplc="EB48AA9E" w:tentative="1">
      <w:start w:val="1"/>
      <w:numFmt w:val="decimal"/>
      <w:lvlText w:val="%7."/>
      <w:lvlJc w:val="left"/>
      <w:pPr>
        <w:ind w:left="4680" w:hanging="360"/>
      </w:pPr>
    </w:lvl>
    <w:lvl w:ilvl="7" w:tplc="0A5E0C6C" w:tentative="1">
      <w:start w:val="1"/>
      <w:numFmt w:val="lowerLetter"/>
      <w:lvlText w:val="%8."/>
      <w:lvlJc w:val="left"/>
      <w:pPr>
        <w:ind w:left="5400" w:hanging="360"/>
      </w:pPr>
    </w:lvl>
    <w:lvl w:ilvl="8" w:tplc="C9A8EEE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A041B4D"/>
    <w:multiLevelType w:val="hybridMultilevel"/>
    <w:tmpl w:val="081EDD56"/>
    <w:lvl w:ilvl="0" w:tplc="041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A967E52"/>
    <w:multiLevelType w:val="hybridMultilevel"/>
    <w:tmpl w:val="A400279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D14190C"/>
    <w:multiLevelType w:val="hybridMultilevel"/>
    <w:tmpl w:val="53A68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EF6E7B"/>
    <w:multiLevelType w:val="hybridMultilevel"/>
    <w:tmpl w:val="80804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467DAC"/>
    <w:multiLevelType w:val="hybridMultilevel"/>
    <w:tmpl w:val="98765986"/>
    <w:lvl w:ilvl="0" w:tplc="D556FD6E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A60FB0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4706784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C09A718C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8D0EBF9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B114C7AC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CFCC776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A56A98E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280A332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64E91D1C"/>
    <w:multiLevelType w:val="hybridMultilevel"/>
    <w:tmpl w:val="FDD67CEC"/>
    <w:lvl w:ilvl="0" w:tplc="C36229A2">
      <w:start w:val="1"/>
      <w:numFmt w:val="decimal"/>
      <w:lvlText w:val="%1."/>
      <w:lvlJc w:val="left"/>
      <w:pPr>
        <w:ind w:left="720" w:hanging="360"/>
      </w:pPr>
    </w:lvl>
    <w:lvl w:ilvl="1" w:tplc="91E462D4" w:tentative="1">
      <w:start w:val="1"/>
      <w:numFmt w:val="lowerLetter"/>
      <w:lvlText w:val="%2."/>
      <w:lvlJc w:val="left"/>
      <w:pPr>
        <w:ind w:left="1440" w:hanging="360"/>
      </w:pPr>
    </w:lvl>
    <w:lvl w:ilvl="2" w:tplc="F4AC35F6" w:tentative="1">
      <w:start w:val="1"/>
      <w:numFmt w:val="lowerRoman"/>
      <w:lvlText w:val="%3."/>
      <w:lvlJc w:val="right"/>
      <w:pPr>
        <w:ind w:left="2160" w:hanging="180"/>
      </w:pPr>
    </w:lvl>
    <w:lvl w:ilvl="3" w:tplc="82CA0EEE" w:tentative="1">
      <w:start w:val="1"/>
      <w:numFmt w:val="decimal"/>
      <w:lvlText w:val="%4."/>
      <w:lvlJc w:val="left"/>
      <w:pPr>
        <w:ind w:left="2880" w:hanging="360"/>
      </w:pPr>
    </w:lvl>
    <w:lvl w:ilvl="4" w:tplc="2A4E5A92" w:tentative="1">
      <w:start w:val="1"/>
      <w:numFmt w:val="lowerLetter"/>
      <w:lvlText w:val="%5."/>
      <w:lvlJc w:val="left"/>
      <w:pPr>
        <w:ind w:left="3600" w:hanging="360"/>
      </w:pPr>
    </w:lvl>
    <w:lvl w:ilvl="5" w:tplc="ED0C65BA" w:tentative="1">
      <w:start w:val="1"/>
      <w:numFmt w:val="lowerRoman"/>
      <w:lvlText w:val="%6."/>
      <w:lvlJc w:val="right"/>
      <w:pPr>
        <w:ind w:left="4320" w:hanging="180"/>
      </w:pPr>
    </w:lvl>
    <w:lvl w:ilvl="6" w:tplc="27ECF78A" w:tentative="1">
      <w:start w:val="1"/>
      <w:numFmt w:val="decimal"/>
      <w:lvlText w:val="%7."/>
      <w:lvlJc w:val="left"/>
      <w:pPr>
        <w:ind w:left="5040" w:hanging="360"/>
      </w:pPr>
    </w:lvl>
    <w:lvl w:ilvl="7" w:tplc="1DA0E8D4" w:tentative="1">
      <w:start w:val="1"/>
      <w:numFmt w:val="lowerLetter"/>
      <w:lvlText w:val="%8."/>
      <w:lvlJc w:val="left"/>
      <w:pPr>
        <w:ind w:left="5760" w:hanging="360"/>
      </w:pPr>
    </w:lvl>
    <w:lvl w:ilvl="8" w:tplc="C0EEF0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FE6797"/>
    <w:multiLevelType w:val="hybridMultilevel"/>
    <w:tmpl w:val="A2147F88"/>
    <w:lvl w:ilvl="0" w:tplc="364C56AE">
      <w:start w:val="1"/>
      <w:numFmt w:val="decimal"/>
      <w:lvlText w:val="%1."/>
      <w:lvlJc w:val="left"/>
      <w:pPr>
        <w:ind w:left="502" w:hanging="360"/>
      </w:pPr>
      <w:rPr>
        <w:rFonts w:hint="default"/>
        <w:b/>
        <w:color w:val="auto"/>
        <w:sz w:val="28"/>
        <w:szCs w:val="28"/>
      </w:rPr>
    </w:lvl>
    <w:lvl w:ilvl="1" w:tplc="DCA8C9AE">
      <w:start w:val="1"/>
      <w:numFmt w:val="lowerLetter"/>
      <w:lvlText w:val="%2."/>
      <w:lvlJc w:val="left"/>
      <w:pPr>
        <w:ind w:left="1882" w:hanging="360"/>
      </w:pPr>
    </w:lvl>
    <w:lvl w:ilvl="2" w:tplc="BE2C5174" w:tentative="1">
      <w:start w:val="1"/>
      <w:numFmt w:val="lowerRoman"/>
      <w:lvlText w:val="%3."/>
      <w:lvlJc w:val="right"/>
      <w:pPr>
        <w:ind w:left="2602" w:hanging="180"/>
      </w:pPr>
    </w:lvl>
    <w:lvl w:ilvl="3" w:tplc="515211AE" w:tentative="1">
      <w:start w:val="1"/>
      <w:numFmt w:val="decimal"/>
      <w:lvlText w:val="%4."/>
      <w:lvlJc w:val="left"/>
      <w:pPr>
        <w:ind w:left="3322" w:hanging="360"/>
      </w:pPr>
    </w:lvl>
    <w:lvl w:ilvl="4" w:tplc="B3229B16" w:tentative="1">
      <w:start w:val="1"/>
      <w:numFmt w:val="lowerLetter"/>
      <w:lvlText w:val="%5."/>
      <w:lvlJc w:val="left"/>
      <w:pPr>
        <w:ind w:left="4042" w:hanging="360"/>
      </w:pPr>
    </w:lvl>
    <w:lvl w:ilvl="5" w:tplc="04B62C16" w:tentative="1">
      <w:start w:val="1"/>
      <w:numFmt w:val="lowerRoman"/>
      <w:lvlText w:val="%6."/>
      <w:lvlJc w:val="right"/>
      <w:pPr>
        <w:ind w:left="4762" w:hanging="180"/>
      </w:pPr>
    </w:lvl>
    <w:lvl w:ilvl="6" w:tplc="C0728D66" w:tentative="1">
      <w:start w:val="1"/>
      <w:numFmt w:val="decimal"/>
      <w:lvlText w:val="%7."/>
      <w:lvlJc w:val="left"/>
      <w:pPr>
        <w:ind w:left="5482" w:hanging="360"/>
      </w:pPr>
    </w:lvl>
    <w:lvl w:ilvl="7" w:tplc="FD66E56E" w:tentative="1">
      <w:start w:val="1"/>
      <w:numFmt w:val="lowerLetter"/>
      <w:lvlText w:val="%8."/>
      <w:lvlJc w:val="left"/>
      <w:pPr>
        <w:ind w:left="6202" w:hanging="360"/>
      </w:pPr>
    </w:lvl>
    <w:lvl w:ilvl="8" w:tplc="3D122516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35">
    <w:nsid w:val="6F4A3B92"/>
    <w:multiLevelType w:val="hybridMultilevel"/>
    <w:tmpl w:val="EB1C373E"/>
    <w:lvl w:ilvl="0" w:tplc="95C41A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CD1E07"/>
    <w:multiLevelType w:val="hybridMultilevel"/>
    <w:tmpl w:val="2E18CFEA"/>
    <w:lvl w:ilvl="0" w:tplc="31C49BE4">
      <w:start w:val="1"/>
      <w:numFmt w:val="decimal"/>
      <w:lvlText w:val="%1."/>
      <w:lvlJc w:val="left"/>
      <w:pPr>
        <w:ind w:left="720" w:hanging="360"/>
      </w:pPr>
    </w:lvl>
    <w:lvl w:ilvl="1" w:tplc="17E4DF6C" w:tentative="1">
      <w:start w:val="1"/>
      <w:numFmt w:val="lowerLetter"/>
      <w:lvlText w:val="%2."/>
      <w:lvlJc w:val="left"/>
      <w:pPr>
        <w:ind w:left="1440" w:hanging="360"/>
      </w:pPr>
    </w:lvl>
    <w:lvl w:ilvl="2" w:tplc="BE3A7230" w:tentative="1">
      <w:start w:val="1"/>
      <w:numFmt w:val="lowerRoman"/>
      <w:lvlText w:val="%3."/>
      <w:lvlJc w:val="right"/>
      <w:pPr>
        <w:ind w:left="2160" w:hanging="180"/>
      </w:pPr>
    </w:lvl>
    <w:lvl w:ilvl="3" w:tplc="16D2C02E" w:tentative="1">
      <w:start w:val="1"/>
      <w:numFmt w:val="decimal"/>
      <w:lvlText w:val="%4."/>
      <w:lvlJc w:val="left"/>
      <w:pPr>
        <w:ind w:left="2880" w:hanging="360"/>
      </w:pPr>
    </w:lvl>
    <w:lvl w:ilvl="4" w:tplc="5AA2587A" w:tentative="1">
      <w:start w:val="1"/>
      <w:numFmt w:val="lowerLetter"/>
      <w:lvlText w:val="%5."/>
      <w:lvlJc w:val="left"/>
      <w:pPr>
        <w:ind w:left="3600" w:hanging="360"/>
      </w:pPr>
    </w:lvl>
    <w:lvl w:ilvl="5" w:tplc="C68803C0" w:tentative="1">
      <w:start w:val="1"/>
      <w:numFmt w:val="lowerRoman"/>
      <w:lvlText w:val="%6."/>
      <w:lvlJc w:val="right"/>
      <w:pPr>
        <w:ind w:left="4320" w:hanging="180"/>
      </w:pPr>
    </w:lvl>
    <w:lvl w:ilvl="6" w:tplc="3C6EA9BA" w:tentative="1">
      <w:start w:val="1"/>
      <w:numFmt w:val="decimal"/>
      <w:lvlText w:val="%7."/>
      <w:lvlJc w:val="left"/>
      <w:pPr>
        <w:ind w:left="5040" w:hanging="360"/>
      </w:pPr>
    </w:lvl>
    <w:lvl w:ilvl="7" w:tplc="B4DCCFD8" w:tentative="1">
      <w:start w:val="1"/>
      <w:numFmt w:val="lowerLetter"/>
      <w:lvlText w:val="%8."/>
      <w:lvlJc w:val="left"/>
      <w:pPr>
        <w:ind w:left="5760" w:hanging="360"/>
      </w:pPr>
    </w:lvl>
    <w:lvl w:ilvl="8" w:tplc="2828E4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8D2F8E"/>
    <w:multiLevelType w:val="hybridMultilevel"/>
    <w:tmpl w:val="044E6E78"/>
    <w:lvl w:ilvl="0" w:tplc="38D4A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0A8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B61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A9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66C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769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0D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C9F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DE1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F44564"/>
    <w:multiLevelType w:val="hybridMultilevel"/>
    <w:tmpl w:val="61D821C4"/>
    <w:lvl w:ilvl="0" w:tplc="B5E838EA">
      <w:start w:val="1"/>
      <w:numFmt w:val="decimal"/>
      <w:lvlText w:val="%1."/>
      <w:lvlJc w:val="left"/>
      <w:pPr>
        <w:ind w:left="720" w:hanging="360"/>
      </w:pPr>
    </w:lvl>
    <w:lvl w:ilvl="1" w:tplc="E4E607EA" w:tentative="1">
      <w:start w:val="1"/>
      <w:numFmt w:val="lowerLetter"/>
      <w:lvlText w:val="%2."/>
      <w:lvlJc w:val="left"/>
      <w:pPr>
        <w:ind w:left="1440" w:hanging="360"/>
      </w:pPr>
    </w:lvl>
    <w:lvl w:ilvl="2" w:tplc="1744EE22" w:tentative="1">
      <w:start w:val="1"/>
      <w:numFmt w:val="lowerRoman"/>
      <w:lvlText w:val="%3."/>
      <w:lvlJc w:val="right"/>
      <w:pPr>
        <w:ind w:left="2160" w:hanging="180"/>
      </w:pPr>
    </w:lvl>
    <w:lvl w:ilvl="3" w:tplc="2C68093E" w:tentative="1">
      <w:start w:val="1"/>
      <w:numFmt w:val="decimal"/>
      <w:lvlText w:val="%4."/>
      <w:lvlJc w:val="left"/>
      <w:pPr>
        <w:ind w:left="2880" w:hanging="360"/>
      </w:pPr>
    </w:lvl>
    <w:lvl w:ilvl="4" w:tplc="C9649F16" w:tentative="1">
      <w:start w:val="1"/>
      <w:numFmt w:val="lowerLetter"/>
      <w:lvlText w:val="%5."/>
      <w:lvlJc w:val="left"/>
      <w:pPr>
        <w:ind w:left="3600" w:hanging="360"/>
      </w:pPr>
    </w:lvl>
    <w:lvl w:ilvl="5" w:tplc="B658C228" w:tentative="1">
      <w:start w:val="1"/>
      <w:numFmt w:val="lowerRoman"/>
      <w:lvlText w:val="%6."/>
      <w:lvlJc w:val="right"/>
      <w:pPr>
        <w:ind w:left="4320" w:hanging="180"/>
      </w:pPr>
    </w:lvl>
    <w:lvl w:ilvl="6" w:tplc="00307E0C" w:tentative="1">
      <w:start w:val="1"/>
      <w:numFmt w:val="decimal"/>
      <w:lvlText w:val="%7."/>
      <w:lvlJc w:val="left"/>
      <w:pPr>
        <w:ind w:left="5040" w:hanging="360"/>
      </w:pPr>
    </w:lvl>
    <w:lvl w:ilvl="7" w:tplc="1A442028" w:tentative="1">
      <w:start w:val="1"/>
      <w:numFmt w:val="lowerLetter"/>
      <w:lvlText w:val="%8."/>
      <w:lvlJc w:val="left"/>
      <w:pPr>
        <w:ind w:left="5760" w:hanging="360"/>
      </w:pPr>
    </w:lvl>
    <w:lvl w:ilvl="8" w:tplc="FDFA29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BB4EE7"/>
    <w:multiLevelType w:val="multilevel"/>
    <w:tmpl w:val="C7F23298"/>
    <w:lvl w:ilvl="0">
      <w:start w:val="13"/>
      <w:numFmt w:val="decimal"/>
      <w:lvlText w:val="%1."/>
      <w:lvlJc w:val="left"/>
      <w:pPr>
        <w:ind w:left="943" w:hanging="375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3"/>
  </w:num>
  <w:num w:numId="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3"/>
  </w:num>
  <w:num w:numId="5">
    <w:abstractNumId w:val="18"/>
  </w:num>
  <w:num w:numId="6">
    <w:abstractNumId w:val="21"/>
  </w:num>
  <w:num w:numId="7">
    <w:abstractNumId w:val="27"/>
  </w:num>
  <w:num w:numId="8">
    <w:abstractNumId w:val="11"/>
  </w:num>
  <w:num w:numId="9">
    <w:abstractNumId w:val="15"/>
  </w:num>
  <w:num w:numId="10">
    <w:abstractNumId w:val="6"/>
  </w:num>
  <w:num w:numId="11">
    <w:abstractNumId w:val="0"/>
  </w:num>
  <w:num w:numId="12">
    <w:abstractNumId w:val="12"/>
  </w:num>
  <w:num w:numId="13">
    <w:abstractNumId w:val="32"/>
  </w:num>
  <w:num w:numId="14">
    <w:abstractNumId w:val="26"/>
  </w:num>
  <w:num w:numId="15">
    <w:abstractNumId w:val="14"/>
  </w:num>
  <w:num w:numId="16">
    <w:abstractNumId w:val="4"/>
  </w:num>
  <w:num w:numId="17">
    <w:abstractNumId w:val="8"/>
  </w:num>
  <w:num w:numId="18">
    <w:abstractNumId w:val="33"/>
  </w:num>
  <w:num w:numId="19">
    <w:abstractNumId w:val="16"/>
  </w:num>
  <w:num w:numId="20">
    <w:abstractNumId w:val="20"/>
  </w:num>
  <w:num w:numId="21">
    <w:abstractNumId w:val="10"/>
  </w:num>
  <w:num w:numId="22">
    <w:abstractNumId w:val="36"/>
  </w:num>
  <w:num w:numId="23">
    <w:abstractNumId w:val="9"/>
  </w:num>
  <w:num w:numId="24">
    <w:abstractNumId w:val="1"/>
  </w:num>
  <w:num w:numId="25">
    <w:abstractNumId w:val="2"/>
  </w:num>
  <w:num w:numId="26">
    <w:abstractNumId w:val="38"/>
  </w:num>
  <w:num w:numId="27">
    <w:abstractNumId w:val="7"/>
  </w:num>
  <w:num w:numId="28">
    <w:abstractNumId w:val="24"/>
  </w:num>
  <w:num w:numId="29">
    <w:abstractNumId w:val="34"/>
  </w:num>
  <w:num w:numId="30">
    <w:abstractNumId w:val="39"/>
  </w:num>
  <w:num w:numId="31">
    <w:abstractNumId w:val="37"/>
  </w:num>
  <w:num w:numId="32">
    <w:abstractNumId w:val="17"/>
  </w:num>
  <w:num w:numId="33">
    <w:abstractNumId w:val="3"/>
  </w:num>
  <w:num w:numId="34">
    <w:abstractNumId w:val="19"/>
  </w:num>
  <w:num w:numId="35">
    <w:abstractNumId w:val="28"/>
  </w:num>
  <w:num w:numId="36">
    <w:abstractNumId w:val="29"/>
  </w:num>
  <w:num w:numId="37">
    <w:abstractNumId w:val="22"/>
  </w:num>
  <w:num w:numId="38">
    <w:abstractNumId w:val="25"/>
  </w:num>
  <w:num w:numId="39">
    <w:abstractNumId w:val="35"/>
  </w:num>
  <w:num w:numId="40">
    <w:abstractNumId w:val="31"/>
  </w:num>
  <w:num w:numId="41">
    <w:abstractNumId w:val="30"/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8"/>
  </w:num>
  <w:num w:numId="44">
    <w:abstractNumId w:val="29"/>
  </w:num>
  <w:num w:numId="45">
    <w:abstractNumId w:val="22"/>
  </w:num>
  <w:num w:numId="46">
    <w:abstractNumId w:val="25"/>
  </w:num>
  <w:num w:numId="47">
    <w:abstractNumId w:val="19"/>
  </w:num>
  <w:num w:numId="48">
    <w:abstractNumId w:val="31"/>
  </w:num>
  <w:num w:numId="49">
    <w:abstractNumId w:val="37"/>
  </w:num>
  <w:num w:numId="50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41D"/>
    <w:rsid w:val="000F68B5"/>
    <w:rsid w:val="00161B82"/>
    <w:rsid w:val="001D3F35"/>
    <w:rsid w:val="00357BEE"/>
    <w:rsid w:val="003643A1"/>
    <w:rsid w:val="003678BD"/>
    <w:rsid w:val="00380681"/>
    <w:rsid w:val="004206A1"/>
    <w:rsid w:val="004330E0"/>
    <w:rsid w:val="00450892"/>
    <w:rsid w:val="004A4BA3"/>
    <w:rsid w:val="00675502"/>
    <w:rsid w:val="00840B8B"/>
    <w:rsid w:val="00860E21"/>
    <w:rsid w:val="008859D5"/>
    <w:rsid w:val="008B6BEA"/>
    <w:rsid w:val="008F0A8B"/>
    <w:rsid w:val="00902A9A"/>
    <w:rsid w:val="0098561C"/>
    <w:rsid w:val="00A06F75"/>
    <w:rsid w:val="00A814F3"/>
    <w:rsid w:val="00AD0E08"/>
    <w:rsid w:val="00AF799B"/>
    <w:rsid w:val="00BE69CF"/>
    <w:rsid w:val="00C160C9"/>
    <w:rsid w:val="00C32F84"/>
    <w:rsid w:val="00CD7E5C"/>
    <w:rsid w:val="00CE7F1F"/>
    <w:rsid w:val="00CF77DE"/>
    <w:rsid w:val="00D14437"/>
    <w:rsid w:val="00D64C48"/>
    <w:rsid w:val="00D80489"/>
    <w:rsid w:val="00DA441D"/>
    <w:rsid w:val="00EC4BC9"/>
    <w:rsid w:val="00F61DEF"/>
    <w:rsid w:val="00FA3FA2"/>
    <w:rsid w:val="00FB26BD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Note Heading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40B3"/>
    <w:rPr>
      <w:sz w:val="28"/>
    </w:rPr>
  </w:style>
  <w:style w:type="paragraph" w:styleId="1">
    <w:name w:val="heading 1"/>
    <w:basedOn w:val="a"/>
    <w:next w:val="a"/>
    <w:link w:val="10"/>
    <w:qFormat/>
    <w:rsid w:val="007B622C"/>
    <w:pPr>
      <w:keepNext/>
      <w:autoSpaceDE w:val="0"/>
      <w:autoSpaceDN w:val="0"/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93153D"/>
    <w:pPr>
      <w:keepNext/>
      <w:autoSpaceDE w:val="0"/>
      <w:autoSpaceDN w:val="0"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qFormat/>
    <w:rsid w:val="0093153D"/>
    <w:pPr>
      <w:keepNext/>
      <w:autoSpaceDE w:val="0"/>
      <w:autoSpaceDN w:val="0"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93153D"/>
    <w:pPr>
      <w:keepNext/>
      <w:spacing w:before="240" w:after="60"/>
      <w:outlineLvl w:val="3"/>
    </w:pPr>
    <w:rPr>
      <w:b/>
      <w:bCs/>
      <w:snapToGrid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заголовок 5"/>
    <w:basedOn w:val="a"/>
    <w:next w:val="a"/>
    <w:rsid w:val="007B622C"/>
    <w:pPr>
      <w:keepNext/>
      <w:autoSpaceDE w:val="0"/>
      <w:autoSpaceDN w:val="0"/>
      <w:jc w:val="both"/>
    </w:pPr>
    <w:rPr>
      <w:szCs w:val="28"/>
    </w:rPr>
  </w:style>
  <w:style w:type="paragraph" w:customStyle="1" w:styleId="6">
    <w:name w:val="заголовок 6"/>
    <w:basedOn w:val="a"/>
    <w:next w:val="a"/>
    <w:rsid w:val="007B622C"/>
    <w:pPr>
      <w:keepNext/>
      <w:autoSpaceDE w:val="0"/>
      <w:autoSpaceDN w:val="0"/>
      <w:jc w:val="center"/>
    </w:pPr>
    <w:rPr>
      <w:sz w:val="24"/>
      <w:szCs w:val="24"/>
    </w:rPr>
  </w:style>
  <w:style w:type="paragraph" w:styleId="a3">
    <w:name w:val="header"/>
    <w:basedOn w:val="a"/>
    <w:link w:val="a4"/>
    <w:rsid w:val="007B622C"/>
    <w:pPr>
      <w:tabs>
        <w:tab w:val="center" w:pos="4153"/>
        <w:tab w:val="right" w:pos="8306"/>
      </w:tabs>
      <w:autoSpaceDE w:val="0"/>
      <w:autoSpaceDN w:val="0"/>
    </w:pPr>
  </w:style>
  <w:style w:type="paragraph" w:styleId="a5">
    <w:name w:val="Body Text"/>
    <w:basedOn w:val="a"/>
    <w:link w:val="a6"/>
    <w:rsid w:val="007B622C"/>
    <w:pPr>
      <w:autoSpaceDE w:val="0"/>
      <w:autoSpaceDN w:val="0"/>
      <w:jc w:val="both"/>
    </w:pPr>
  </w:style>
  <w:style w:type="character" w:styleId="a7">
    <w:name w:val="Hyperlink"/>
    <w:rsid w:val="007B622C"/>
    <w:rPr>
      <w:color w:val="0000FF"/>
      <w:u w:val="single"/>
    </w:rPr>
  </w:style>
  <w:style w:type="paragraph" w:styleId="a8">
    <w:name w:val="Balloon Text"/>
    <w:basedOn w:val="a"/>
    <w:link w:val="a9"/>
    <w:rsid w:val="00B80414"/>
    <w:rPr>
      <w:rFonts w:ascii="Tahoma" w:hAnsi="Tahoma"/>
      <w:sz w:val="16"/>
      <w:szCs w:val="16"/>
    </w:rPr>
  </w:style>
  <w:style w:type="paragraph" w:styleId="21">
    <w:name w:val="Body Text 2"/>
    <w:basedOn w:val="a"/>
    <w:link w:val="22"/>
    <w:rsid w:val="008C13A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C13A0"/>
  </w:style>
  <w:style w:type="character" w:customStyle="1" w:styleId="20">
    <w:name w:val="Заголовок 2 Знак"/>
    <w:link w:val="2"/>
    <w:rsid w:val="0093153D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93153D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rsid w:val="0093153D"/>
    <w:rPr>
      <w:b/>
      <w:bCs/>
      <w:snapToGrid w:val="0"/>
      <w:sz w:val="28"/>
      <w:szCs w:val="28"/>
    </w:rPr>
  </w:style>
  <w:style w:type="numbering" w:customStyle="1" w:styleId="11">
    <w:name w:val="Нет списка1"/>
    <w:next w:val="a2"/>
    <w:semiHidden/>
    <w:rsid w:val="0093153D"/>
  </w:style>
  <w:style w:type="paragraph" w:customStyle="1" w:styleId="12">
    <w:name w:val="заголовок 1"/>
    <w:basedOn w:val="a"/>
    <w:next w:val="a"/>
    <w:rsid w:val="0093153D"/>
    <w:pPr>
      <w:keepNext/>
      <w:autoSpaceDE w:val="0"/>
      <w:autoSpaceDN w:val="0"/>
      <w:ind w:firstLine="851"/>
      <w:jc w:val="center"/>
    </w:pPr>
    <w:rPr>
      <w:sz w:val="32"/>
      <w:szCs w:val="32"/>
    </w:rPr>
  </w:style>
  <w:style w:type="paragraph" w:customStyle="1" w:styleId="23">
    <w:name w:val="заголовок 2"/>
    <w:basedOn w:val="a"/>
    <w:next w:val="a"/>
    <w:rsid w:val="0093153D"/>
    <w:pPr>
      <w:keepNext/>
      <w:autoSpaceDE w:val="0"/>
      <w:autoSpaceDN w:val="0"/>
      <w:jc w:val="center"/>
    </w:pPr>
    <w:rPr>
      <w:b/>
      <w:bCs/>
      <w:sz w:val="36"/>
      <w:szCs w:val="36"/>
    </w:rPr>
  </w:style>
  <w:style w:type="paragraph" w:customStyle="1" w:styleId="31">
    <w:name w:val="заголовок 3"/>
    <w:basedOn w:val="a"/>
    <w:next w:val="a"/>
    <w:rsid w:val="0093153D"/>
    <w:pPr>
      <w:keepNext/>
      <w:autoSpaceDE w:val="0"/>
      <w:autoSpaceDN w:val="0"/>
      <w:ind w:firstLine="1134"/>
    </w:pPr>
    <w:rPr>
      <w:szCs w:val="28"/>
    </w:rPr>
  </w:style>
  <w:style w:type="paragraph" w:customStyle="1" w:styleId="41">
    <w:name w:val="заголовок 4"/>
    <w:basedOn w:val="a"/>
    <w:next w:val="a"/>
    <w:rsid w:val="0093153D"/>
    <w:pPr>
      <w:keepNext/>
      <w:autoSpaceDE w:val="0"/>
      <w:autoSpaceDN w:val="0"/>
      <w:jc w:val="center"/>
    </w:pPr>
    <w:rPr>
      <w:szCs w:val="28"/>
    </w:rPr>
  </w:style>
  <w:style w:type="paragraph" w:customStyle="1" w:styleId="7">
    <w:name w:val="заголовок 7"/>
    <w:basedOn w:val="a"/>
    <w:next w:val="a"/>
    <w:rsid w:val="0093153D"/>
    <w:pPr>
      <w:keepNext/>
      <w:autoSpaceDE w:val="0"/>
      <w:autoSpaceDN w:val="0"/>
    </w:pPr>
    <w:rPr>
      <w:szCs w:val="28"/>
      <w:lang w:val="en-US"/>
    </w:rPr>
  </w:style>
  <w:style w:type="paragraph" w:customStyle="1" w:styleId="aa">
    <w:name w:val="сновной текст"/>
    <w:basedOn w:val="a"/>
    <w:rsid w:val="0093153D"/>
    <w:pPr>
      <w:autoSpaceDE w:val="0"/>
      <w:autoSpaceDN w:val="0"/>
      <w:jc w:val="center"/>
    </w:pPr>
    <w:rPr>
      <w:b/>
      <w:bCs/>
      <w:sz w:val="24"/>
      <w:szCs w:val="24"/>
    </w:rPr>
  </w:style>
  <w:style w:type="character" w:styleId="ab">
    <w:name w:val="page number"/>
    <w:rsid w:val="0093153D"/>
  </w:style>
  <w:style w:type="paragraph" w:styleId="ac">
    <w:name w:val="footer"/>
    <w:basedOn w:val="a"/>
    <w:link w:val="ad"/>
    <w:rsid w:val="0093153D"/>
    <w:pPr>
      <w:tabs>
        <w:tab w:val="center" w:pos="4153"/>
        <w:tab w:val="right" w:pos="8306"/>
      </w:tabs>
      <w:autoSpaceDE w:val="0"/>
      <w:autoSpaceDN w:val="0"/>
    </w:pPr>
  </w:style>
  <w:style w:type="character" w:customStyle="1" w:styleId="ad">
    <w:name w:val="Нижний колонтитул Знак"/>
    <w:basedOn w:val="a0"/>
    <w:link w:val="ac"/>
    <w:rsid w:val="0093153D"/>
  </w:style>
  <w:style w:type="character" w:styleId="ae">
    <w:name w:val="FollowedHyperlink"/>
    <w:rsid w:val="0093153D"/>
    <w:rPr>
      <w:color w:val="800080"/>
      <w:u w:val="single"/>
    </w:rPr>
  </w:style>
  <w:style w:type="paragraph" w:customStyle="1" w:styleId="caaieiaie7">
    <w:name w:val="caaieiaie 7"/>
    <w:basedOn w:val="a"/>
    <w:next w:val="a"/>
    <w:rsid w:val="0093153D"/>
    <w:pPr>
      <w:keepNext/>
      <w:autoSpaceDE w:val="0"/>
      <w:autoSpaceDN w:val="0"/>
    </w:pPr>
    <w:rPr>
      <w:szCs w:val="28"/>
      <w:lang w:val="en-US"/>
    </w:rPr>
  </w:style>
  <w:style w:type="paragraph" w:customStyle="1" w:styleId="af">
    <w:name w:val="Знак"/>
    <w:basedOn w:val="a"/>
    <w:rsid w:val="0093153D"/>
    <w:pPr>
      <w:spacing w:after="160" w:line="240" w:lineRule="exact"/>
    </w:pPr>
    <w:rPr>
      <w:rFonts w:ascii="Verdana" w:hAnsi="Verdana" w:cs="Verdana"/>
      <w:sz w:val="24"/>
      <w:szCs w:val="24"/>
      <w:lang w:val="en-US" w:eastAsia="en-US"/>
    </w:rPr>
  </w:style>
  <w:style w:type="table" w:styleId="af0">
    <w:name w:val="Table Grid"/>
    <w:basedOn w:val="a1"/>
    <w:uiPriority w:val="59"/>
    <w:rsid w:val="0093153D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link w:val="ConsPlusNonformat0"/>
    <w:rsid w:val="0093153D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PlusNonformat0">
    <w:name w:val="ConsPlusNonformat Знак"/>
    <w:link w:val="ConsPlusNonformat"/>
    <w:locked/>
    <w:rsid w:val="0093153D"/>
    <w:rPr>
      <w:rFonts w:ascii="Courier New" w:hAnsi="Courier New" w:cs="Courier New"/>
      <w:lang w:val="ru-RU" w:eastAsia="ru-RU" w:bidi="ar-SA"/>
    </w:rPr>
  </w:style>
  <w:style w:type="paragraph" w:styleId="af1">
    <w:name w:val="List Paragraph"/>
    <w:basedOn w:val="a"/>
    <w:uiPriority w:val="34"/>
    <w:qFormat/>
    <w:rsid w:val="0093153D"/>
    <w:pPr>
      <w:autoSpaceDE w:val="0"/>
      <w:autoSpaceDN w:val="0"/>
      <w:ind w:left="708"/>
    </w:pPr>
  </w:style>
  <w:style w:type="paragraph" w:customStyle="1" w:styleId="Iniiaiieoaeno3">
    <w:name w:val="Iniiaiie oaeno 3"/>
    <w:basedOn w:val="a"/>
    <w:rsid w:val="0093153D"/>
    <w:rPr>
      <w:szCs w:val="28"/>
    </w:rPr>
  </w:style>
  <w:style w:type="paragraph" w:customStyle="1" w:styleId="caaieiaie5">
    <w:name w:val="caaieiaie 5"/>
    <w:basedOn w:val="a"/>
    <w:next w:val="a"/>
    <w:rsid w:val="0093153D"/>
    <w:pPr>
      <w:keepNext/>
      <w:autoSpaceDE w:val="0"/>
      <w:autoSpaceDN w:val="0"/>
      <w:jc w:val="both"/>
    </w:pPr>
    <w:rPr>
      <w:szCs w:val="28"/>
    </w:rPr>
  </w:style>
  <w:style w:type="paragraph" w:customStyle="1" w:styleId="caaieiaie4">
    <w:name w:val="caaieiaie 4"/>
    <w:basedOn w:val="a"/>
    <w:next w:val="a"/>
    <w:rsid w:val="0093153D"/>
    <w:pPr>
      <w:keepNext/>
      <w:autoSpaceDE w:val="0"/>
      <w:autoSpaceDN w:val="0"/>
      <w:jc w:val="center"/>
    </w:pPr>
    <w:rPr>
      <w:szCs w:val="28"/>
    </w:rPr>
  </w:style>
  <w:style w:type="paragraph" w:customStyle="1" w:styleId="caaieiaie6">
    <w:name w:val="caaieiaie 6"/>
    <w:basedOn w:val="a"/>
    <w:next w:val="a"/>
    <w:rsid w:val="0093153D"/>
    <w:pPr>
      <w:keepNext/>
      <w:autoSpaceDE w:val="0"/>
      <w:autoSpaceDN w:val="0"/>
      <w:jc w:val="center"/>
    </w:pPr>
    <w:rPr>
      <w:sz w:val="24"/>
      <w:szCs w:val="24"/>
    </w:rPr>
  </w:style>
  <w:style w:type="paragraph" w:styleId="32">
    <w:name w:val="Body Text Indent 3"/>
    <w:basedOn w:val="a"/>
    <w:link w:val="33"/>
    <w:rsid w:val="0093153D"/>
    <w:pPr>
      <w:spacing w:after="120"/>
      <w:ind w:left="283"/>
    </w:pPr>
    <w:rPr>
      <w:rFonts w:eastAsia="Calibri"/>
      <w:sz w:val="16"/>
      <w:szCs w:val="16"/>
    </w:rPr>
  </w:style>
  <w:style w:type="character" w:customStyle="1" w:styleId="33">
    <w:name w:val="Основной текст с отступом 3 Знак"/>
    <w:link w:val="32"/>
    <w:rsid w:val="0093153D"/>
    <w:rPr>
      <w:rFonts w:eastAsia="Calibri"/>
      <w:sz w:val="16"/>
      <w:szCs w:val="16"/>
    </w:rPr>
  </w:style>
  <w:style w:type="paragraph" w:styleId="24">
    <w:name w:val="Body Text Indent 2"/>
    <w:basedOn w:val="a"/>
    <w:link w:val="25"/>
    <w:rsid w:val="0093153D"/>
    <w:pPr>
      <w:autoSpaceDE w:val="0"/>
      <w:autoSpaceDN w:val="0"/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rsid w:val="0093153D"/>
  </w:style>
  <w:style w:type="paragraph" w:styleId="af2">
    <w:name w:val="Title"/>
    <w:basedOn w:val="a"/>
    <w:link w:val="af3"/>
    <w:qFormat/>
    <w:rsid w:val="0093153D"/>
    <w:pPr>
      <w:jc w:val="center"/>
    </w:pPr>
    <w:rPr>
      <w:b/>
      <w:bCs/>
      <w:sz w:val="22"/>
    </w:rPr>
  </w:style>
  <w:style w:type="character" w:customStyle="1" w:styleId="af3">
    <w:name w:val="Название Знак"/>
    <w:link w:val="af2"/>
    <w:rsid w:val="0093153D"/>
    <w:rPr>
      <w:b/>
      <w:bCs/>
      <w:sz w:val="22"/>
    </w:rPr>
  </w:style>
  <w:style w:type="paragraph" w:styleId="af4">
    <w:name w:val="Block Text"/>
    <w:basedOn w:val="a"/>
    <w:rsid w:val="0093153D"/>
    <w:pPr>
      <w:tabs>
        <w:tab w:val="left" w:pos="3686"/>
        <w:tab w:val="left" w:pos="3828"/>
      </w:tabs>
      <w:ind w:left="57" w:right="-567" w:firstLine="510"/>
      <w:jc w:val="both"/>
    </w:pPr>
    <w:rPr>
      <w:rFonts w:eastAsia="Calibri"/>
      <w:color w:val="000000"/>
      <w:sz w:val="24"/>
    </w:rPr>
  </w:style>
  <w:style w:type="character" w:styleId="af5">
    <w:name w:val="Strong"/>
    <w:qFormat/>
    <w:rsid w:val="0093153D"/>
    <w:rPr>
      <w:b/>
      <w:bCs/>
    </w:rPr>
  </w:style>
  <w:style w:type="paragraph" w:customStyle="1" w:styleId="xl24">
    <w:name w:val="xl24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25">
    <w:name w:val="xl25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26">
    <w:name w:val="xl26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27">
    <w:name w:val="xl27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28">
    <w:name w:val="xl28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9">
    <w:name w:val="xl29"/>
    <w:basedOn w:val="a"/>
    <w:rsid w:val="0093153D"/>
    <w:pPr>
      <w:spacing w:before="100" w:beforeAutospacing="1" w:after="100" w:afterAutospacing="1"/>
    </w:pPr>
    <w:rPr>
      <w:rFonts w:ascii="Times New Roman CYR" w:hAnsi="Times New Roman CYR"/>
      <w:szCs w:val="28"/>
    </w:rPr>
  </w:style>
  <w:style w:type="paragraph" w:customStyle="1" w:styleId="xl30">
    <w:name w:val="xl30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1">
    <w:name w:val="xl31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32">
    <w:name w:val="xl32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33">
    <w:name w:val="xl33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34">
    <w:name w:val="xl34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5">
    <w:name w:val="xl35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6">
    <w:name w:val="xl36"/>
    <w:basedOn w:val="a"/>
    <w:rsid w:val="0093153D"/>
    <w:pPr>
      <w:pBdr>
        <w:top w:val="single" w:sz="4" w:space="0" w:color="auto"/>
      </w:pBdr>
      <w:spacing w:before="100" w:beforeAutospacing="1" w:after="100" w:afterAutospacing="1"/>
    </w:pPr>
    <w:rPr>
      <w:rFonts w:ascii="Times New Roman CYR" w:hAnsi="Times New Roman CYR"/>
      <w:szCs w:val="28"/>
    </w:rPr>
  </w:style>
  <w:style w:type="paragraph" w:customStyle="1" w:styleId="xl37">
    <w:name w:val="xl37"/>
    <w:basedOn w:val="a"/>
    <w:rsid w:val="0093153D"/>
    <w:pPr>
      <w:spacing w:before="100" w:beforeAutospacing="1" w:after="100" w:afterAutospacing="1"/>
    </w:pPr>
    <w:rPr>
      <w:color w:val="FFFFFF"/>
      <w:sz w:val="24"/>
      <w:szCs w:val="24"/>
    </w:rPr>
  </w:style>
  <w:style w:type="paragraph" w:customStyle="1" w:styleId="xl38">
    <w:name w:val="xl38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9">
    <w:name w:val="xl39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40">
    <w:name w:val="xl40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41">
    <w:name w:val="xl41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42">
    <w:name w:val="xl42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3">
    <w:name w:val="xl43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4">
    <w:name w:val="xl44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5">
    <w:name w:val="xl45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6">
    <w:name w:val="xl46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7">
    <w:name w:val="xl47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8">
    <w:name w:val="xl48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49">
    <w:name w:val="xl49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0">
    <w:name w:val="xl50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1">
    <w:name w:val="xl51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2">
    <w:name w:val="xl52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3">
    <w:name w:val="xl53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4">
    <w:name w:val="xl54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5">
    <w:name w:val="xl55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6">
    <w:name w:val="xl56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7">
    <w:name w:val="xl57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8">
    <w:name w:val="xl58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9">
    <w:name w:val="xl59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60">
    <w:name w:val="xl60"/>
    <w:basedOn w:val="a"/>
    <w:rsid w:val="0093153D"/>
    <w:pPr>
      <w:pBdr>
        <w:top w:val="single" w:sz="4" w:space="0" w:color="auto"/>
        <w:bottom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61">
    <w:name w:val="xl61"/>
    <w:basedOn w:val="a"/>
    <w:rsid w:val="0093153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ConsPlusCell">
    <w:name w:val="ConsPlusCell"/>
    <w:uiPriority w:val="99"/>
    <w:rsid w:val="0093153D"/>
    <w:pPr>
      <w:autoSpaceDE w:val="0"/>
      <w:autoSpaceDN w:val="0"/>
      <w:adjustRightInd w:val="0"/>
    </w:pPr>
    <w:rPr>
      <w:rFonts w:eastAsia="Calibri"/>
    </w:rPr>
  </w:style>
  <w:style w:type="paragraph" w:styleId="34">
    <w:name w:val="Body Text 3"/>
    <w:basedOn w:val="a"/>
    <w:link w:val="35"/>
    <w:rsid w:val="0093153D"/>
    <w:pPr>
      <w:autoSpaceDE w:val="0"/>
      <w:autoSpaceDN w:val="0"/>
      <w:spacing w:after="120"/>
    </w:pPr>
    <w:rPr>
      <w:sz w:val="16"/>
      <w:szCs w:val="16"/>
    </w:rPr>
  </w:style>
  <w:style w:type="character" w:customStyle="1" w:styleId="35">
    <w:name w:val="Основной текст 3 Знак"/>
    <w:link w:val="34"/>
    <w:rsid w:val="0093153D"/>
    <w:rPr>
      <w:sz w:val="16"/>
      <w:szCs w:val="16"/>
    </w:rPr>
  </w:style>
  <w:style w:type="paragraph" w:styleId="af6">
    <w:name w:val="Normal (Web)"/>
    <w:basedOn w:val="a"/>
    <w:uiPriority w:val="99"/>
    <w:unhideWhenUsed/>
    <w:rsid w:val="0093153D"/>
    <w:pPr>
      <w:spacing w:before="75" w:after="75"/>
      <w:ind w:left="150" w:right="150"/>
      <w:jc w:val="both"/>
    </w:pPr>
    <w:rPr>
      <w:color w:val="000000"/>
      <w:sz w:val="18"/>
      <w:szCs w:val="18"/>
    </w:rPr>
  </w:style>
  <w:style w:type="paragraph" w:customStyle="1" w:styleId="FORMATTEXT">
    <w:name w:val=".FORMATTEXT"/>
    <w:rsid w:val="0093153D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310">
    <w:name w:val="Основной текст 31"/>
    <w:basedOn w:val="a"/>
    <w:rsid w:val="0093153D"/>
    <w:pPr>
      <w:jc w:val="both"/>
    </w:pPr>
    <w:rPr>
      <w:sz w:val="24"/>
    </w:rPr>
  </w:style>
  <w:style w:type="paragraph" w:customStyle="1" w:styleId="ConsPlusNormal">
    <w:name w:val="ConsPlusNormal"/>
    <w:rsid w:val="0093153D"/>
    <w:pPr>
      <w:autoSpaceDE w:val="0"/>
      <w:autoSpaceDN w:val="0"/>
      <w:adjustRightInd w:val="0"/>
    </w:pPr>
    <w:rPr>
      <w:rFonts w:ascii="Arial" w:hAnsi="Arial" w:cs="Arial"/>
    </w:rPr>
  </w:style>
  <w:style w:type="numbering" w:customStyle="1" w:styleId="26">
    <w:name w:val="Нет списка2"/>
    <w:next w:val="a2"/>
    <w:semiHidden/>
    <w:rsid w:val="00BE03C0"/>
  </w:style>
  <w:style w:type="numbering" w:customStyle="1" w:styleId="36">
    <w:name w:val="Нет списка3"/>
    <w:next w:val="a2"/>
    <w:semiHidden/>
    <w:unhideWhenUsed/>
    <w:rsid w:val="00E00A44"/>
  </w:style>
  <w:style w:type="character" w:customStyle="1" w:styleId="10">
    <w:name w:val="Заголовок 1 Знак"/>
    <w:link w:val="1"/>
    <w:rsid w:val="00E00A44"/>
    <w:rPr>
      <w:sz w:val="24"/>
      <w:szCs w:val="24"/>
    </w:rPr>
  </w:style>
  <w:style w:type="character" w:customStyle="1" w:styleId="a4">
    <w:name w:val="Верхний колонтитул Знак"/>
    <w:link w:val="a3"/>
    <w:rsid w:val="00E00A44"/>
  </w:style>
  <w:style w:type="character" w:customStyle="1" w:styleId="a6">
    <w:name w:val="Основной текст Знак"/>
    <w:link w:val="a5"/>
    <w:rsid w:val="00E00A44"/>
  </w:style>
  <w:style w:type="character" w:customStyle="1" w:styleId="a9">
    <w:name w:val="Текст выноски Знак"/>
    <w:link w:val="a8"/>
    <w:rsid w:val="00E00A44"/>
    <w:rPr>
      <w:rFonts w:ascii="Tahoma" w:hAnsi="Tahoma" w:cs="Tahoma"/>
      <w:sz w:val="16"/>
      <w:szCs w:val="16"/>
    </w:rPr>
  </w:style>
  <w:style w:type="numbering" w:customStyle="1" w:styleId="42">
    <w:name w:val="Нет списка4"/>
    <w:next w:val="a2"/>
    <w:semiHidden/>
    <w:rsid w:val="007630BD"/>
  </w:style>
  <w:style w:type="character" w:customStyle="1" w:styleId="13">
    <w:name w:val="Основной текст Знак1"/>
    <w:basedOn w:val="a0"/>
    <w:rsid w:val="00843B40"/>
  </w:style>
  <w:style w:type="paragraph" w:customStyle="1" w:styleId="14">
    <w:name w:val="Основной текст с отступом1"/>
    <w:basedOn w:val="a"/>
    <w:rsid w:val="00CD6881"/>
    <w:pPr>
      <w:widowControl w:val="0"/>
      <w:tabs>
        <w:tab w:val="left" w:pos="851"/>
      </w:tabs>
      <w:jc w:val="both"/>
    </w:pPr>
    <w:rPr>
      <w:rFonts w:ascii="Courier New" w:hAnsi="Courier New"/>
      <w:sz w:val="24"/>
    </w:rPr>
  </w:style>
  <w:style w:type="paragraph" w:styleId="af7">
    <w:name w:val="Plain Text"/>
    <w:basedOn w:val="a"/>
    <w:link w:val="af8"/>
    <w:rsid w:val="002705FD"/>
    <w:rPr>
      <w:rFonts w:ascii="Courier New" w:hAnsi="Courier New"/>
      <w:szCs w:val="24"/>
    </w:rPr>
  </w:style>
  <w:style w:type="character" w:customStyle="1" w:styleId="af8">
    <w:name w:val="Текст Знак"/>
    <w:link w:val="af7"/>
    <w:rsid w:val="002705FD"/>
    <w:rPr>
      <w:rFonts w:ascii="Courier New" w:hAnsi="Courier New"/>
      <w:szCs w:val="24"/>
    </w:rPr>
  </w:style>
  <w:style w:type="paragraph" w:customStyle="1" w:styleId="Iauiue">
    <w:name w:val="Iau?iue"/>
    <w:rsid w:val="002705FD"/>
    <w:rPr>
      <w:color w:val="000000"/>
      <w:sz w:val="24"/>
    </w:rPr>
  </w:style>
  <w:style w:type="paragraph" w:customStyle="1" w:styleId="af9">
    <w:name w:val="Знак Знак Знак Знак Знак Знак Знак Знак Знак Знак Знак"/>
    <w:basedOn w:val="a"/>
    <w:rsid w:val="000F6684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character" w:styleId="afa">
    <w:name w:val="annotation reference"/>
    <w:basedOn w:val="a0"/>
    <w:uiPriority w:val="99"/>
    <w:unhideWhenUsed/>
    <w:rsid w:val="00E7646D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E7646D"/>
    <w:rPr>
      <w:sz w:val="20"/>
    </w:rPr>
  </w:style>
  <w:style w:type="character" w:customStyle="1" w:styleId="afc">
    <w:name w:val="Текст примечания Знак"/>
    <w:basedOn w:val="a0"/>
    <w:link w:val="afb"/>
    <w:uiPriority w:val="99"/>
    <w:rsid w:val="00E7646D"/>
  </w:style>
  <w:style w:type="paragraph" w:styleId="afd">
    <w:name w:val="annotation subject"/>
    <w:basedOn w:val="afb"/>
    <w:next w:val="afb"/>
    <w:link w:val="afe"/>
    <w:semiHidden/>
    <w:unhideWhenUsed/>
    <w:rsid w:val="007B6DF7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7B6DF7"/>
    <w:rPr>
      <w:b/>
      <w:bCs/>
    </w:rPr>
  </w:style>
  <w:style w:type="table" w:customStyle="1" w:styleId="15">
    <w:name w:val="Сетка таблицы1"/>
    <w:basedOn w:val="a1"/>
    <w:next w:val="af0"/>
    <w:uiPriority w:val="99"/>
    <w:locked/>
    <w:rsid w:val="004206A1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"/>
    <w:basedOn w:val="a1"/>
    <w:uiPriority w:val="99"/>
    <w:locked/>
    <w:rsid w:val="00161B82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8">
    <w:name w:val="Знак3"/>
    <w:basedOn w:val="a"/>
    <w:rsid w:val="008B6BEA"/>
    <w:pPr>
      <w:spacing w:before="100" w:beforeAutospacing="1" w:after="100" w:afterAutospacing="1"/>
    </w:pPr>
    <w:rPr>
      <w:rFonts w:ascii="Tahoma" w:hAnsi="Tahoma"/>
      <w:sz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Note Heading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40B3"/>
    <w:rPr>
      <w:sz w:val="28"/>
    </w:rPr>
  </w:style>
  <w:style w:type="paragraph" w:styleId="1">
    <w:name w:val="heading 1"/>
    <w:basedOn w:val="a"/>
    <w:next w:val="a"/>
    <w:link w:val="10"/>
    <w:qFormat/>
    <w:rsid w:val="007B622C"/>
    <w:pPr>
      <w:keepNext/>
      <w:autoSpaceDE w:val="0"/>
      <w:autoSpaceDN w:val="0"/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93153D"/>
    <w:pPr>
      <w:keepNext/>
      <w:autoSpaceDE w:val="0"/>
      <w:autoSpaceDN w:val="0"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qFormat/>
    <w:rsid w:val="0093153D"/>
    <w:pPr>
      <w:keepNext/>
      <w:autoSpaceDE w:val="0"/>
      <w:autoSpaceDN w:val="0"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93153D"/>
    <w:pPr>
      <w:keepNext/>
      <w:spacing w:before="240" w:after="60"/>
      <w:outlineLvl w:val="3"/>
    </w:pPr>
    <w:rPr>
      <w:b/>
      <w:bCs/>
      <w:snapToGrid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заголовок 5"/>
    <w:basedOn w:val="a"/>
    <w:next w:val="a"/>
    <w:rsid w:val="007B622C"/>
    <w:pPr>
      <w:keepNext/>
      <w:autoSpaceDE w:val="0"/>
      <w:autoSpaceDN w:val="0"/>
      <w:jc w:val="both"/>
    </w:pPr>
    <w:rPr>
      <w:szCs w:val="28"/>
    </w:rPr>
  </w:style>
  <w:style w:type="paragraph" w:customStyle="1" w:styleId="6">
    <w:name w:val="заголовок 6"/>
    <w:basedOn w:val="a"/>
    <w:next w:val="a"/>
    <w:rsid w:val="007B622C"/>
    <w:pPr>
      <w:keepNext/>
      <w:autoSpaceDE w:val="0"/>
      <w:autoSpaceDN w:val="0"/>
      <w:jc w:val="center"/>
    </w:pPr>
    <w:rPr>
      <w:sz w:val="24"/>
      <w:szCs w:val="24"/>
    </w:rPr>
  </w:style>
  <w:style w:type="paragraph" w:styleId="a3">
    <w:name w:val="header"/>
    <w:basedOn w:val="a"/>
    <w:link w:val="a4"/>
    <w:rsid w:val="007B622C"/>
    <w:pPr>
      <w:tabs>
        <w:tab w:val="center" w:pos="4153"/>
        <w:tab w:val="right" w:pos="8306"/>
      </w:tabs>
      <w:autoSpaceDE w:val="0"/>
      <w:autoSpaceDN w:val="0"/>
    </w:pPr>
  </w:style>
  <w:style w:type="paragraph" w:styleId="a5">
    <w:name w:val="Body Text"/>
    <w:basedOn w:val="a"/>
    <w:link w:val="a6"/>
    <w:rsid w:val="007B622C"/>
    <w:pPr>
      <w:autoSpaceDE w:val="0"/>
      <w:autoSpaceDN w:val="0"/>
      <w:jc w:val="both"/>
    </w:pPr>
  </w:style>
  <w:style w:type="character" w:styleId="a7">
    <w:name w:val="Hyperlink"/>
    <w:rsid w:val="007B622C"/>
    <w:rPr>
      <w:color w:val="0000FF"/>
      <w:u w:val="single"/>
    </w:rPr>
  </w:style>
  <w:style w:type="paragraph" w:styleId="a8">
    <w:name w:val="Balloon Text"/>
    <w:basedOn w:val="a"/>
    <w:link w:val="a9"/>
    <w:rsid w:val="00B80414"/>
    <w:rPr>
      <w:rFonts w:ascii="Tahoma" w:hAnsi="Tahoma"/>
      <w:sz w:val="16"/>
      <w:szCs w:val="16"/>
    </w:rPr>
  </w:style>
  <w:style w:type="paragraph" w:styleId="21">
    <w:name w:val="Body Text 2"/>
    <w:basedOn w:val="a"/>
    <w:link w:val="22"/>
    <w:rsid w:val="008C13A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C13A0"/>
  </w:style>
  <w:style w:type="character" w:customStyle="1" w:styleId="20">
    <w:name w:val="Заголовок 2 Знак"/>
    <w:link w:val="2"/>
    <w:rsid w:val="0093153D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93153D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rsid w:val="0093153D"/>
    <w:rPr>
      <w:b/>
      <w:bCs/>
      <w:snapToGrid w:val="0"/>
      <w:sz w:val="28"/>
      <w:szCs w:val="28"/>
    </w:rPr>
  </w:style>
  <w:style w:type="numbering" w:customStyle="1" w:styleId="11">
    <w:name w:val="Нет списка1"/>
    <w:next w:val="a2"/>
    <w:semiHidden/>
    <w:rsid w:val="0093153D"/>
  </w:style>
  <w:style w:type="paragraph" w:customStyle="1" w:styleId="12">
    <w:name w:val="заголовок 1"/>
    <w:basedOn w:val="a"/>
    <w:next w:val="a"/>
    <w:rsid w:val="0093153D"/>
    <w:pPr>
      <w:keepNext/>
      <w:autoSpaceDE w:val="0"/>
      <w:autoSpaceDN w:val="0"/>
      <w:ind w:firstLine="851"/>
      <w:jc w:val="center"/>
    </w:pPr>
    <w:rPr>
      <w:sz w:val="32"/>
      <w:szCs w:val="32"/>
    </w:rPr>
  </w:style>
  <w:style w:type="paragraph" w:customStyle="1" w:styleId="23">
    <w:name w:val="заголовок 2"/>
    <w:basedOn w:val="a"/>
    <w:next w:val="a"/>
    <w:rsid w:val="0093153D"/>
    <w:pPr>
      <w:keepNext/>
      <w:autoSpaceDE w:val="0"/>
      <w:autoSpaceDN w:val="0"/>
      <w:jc w:val="center"/>
    </w:pPr>
    <w:rPr>
      <w:b/>
      <w:bCs/>
      <w:sz w:val="36"/>
      <w:szCs w:val="36"/>
    </w:rPr>
  </w:style>
  <w:style w:type="paragraph" w:customStyle="1" w:styleId="31">
    <w:name w:val="заголовок 3"/>
    <w:basedOn w:val="a"/>
    <w:next w:val="a"/>
    <w:rsid w:val="0093153D"/>
    <w:pPr>
      <w:keepNext/>
      <w:autoSpaceDE w:val="0"/>
      <w:autoSpaceDN w:val="0"/>
      <w:ind w:firstLine="1134"/>
    </w:pPr>
    <w:rPr>
      <w:szCs w:val="28"/>
    </w:rPr>
  </w:style>
  <w:style w:type="paragraph" w:customStyle="1" w:styleId="41">
    <w:name w:val="заголовок 4"/>
    <w:basedOn w:val="a"/>
    <w:next w:val="a"/>
    <w:rsid w:val="0093153D"/>
    <w:pPr>
      <w:keepNext/>
      <w:autoSpaceDE w:val="0"/>
      <w:autoSpaceDN w:val="0"/>
      <w:jc w:val="center"/>
    </w:pPr>
    <w:rPr>
      <w:szCs w:val="28"/>
    </w:rPr>
  </w:style>
  <w:style w:type="paragraph" w:customStyle="1" w:styleId="7">
    <w:name w:val="заголовок 7"/>
    <w:basedOn w:val="a"/>
    <w:next w:val="a"/>
    <w:rsid w:val="0093153D"/>
    <w:pPr>
      <w:keepNext/>
      <w:autoSpaceDE w:val="0"/>
      <w:autoSpaceDN w:val="0"/>
    </w:pPr>
    <w:rPr>
      <w:szCs w:val="28"/>
      <w:lang w:val="en-US"/>
    </w:rPr>
  </w:style>
  <w:style w:type="paragraph" w:customStyle="1" w:styleId="aa">
    <w:name w:val="сновной текст"/>
    <w:basedOn w:val="a"/>
    <w:rsid w:val="0093153D"/>
    <w:pPr>
      <w:autoSpaceDE w:val="0"/>
      <w:autoSpaceDN w:val="0"/>
      <w:jc w:val="center"/>
    </w:pPr>
    <w:rPr>
      <w:b/>
      <w:bCs/>
      <w:sz w:val="24"/>
      <w:szCs w:val="24"/>
    </w:rPr>
  </w:style>
  <w:style w:type="character" w:styleId="ab">
    <w:name w:val="page number"/>
    <w:rsid w:val="0093153D"/>
  </w:style>
  <w:style w:type="paragraph" w:styleId="ac">
    <w:name w:val="footer"/>
    <w:basedOn w:val="a"/>
    <w:link w:val="ad"/>
    <w:rsid w:val="0093153D"/>
    <w:pPr>
      <w:tabs>
        <w:tab w:val="center" w:pos="4153"/>
        <w:tab w:val="right" w:pos="8306"/>
      </w:tabs>
      <w:autoSpaceDE w:val="0"/>
      <w:autoSpaceDN w:val="0"/>
    </w:pPr>
  </w:style>
  <w:style w:type="character" w:customStyle="1" w:styleId="ad">
    <w:name w:val="Нижний колонтитул Знак"/>
    <w:basedOn w:val="a0"/>
    <w:link w:val="ac"/>
    <w:rsid w:val="0093153D"/>
  </w:style>
  <w:style w:type="character" w:styleId="ae">
    <w:name w:val="FollowedHyperlink"/>
    <w:rsid w:val="0093153D"/>
    <w:rPr>
      <w:color w:val="800080"/>
      <w:u w:val="single"/>
    </w:rPr>
  </w:style>
  <w:style w:type="paragraph" w:customStyle="1" w:styleId="caaieiaie7">
    <w:name w:val="caaieiaie 7"/>
    <w:basedOn w:val="a"/>
    <w:next w:val="a"/>
    <w:rsid w:val="0093153D"/>
    <w:pPr>
      <w:keepNext/>
      <w:autoSpaceDE w:val="0"/>
      <w:autoSpaceDN w:val="0"/>
    </w:pPr>
    <w:rPr>
      <w:szCs w:val="28"/>
      <w:lang w:val="en-US"/>
    </w:rPr>
  </w:style>
  <w:style w:type="paragraph" w:customStyle="1" w:styleId="af">
    <w:name w:val="Знак"/>
    <w:basedOn w:val="a"/>
    <w:rsid w:val="0093153D"/>
    <w:pPr>
      <w:spacing w:after="160" w:line="240" w:lineRule="exact"/>
    </w:pPr>
    <w:rPr>
      <w:rFonts w:ascii="Verdana" w:hAnsi="Verdana" w:cs="Verdana"/>
      <w:sz w:val="24"/>
      <w:szCs w:val="24"/>
      <w:lang w:val="en-US" w:eastAsia="en-US"/>
    </w:rPr>
  </w:style>
  <w:style w:type="table" w:styleId="af0">
    <w:name w:val="Table Grid"/>
    <w:basedOn w:val="a1"/>
    <w:uiPriority w:val="59"/>
    <w:rsid w:val="0093153D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link w:val="ConsPlusNonformat0"/>
    <w:rsid w:val="0093153D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PlusNonformat0">
    <w:name w:val="ConsPlusNonformat Знак"/>
    <w:link w:val="ConsPlusNonformat"/>
    <w:locked/>
    <w:rsid w:val="0093153D"/>
    <w:rPr>
      <w:rFonts w:ascii="Courier New" w:hAnsi="Courier New" w:cs="Courier New"/>
      <w:lang w:val="ru-RU" w:eastAsia="ru-RU" w:bidi="ar-SA"/>
    </w:rPr>
  </w:style>
  <w:style w:type="paragraph" w:styleId="af1">
    <w:name w:val="List Paragraph"/>
    <w:basedOn w:val="a"/>
    <w:uiPriority w:val="34"/>
    <w:qFormat/>
    <w:rsid w:val="0093153D"/>
    <w:pPr>
      <w:autoSpaceDE w:val="0"/>
      <w:autoSpaceDN w:val="0"/>
      <w:ind w:left="708"/>
    </w:pPr>
  </w:style>
  <w:style w:type="paragraph" w:customStyle="1" w:styleId="Iniiaiieoaeno3">
    <w:name w:val="Iniiaiie oaeno 3"/>
    <w:basedOn w:val="a"/>
    <w:rsid w:val="0093153D"/>
    <w:rPr>
      <w:szCs w:val="28"/>
    </w:rPr>
  </w:style>
  <w:style w:type="paragraph" w:customStyle="1" w:styleId="caaieiaie5">
    <w:name w:val="caaieiaie 5"/>
    <w:basedOn w:val="a"/>
    <w:next w:val="a"/>
    <w:rsid w:val="0093153D"/>
    <w:pPr>
      <w:keepNext/>
      <w:autoSpaceDE w:val="0"/>
      <w:autoSpaceDN w:val="0"/>
      <w:jc w:val="both"/>
    </w:pPr>
    <w:rPr>
      <w:szCs w:val="28"/>
    </w:rPr>
  </w:style>
  <w:style w:type="paragraph" w:customStyle="1" w:styleId="caaieiaie4">
    <w:name w:val="caaieiaie 4"/>
    <w:basedOn w:val="a"/>
    <w:next w:val="a"/>
    <w:rsid w:val="0093153D"/>
    <w:pPr>
      <w:keepNext/>
      <w:autoSpaceDE w:val="0"/>
      <w:autoSpaceDN w:val="0"/>
      <w:jc w:val="center"/>
    </w:pPr>
    <w:rPr>
      <w:szCs w:val="28"/>
    </w:rPr>
  </w:style>
  <w:style w:type="paragraph" w:customStyle="1" w:styleId="caaieiaie6">
    <w:name w:val="caaieiaie 6"/>
    <w:basedOn w:val="a"/>
    <w:next w:val="a"/>
    <w:rsid w:val="0093153D"/>
    <w:pPr>
      <w:keepNext/>
      <w:autoSpaceDE w:val="0"/>
      <w:autoSpaceDN w:val="0"/>
      <w:jc w:val="center"/>
    </w:pPr>
    <w:rPr>
      <w:sz w:val="24"/>
      <w:szCs w:val="24"/>
    </w:rPr>
  </w:style>
  <w:style w:type="paragraph" w:styleId="32">
    <w:name w:val="Body Text Indent 3"/>
    <w:basedOn w:val="a"/>
    <w:link w:val="33"/>
    <w:rsid w:val="0093153D"/>
    <w:pPr>
      <w:spacing w:after="120"/>
      <w:ind w:left="283"/>
    </w:pPr>
    <w:rPr>
      <w:rFonts w:eastAsia="Calibri"/>
      <w:sz w:val="16"/>
      <w:szCs w:val="16"/>
    </w:rPr>
  </w:style>
  <w:style w:type="character" w:customStyle="1" w:styleId="33">
    <w:name w:val="Основной текст с отступом 3 Знак"/>
    <w:link w:val="32"/>
    <w:rsid w:val="0093153D"/>
    <w:rPr>
      <w:rFonts w:eastAsia="Calibri"/>
      <w:sz w:val="16"/>
      <w:szCs w:val="16"/>
    </w:rPr>
  </w:style>
  <w:style w:type="paragraph" w:styleId="24">
    <w:name w:val="Body Text Indent 2"/>
    <w:basedOn w:val="a"/>
    <w:link w:val="25"/>
    <w:rsid w:val="0093153D"/>
    <w:pPr>
      <w:autoSpaceDE w:val="0"/>
      <w:autoSpaceDN w:val="0"/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rsid w:val="0093153D"/>
  </w:style>
  <w:style w:type="paragraph" w:styleId="af2">
    <w:name w:val="Title"/>
    <w:basedOn w:val="a"/>
    <w:link w:val="af3"/>
    <w:qFormat/>
    <w:rsid w:val="0093153D"/>
    <w:pPr>
      <w:jc w:val="center"/>
    </w:pPr>
    <w:rPr>
      <w:b/>
      <w:bCs/>
      <w:sz w:val="22"/>
    </w:rPr>
  </w:style>
  <w:style w:type="character" w:customStyle="1" w:styleId="af3">
    <w:name w:val="Название Знак"/>
    <w:link w:val="af2"/>
    <w:rsid w:val="0093153D"/>
    <w:rPr>
      <w:b/>
      <w:bCs/>
      <w:sz w:val="22"/>
    </w:rPr>
  </w:style>
  <w:style w:type="paragraph" w:styleId="af4">
    <w:name w:val="Block Text"/>
    <w:basedOn w:val="a"/>
    <w:rsid w:val="0093153D"/>
    <w:pPr>
      <w:tabs>
        <w:tab w:val="left" w:pos="3686"/>
        <w:tab w:val="left" w:pos="3828"/>
      </w:tabs>
      <w:ind w:left="57" w:right="-567" w:firstLine="510"/>
      <w:jc w:val="both"/>
    </w:pPr>
    <w:rPr>
      <w:rFonts w:eastAsia="Calibri"/>
      <w:color w:val="000000"/>
      <w:sz w:val="24"/>
    </w:rPr>
  </w:style>
  <w:style w:type="character" w:styleId="af5">
    <w:name w:val="Strong"/>
    <w:qFormat/>
    <w:rsid w:val="0093153D"/>
    <w:rPr>
      <w:b/>
      <w:bCs/>
    </w:rPr>
  </w:style>
  <w:style w:type="paragraph" w:customStyle="1" w:styleId="xl24">
    <w:name w:val="xl24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25">
    <w:name w:val="xl25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26">
    <w:name w:val="xl26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27">
    <w:name w:val="xl27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28">
    <w:name w:val="xl28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9">
    <w:name w:val="xl29"/>
    <w:basedOn w:val="a"/>
    <w:rsid w:val="0093153D"/>
    <w:pPr>
      <w:spacing w:before="100" w:beforeAutospacing="1" w:after="100" w:afterAutospacing="1"/>
    </w:pPr>
    <w:rPr>
      <w:rFonts w:ascii="Times New Roman CYR" w:hAnsi="Times New Roman CYR"/>
      <w:szCs w:val="28"/>
    </w:rPr>
  </w:style>
  <w:style w:type="paragraph" w:customStyle="1" w:styleId="xl30">
    <w:name w:val="xl30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1">
    <w:name w:val="xl31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32">
    <w:name w:val="xl32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33">
    <w:name w:val="xl33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34">
    <w:name w:val="xl34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5">
    <w:name w:val="xl35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6">
    <w:name w:val="xl36"/>
    <w:basedOn w:val="a"/>
    <w:rsid w:val="0093153D"/>
    <w:pPr>
      <w:pBdr>
        <w:top w:val="single" w:sz="4" w:space="0" w:color="auto"/>
      </w:pBdr>
      <w:spacing w:before="100" w:beforeAutospacing="1" w:after="100" w:afterAutospacing="1"/>
    </w:pPr>
    <w:rPr>
      <w:rFonts w:ascii="Times New Roman CYR" w:hAnsi="Times New Roman CYR"/>
      <w:szCs w:val="28"/>
    </w:rPr>
  </w:style>
  <w:style w:type="paragraph" w:customStyle="1" w:styleId="xl37">
    <w:name w:val="xl37"/>
    <w:basedOn w:val="a"/>
    <w:rsid w:val="0093153D"/>
    <w:pPr>
      <w:spacing w:before="100" w:beforeAutospacing="1" w:after="100" w:afterAutospacing="1"/>
    </w:pPr>
    <w:rPr>
      <w:color w:val="FFFFFF"/>
      <w:sz w:val="24"/>
      <w:szCs w:val="24"/>
    </w:rPr>
  </w:style>
  <w:style w:type="paragraph" w:customStyle="1" w:styleId="xl38">
    <w:name w:val="xl38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39">
    <w:name w:val="xl39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40">
    <w:name w:val="xl40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41">
    <w:name w:val="xl41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42">
    <w:name w:val="xl42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3">
    <w:name w:val="xl43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4">
    <w:name w:val="xl44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5">
    <w:name w:val="xl45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6">
    <w:name w:val="xl46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7">
    <w:name w:val="xl47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48">
    <w:name w:val="xl48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49">
    <w:name w:val="xl49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0">
    <w:name w:val="xl50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1">
    <w:name w:val="xl51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2">
    <w:name w:val="xl52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53">
    <w:name w:val="xl53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4">
    <w:name w:val="xl54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5">
    <w:name w:val="xl55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6">
    <w:name w:val="xl56"/>
    <w:basedOn w:val="a"/>
    <w:rsid w:val="0093153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7">
    <w:name w:val="xl57"/>
    <w:basedOn w:val="a"/>
    <w:rsid w:val="0093153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8">
    <w:name w:val="xl58"/>
    <w:basedOn w:val="a"/>
    <w:rsid w:val="009315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59">
    <w:name w:val="xl59"/>
    <w:basedOn w:val="a"/>
    <w:rsid w:val="0093153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60">
    <w:name w:val="xl60"/>
    <w:basedOn w:val="a"/>
    <w:rsid w:val="0093153D"/>
    <w:pPr>
      <w:pBdr>
        <w:top w:val="single" w:sz="4" w:space="0" w:color="auto"/>
        <w:bottom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61">
    <w:name w:val="xl61"/>
    <w:basedOn w:val="a"/>
    <w:rsid w:val="0093153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ConsPlusCell">
    <w:name w:val="ConsPlusCell"/>
    <w:uiPriority w:val="99"/>
    <w:rsid w:val="0093153D"/>
    <w:pPr>
      <w:autoSpaceDE w:val="0"/>
      <w:autoSpaceDN w:val="0"/>
      <w:adjustRightInd w:val="0"/>
    </w:pPr>
    <w:rPr>
      <w:rFonts w:eastAsia="Calibri"/>
    </w:rPr>
  </w:style>
  <w:style w:type="paragraph" w:styleId="34">
    <w:name w:val="Body Text 3"/>
    <w:basedOn w:val="a"/>
    <w:link w:val="35"/>
    <w:rsid w:val="0093153D"/>
    <w:pPr>
      <w:autoSpaceDE w:val="0"/>
      <w:autoSpaceDN w:val="0"/>
      <w:spacing w:after="120"/>
    </w:pPr>
    <w:rPr>
      <w:sz w:val="16"/>
      <w:szCs w:val="16"/>
    </w:rPr>
  </w:style>
  <w:style w:type="character" w:customStyle="1" w:styleId="35">
    <w:name w:val="Основной текст 3 Знак"/>
    <w:link w:val="34"/>
    <w:rsid w:val="0093153D"/>
    <w:rPr>
      <w:sz w:val="16"/>
      <w:szCs w:val="16"/>
    </w:rPr>
  </w:style>
  <w:style w:type="paragraph" w:styleId="af6">
    <w:name w:val="Normal (Web)"/>
    <w:basedOn w:val="a"/>
    <w:uiPriority w:val="99"/>
    <w:unhideWhenUsed/>
    <w:rsid w:val="0093153D"/>
    <w:pPr>
      <w:spacing w:before="75" w:after="75"/>
      <w:ind w:left="150" w:right="150"/>
      <w:jc w:val="both"/>
    </w:pPr>
    <w:rPr>
      <w:color w:val="000000"/>
      <w:sz w:val="18"/>
      <w:szCs w:val="18"/>
    </w:rPr>
  </w:style>
  <w:style w:type="paragraph" w:customStyle="1" w:styleId="FORMATTEXT">
    <w:name w:val=".FORMATTEXT"/>
    <w:rsid w:val="0093153D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310">
    <w:name w:val="Основной текст 31"/>
    <w:basedOn w:val="a"/>
    <w:rsid w:val="0093153D"/>
    <w:pPr>
      <w:jc w:val="both"/>
    </w:pPr>
    <w:rPr>
      <w:sz w:val="24"/>
    </w:rPr>
  </w:style>
  <w:style w:type="paragraph" w:customStyle="1" w:styleId="ConsPlusNormal">
    <w:name w:val="ConsPlusNormal"/>
    <w:rsid w:val="0093153D"/>
    <w:pPr>
      <w:autoSpaceDE w:val="0"/>
      <w:autoSpaceDN w:val="0"/>
      <w:adjustRightInd w:val="0"/>
    </w:pPr>
    <w:rPr>
      <w:rFonts w:ascii="Arial" w:hAnsi="Arial" w:cs="Arial"/>
    </w:rPr>
  </w:style>
  <w:style w:type="numbering" w:customStyle="1" w:styleId="26">
    <w:name w:val="Нет списка2"/>
    <w:next w:val="a2"/>
    <w:semiHidden/>
    <w:rsid w:val="00BE03C0"/>
  </w:style>
  <w:style w:type="numbering" w:customStyle="1" w:styleId="36">
    <w:name w:val="Нет списка3"/>
    <w:next w:val="a2"/>
    <w:semiHidden/>
    <w:unhideWhenUsed/>
    <w:rsid w:val="00E00A44"/>
  </w:style>
  <w:style w:type="character" w:customStyle="1" w:styleId="10">
    <w:name w:val="Заголовок 1 Знак"/>
    <w:link w:val="1"/>
    <w:rsid w:val="00E00A44"/>
    <w:rPr>
      <w:sz w:val="24"/>
      <w:szCs w:val="24"/>
    </w:rPr>
  </w:style>
  <w:style w:type="character" w:customStyle="1" w:styleId="a4">
    <w:name w:val="Верхний колонтитул Знак"/>
    <w:link w:val="a3"/>
    <w:rsid w:val="00E00A44"/>
  </w:style>
  <w:style w:type="character" w:customStyle="1" w:styleId="a6">
    <w:name w:val="Основной текст Знак"/>
    <w:link w:val="a5"/>
    <w:rsid w:val="00E00A44"/>
  </w:style>
  <w:style w:type="character" w:customStyle="1" w:styleId="a9">
    <w:name w:val="Текст выноски Знак"/>
    <w:link w:val="a8"/>
    <w:rsid w:val="00E00A44"/>
    <w:rPr>
      <w:rFonts w:ascii="Tahoma" w:hAnsi="Tahoma" w:cs="Tahoma"/>
      <w:sz w:val="16"/>
      <w:szCs w:val="16"/>
    </w:rPr>
  </w:style>
  <w:style w:type="numbering" w:customStyle="1" w:styleId="42">
    <w:name w:val="Нет списка4"/>
    <w:next w:val="a2"/>
    <w:semiHidden/>
    <w:rsid w:val="007630BD"/>
  </w:style>
  <w:style w:type="character" w:customStyle="1" w:styleId="13">
    <w:name w:val="Основной текст Знак1"/>
    <w:basedOn w:val="a0"/>
    <w:rsid w:val="00843B40"/>
  </w:style>
  <w:style w:type="paragraph" w:customStyle="1" w:styleId="14">
    <w:name w:val="Основной текст с отступом1"/>
    <w:basedOn w:val="a"/>
    <w:rsid w:val="00CD6881"/>
    <w:pPr>
      <w:widowControl w:val="0"/>
      <w:tabs>
        <w:tab w:val="left" w:pos="851"/>
      </w:tabs>
      <w:jc w:val="both"/>
    </w:pPr>
    <w:rPr>
      <w:rFonts w:ascii="Courier New" w:hAnsi="Courier New"/>
      <w:sz w:val="24"/>
    </w:rPr>
  </w:style>
  <w:style w:type="paragraph" w:styleId="af7">
    <w:name w:val="Plain Text"/>
    <w:basedOn w:val="a"/>
    <w:link w:val="af8"/>
    <w:rsid w:val="002705FD"/>
    <w:rPr>
      <w:rFonts w:ascii="Courier New" w:hAnsi="Courier New"/>
      <w:szCs w:val="24"/>
    </w:rPr>
  </w:style>
  <w:style w:type="character" w:customStyle="1" w:styleId="af8">
    <w:name w:val="Текст Знак"/>
    <w:link w:val="af7"/>
    <w:rsid w:val="002705FD"/>
    <w:rPr>
      <w:rFonts w:ascii="Courier New" w:hAnsi="Courier New"/>
      <w:szCs w:val="24"/>
    </w:rPr>
  </w:style>
  <w:style w:type="paragraph" w:customStyle="1" w:styleId="Iauiue">
    <w:name w:val="Iau?iue"/>
    <w:rsid w:val="002705FD"/>
    <w:rPr>
      <w:color w:val="000000"/>
      <w:sz w:val="24"/>
    </w:rPr>
  </w:style>
  <w:style w:type="paragraph" w:customStyle="1" w:styleId="af9">
    <w:name w:val="Знак Знак Знак Знак Знак Знак Знак Знак Знак Знак Знак"/>
    <w:basedOn w:val="a"/>
    <w:rsid w:val="000F6684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character" w:styleId="afa">
    <w:name w:val="annotation reference"/>
    <w:basedOn w:val="a0"/>
    <w:uiPriority w:val="99"/>
    <w:unhideWhenUsed/>
    <w:rsid w:val="00E7646D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E7646D"/>
    <w:rPr>
      <w:sz w:val="20"/>
    </w:rPr>
  </w:style>
  <w:style w:type="character" w:customStyle="1" w:styleId="afc">
    <w:name w:val="Текст примечания Знак"/>
    <w:basedOn w:val="a0"/>
    <w:link w:val="afb"/>
    <w:uiPriority w:val="99"/>
    <w:rsid w:val="00E7646D"/>
  </w:style>
  <w:style w:type="paragraph" w:styleId="afd">
    <w:name w:val="annotation subject"/>
    <w:basedOn w:val="afb"/>
    <w:next w:val="afb"/>
    <w:link w:val="afe"/>
    <w:semiHidden/>
    <w:unhideWhenUsed/>
    <w:rsid w:val="007B6DF7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7B6DF7"/>
    <w:rPr>
      <w:b/>
      <w:bCs/>
    </w:rPr>
  </w:style>
  <w:style w:type="table" w:customStyle="1" w:styleId="15">
    <w:name w:val="Сетка таблицы1"/>
    <w:basedOn w:val="a1"/>
    <w:next w:val="af0"/>
    <w:uiPriority w:val="99"/>
    <w:locked/>
    <w:rsid w:val="004206A1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"/>
    <w:basedOn w:val="a1"/>
    <w:uiPriority w:val="99"/>
    <w:locked/>
    <w:rsid w:val="00161B82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8">
    <w:name w:val="Знак3"/>
    <w:basedOn w:val="a"/>
    <w:rsid w:val="008B6BEA"/>
    <w:pPr>
      <w:spacing w:before="100" w:beforeAutospacing="1" w:after="100" w:afterAutospacing="1"/>
    </w:pPr>
    <w:rPr>
      <w:rFonts w:ascii="Tahoma" w:hAnsi="Tahoma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6E9F5-AC86-4709-8198-AF344FDDA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424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 основаниям, предусмотренным в п</vt:lpstr>
    </vt:vector>
  </TitlesOfParts>
  <Company/>
  <LinksUpToDate>false</LinksUpToDate>
  <CharactersWithSpaces>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 основаниям, предусмотренным в п</dc:title>
  <dc:creator>Роман Абросимов</dc:creator>
  <cp:lastModifiedBy>Гайда Елена Николаевна</cp:lastModifiedBy>
  <cp:revision>24</cp:revision>
  <cp:lastPrinted>2016-02-17T09:28:00Z</cp:lastPrinted>
  <dcterms:created xsi:type="dcterms:W3CDTF">2022-02-03T04:49:00Z</dcterms:created>
  <dcterms:modified xsi:type="dcterms:W3CDTF">2025-03-14T00:19:00Z</dcterms:modified>
</cp:coreProperties>
</file>