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5951550"/>
        <w:docPartObj>
          <w:docPartGallery w:val="Table of Contents"/>
          <w:docPartUnique/>
        </w:docPartObj>
      </w:sdtPr>
      <w:sdtContent>
        <w:p w:rsidR="00B222B8" w:rsidRDefault="008608D7">
          <w:pPr>
            <w:pStyle w:val="TOCHeading"/>
          </w:pPr>
          <w:r>
            <w:t>RPA Coding Standards and Practices</w:t>
          </w:r>
        </w:p>
        <w:p w:rsidR="00E72E3E" w:rsidRPr="00E72E3E" w:rsidRDefault="00E72E3E" w:rsidP="00E72E3E"/>
        <w:p w:rsidR="001D1F26" w:rsidRDefault="00E1502B">
          <w:pPr>
            <w:pStyle w:val="TOC1"/>
            <w:tabs>
              <w:tab w:val="right" w:leader="dot" w:pos="9350"/>
            </w:tabs>
            <w:rPr>
              <w:noProof/>
            </w:rPr>
          </w:pPr>
          <w:r w:rsidRPr="00E1502B">
            <w:fldChar w:fldCharType="begin"/>
          </w:r>
          <w:r w:rsidR="00B222B8">
            <w:instrText xml:space="preserve"> TOC \o "1-3" \h \z \u </w:instrText>
          </w:r>
          <w:r w:rsidRPr="00E1502B">
            <w:fldChar w:fldCharType="separate"/>
          </w:r>
          <w:hyperlink w:anchor="_Toc530754582" w:history="1">
            <w:r w:rsidR="001D1F26" w:rsidRPr="002B5D8E">
              <w:rPr>
                <w:rStyle w:val="Hyperlink"/>
                <w:noProof/>
                <w:shd w:val="clear" w:color="auto" w:fill="FEFEFE"/>
              </w:rPr>
              <w:t>Summary</w:t>
            </w:r>
            <w:r w:rsidR="001D1F26">
              <w:rPr>
                <w:noProof/>
                <w:webHidden/>
              </w:rPr>
              <w:tab/>
            </w:r>
            <w:r w:rsidR="001D1F26">
              <w:rPr>
                <w:noProof/>
                <w:webHidden/>
              </w:rPr>
              <w:fldChar w:fldCharType="begin"/>
            </w:r>
            <w:r w:rsidR="001D1F26">
              <w:rPr>
                <w:noProof/>
                <w:webHidden/>
              </w:rPr>
              <w:instrText xml:space="preserve"> PAGEREF _Toc530754582 \h </w:instrText>
            </w:r>
            <w:r w:rsidR="001D1F26">
              <w:rPr>
                <w:noProof/>
                <w:webHidden/>
              </w:rPr>
            </w:r>
            <w:r w:rsidR="001D1F26">
              <w:rPr>
                <w:noProof/>
                <w:webHidden/>
              </w:rPr>
              <w:fldChar w:fldCharType="separate"/>
            </w:r>
            <w:r w:rsidR="001D1F26">
              <w:rPr>
                <w:noProof/>
                <w:webHidden/>
              </w:rPr>
              <w:t>1</w:t>
            </w:r>
            <w:r w:rsidR="001D1F26">
              <w:rPr>
                <w:noProof/>
                <w:webHidden/>
              </w:rPr>
              <w:fldChar w:fldCharType="end"/>
            </w:r>
          </w:hyperlink>
        </w:p>
        <w:p w:rsidR="001D1F26" w:rsidRDefault="001D1F26">
          <w:pPr>
            <w:pStyle w:val="TOC1"/>
            <w:tabs>
              <w:tab w:val="right" w:leader="dot" w:pos="9350"/>
            </w:tabs>
            <w:rPr>
              <w:noProof/>
            </w:rPr>
          </w:pPr>
          <w:hyperlink w:anchor="_Toc530754583" w:history="1">
            <w:r w:rsidRPr="002B5D8E">
              <w:rPr>
                <w:rStyle w:val="Hyperlink"/>
                <w:rFonts w:eastAsiaTheme="minorHAnsi"/>
                <w:noProof/>
                <w:shd w:val="clear" w:color="auto" w:fill="FEFEFE"/>
              </w:rPr>
              <w:t>Documentation</w:t>
            </w:r>
            <w:r>
              <w:rPr>
                <w:noProof/>
                <w:webHidden/>
              </w:rPr>
              <w:tab/>
            </w:r>
            <w:r>
              <w:rPr>
                <w:noProof/>
                <w:webHidden/>
              </w:rPr>
              <w:fldChar w:fldCharType="begin"/>
            </w:r>
            <w:r>
              <w:rPr>
                <w:noProof/>
                <w:webHidden/>
              </w:rPr>
              <w:instrText xml:space="preserve"> PAGEREF _Toc530754583 \h </w:instrText>
            </w:r>
            <w:r>
              <w:rPr>
                <w:noProof/>
                <w:webHidden/>
              </w:rPr>
            </w:r>
            <w:r>
              <w:rPr>
                <w:noProof/>
                <w:webHidden/>
              </w:rPr>
              <w:fldChar w:fldCharType="separate"/>
            </w:r>
            <w:r>
              <w:rPr>
                <w:noProof/>
                <w:webHidden/>
              </w:rPr>
              <w:t>2</w:t>
            </w:r>
            <w:r>
              <w:rPr>
                <w:noProof/>
                <w:webHidden/>
              </w:rPr>
              <w:fldChar w:fldCharType="end"/>
            </w:r>
          </w:hyperlink>
        </w:p>
        <w:p w:rsidR="001D1F26" w:rsidRDefault="001D1F26">
          <w:pPr>
            <w:pStyle w:val="TOC1"/>
            <w:tabs>
              <w:tab w:val="right" w:leader="dot" w:pos="9350"/>
            </w:tabs>
            <w:rPr>
              <w:noProof/>
            </w:rPr>
          </w:pPr>
          <w:hyperlink w:anchor="_Toc530754584" w:history="1">
            <w:r w:rsidRPr="002B5D8E">
              <w:rPr>
                <w:rStyle w:val="Hyperlink"/>
                <w:rFonts w:eastAsiaTheme="minorHAnsi"/>
                <w:noProof/>
                <w:shd w:val="clear" w:color="auto" w:fill="FEFEFE"/>
              </w:rPr>
              <w:t>Understand the limitations</w:t>
            </w:r>
            <w:r>
              <w:rPr>
                <w:noProof/>
                <w:webHidden/>
              </w:rPr>
              <w:tab/>
            </w:r>
            <w:r>
              <w:rPr>
                <w:noProof/>
                <w:webHidden/>
              </w:rPr>
              <w:fldChar w:fldCharType="begin"/>
            </w:r>
            <w:r>
              <w:rPr>
                <w:noProof/>
                <w:webHidden/>
              </w:rPr>
              <w:instrText xml:space="preserve"> PAGEREF _Toc530754584 \h </w:instrText>
            </w:r>
            <w:r>
              <w:rPr>
                <w:noProof/>
                <w:webHidden/>
              </w:rPr>
            </w:r>
            <w:r>
              <w:rPr>
                <w:noProof/>
                <w:webHidden/>
              </w:rPr>
              <w:fldChar w:fldCharType="separate"/>
            </w:r>
            <w:r>
              <w:rPr>
                <w:noProof/>
                <w:webHidden/>
              </w:rPr>
              <w:t>2</w:t>
            </w:r>
            <w:r>
              <w:rPr>
                <w:noProof/>
                <w:webHidden/>
              </w:rPr>
              <w:fldChar w:fldCharType="end"/>
            </w:r>
          </w:hyperlink>
        </w:p>
        <w:p w:rsidR="001D1F26" w:rsidRDefault="001D1F26">
          <w:pPr>
            <w:pStyle w:val="TOC1"/>
            <w:tabs>
              <w:tab w:val="right" w:leader="dot" w:pos="9350"/>
            </w:tabs>
            <w:rPr>
              <w:noProof/>
            </w:rPr>
          </w:pPr>
          <w:hyperlink w:anchor="_Toc530754585" w:history="1">
            <w:r w:rsidRPr="002B5D8E">
              <w:rPr>
                <w:rStyle w:val="Hyperlink"/>
                <w:rFonts w:eastAsiaTheme="minorHAnsi"/>
                <w:noProof/>
                <w:shd w:val="clear" w:color="auto" w:fill="FEFEFE"/>
              </w:rPr>
              <w:t>Planning</w:t>
            </w:r>
            <w:r>
              <w:rPr>
                <w:noProof/>
                <w:webHidden/>
              </w:rPr>
              <w:tab/>
            </w:r>
            <w:r>
              <w:rPr>
                <w:noProof/>
                <w:webHidden/>
              </w:rPr>
              <w:fldChar w:fldCharType="begin"/>
            </w:r>
            <w:r>
              <w:rPr>
                <w:noProof/>
                <w:webHidden/>
              </w:rPr>
              <w:instrText xml:space="preserve"> PAGEREF _Toc530754585 \h </w:instrText>
            </w:r>
            <w:r>
              <w:rPr>
                <w:noProof/>
                <w:webHidden/>
              </w:rPr>
            </w:r>
            <w:r>
              <w:rPr>
                <w:noProof/>
                <w:webHidden/>
              </w:rPr>
              <w:fldChar w:fldCharType="separate"/>
            </w:r>
            <w:r>
              <w:rPr>
                <w:noProof/>
                <w:webHidden/>
              </w:rPr>
              <w:t>3</w:t>
            </w:r>
            <w:r>
              <w:rPr>
                <w:noProof/>
                <w:webHidden/>
              </w:rPr>
              <w:fldChar w:fldCharType="end"/>
            </w:r>
          </w:hyperlink>
        </w:p>
        <w:p w:rsidR="001D1F26" w:rsidRDefault="001D1F26">
          <w:pPr>
            <w:pStyle w:val="TOC1"/>
            <w:tabs>
              <w:tab w:val="right" w:leader="dot" w:pos="9350"/>
            </w:tabs>
            <w:rPr>
              <w:noProof/>
            </w:rPr>
          </w:pPr>
          <w:hyperlink w:anchor="_Toc530754586" w:history="1">
            <w:r w:rsidRPr="002B5D8E">
              <w:rPr>
                <w:rStyle w:val="Hyperlink"/>
                <w:rFonts w:eastAsiaTheme="minorHAnsi"/>
                <w:noProof/>
                <w:shd w:val="clear" w:color="auto" w:fill="FEFEFE"/>
              </w:rPr>
              <w:t>Modularity</w:t>
            </w:r>
            <w:r>
              <w:rPr>
                <w:noProof/>
                <w:webHidden/>
              </w:rPr>
              <w:tab/>
            </w:r>
            <w:r>
              <w:rPr>
                <w:noProof/>
                <w:webHidden/>
              </w:rPr>
              <w:fldChar w:fldCharType="begin"/>
            </w:r>
            <w:r>
              <w:rPr>
                <w:noProof/>
                <w:webHidden/>
              </w:rPr>
              <w:instrText xml:space="preserve"> PAGEREF _Toc530754586 \h </w:instrText>
            </w:r>
            <w:r>
              <w:rPr>
                <w:noProof/>
                <w:webHidden/>
              </w:rPr>
            </w:r>
            <w:r>
              <w:rPr>
                <w:noProof/>
                <w:webHidden/>
              </w:rPr>
              <w:fldChar w:fldCharType="separate"/>
            </w:r>
            <w:r>
              <w:rPr>
                <w:noProof/>
                <w:webHidden/>
              </w:rPr>
              <w:t>3</w:t>
            </w:r>
            <w:r>
              <w:rPr>
                <w:noProof/>
                <w:webHidden/>
              </w:rPr>
              <w:fldChar w:fldCharType="end"/>
            </w:r>
          </w:hyperlink>
        </w:p>
        <w:p w:rsidR="001D1F26" w:rsidRDefault="001D1F26">
          <w:pPr>
            <w:pStyle w:val="TOC1"/>
            <w:tabs>
              <w:tab w:val="right" w:leader="dot" w:pos="9350"/>
            </w:tabs>
            <w:rPr>
              <w:noProof/>
            </w:rPr>
          </w:pPr>
          <w:hyperlink w:anchor="_Toc530754587" w:history="1">
            <w:r w:rsidRPr="002B5D8E">
              <w:rPr>
                <w:rStyle w:val="Hyperlink"/>
                <w:rFonts w:eastAsiaTheme="minorHAnsi"/>
                <w:noProof/>
                <w:shd w:val="clear" w:color="auto" w:fill="FEFEFE"/>
              </w:rPr>
              <w:t>Avoid hard coding</w:t>
            </w:r>
            <w:r>
              <w:rPr>
                <w:noProof/>
                <w:webHidden/>
              </w:rPr>
              <w:tab/>
            </w:r>
            <w:r>
              <w:rPr>
                <w:noProof/>
                <w:webHidden/>
              </w:rPr>
              <w:fldChar w:fldCharType="begin"/>
            </w:r>
            <w:r>
              <w:rPr>
                <w:noProof/>
                <w:webHidden/>
              </w:rPr>
              <w:instrText xml:space="preserve"> PAGEREF _Toc530754587 \h </w:instrText>
            </w:r>
            <w:r>
              <w:rPr>
                <w:noProof/>
                <w:webHidden/>
              </w:rPr>
            </w:r>
            <w:r>
              <w:rPr>
                <w:noProof/>
                <w:webHidden/>
              </w:rPr>
              <w:fldChar w:fldCharType="separate"/>
            </w:r>
            <w:r>
              <w:rPr>
                <w:noProof/>
                <w:webHidden/>
              </w:rPr>
              <w:t>4</w:t>
            </w:r>
            <w:r>
              <w:rPr>
                <w:noProof/>
                <w:webHidden/>
              </w:rPr>
              <w:fldChar w:fldCharType="end"/>
            </w:r>
          </w:hyperlink>
        </w:p>
        <w:p w:rsidR="001D1F26" w:rsidRDefault="001D1F26">
          <w:pPr>
            <w:pStyle w:val="TOC1"/>
            <w:tabs>
              <w:tab w:val="right" w:leader="dot" w:pos="9350"/>
            </w:tabs>
            <w:rPr>
              <w:noProof/>
            </w:rPr>
          </w:pPr>
          <w:hyperlink w:anchor="_Toc530754588" w:history="1">
            <w:r w:rsidRPr="002B5D8E">
              <w:rPr>
                <w:rStyle w:val="Hyperlink"/>
                <w:rFonts w:eastAsiaTheme="minorHAnsi"/>
                <w:noProof/>
                <w:shd w:val="clear" w:color="auto" w:fill="FEFEFE"/>
              </w:rPr>
              <w:t>Keep It Simple</w:t>
            </w:r>
            <w:r>
              <w:rPr>
                <w:noProof/>
                <w:webHidden/>
              </w:rPr>
              <w:tab/>
            </w:r>
            <w:r>
              <w:rPr>
                <w:noProof/>
                <w:webHidden/>
              </w:rPr>
              <w:fldChar w:fldCharType="begin"/>
            </w:r>
            <w:r>
              <w:rPr>
                <w:noProof/>
                <w:webHidden/>
              </w:rPr>
              <w:instrText xml:space="preserve"> PAGEREF _Toc530754588 \h </w:instrText>
            </w:r>
            <w:r>
              <w:rPr>
                <w:noProof/>
                <w:webHidden/>
              </w:rPr>
            </w:r>
            <w:r>
              <w:rPr>
                <w:noProof/>
                <w:webHidden/>
              </w:rPr>
              <w:fldChar w:fldCharType="separate"/>
            </w:r>
            <w:r>
              <w:rPr>
                <w:noProof/>
                <w:webHidden/>
              </w:rPr>
              <w:t>4</w:t>
            </w:r>
            <w:r>
              <w:rPr>
                <w:noProof/>
                <w:webHidden/>
              </w:rPr>
              <w:fldChar w:fldCharType="end"/>
            </w:r>
          </w:hyperlink>
        </w:p>
        <w:p w:rsidR="001D1F26" w:rsidRDefault="001D1F26">
          <w:pPr>
            <w:pStyle w:val="TOC1"/>
            <w:tabs>
              <w:tab w:val="right" w:leader="dot" w:pos="9350"/>
            </w:tabs>
            <w:rPr>
              <w:noProof/>
            </w:rPr>
          </w:pPr>
          <w:hyperlink w:anchor="_Toc530754589" w:history="1">
            <w:r w:rsidRPr="002B5D8E">
              <w:rPr>
                <w:rStyle w:val="Hyperlink"/>
                <w:rFonts w:eastAsiaTheme="minorHAnsi"/>
                <w:noProof/>
                <w:shd w:val="clear" w:color="auto" w:fill="FEFEFE"/>
              </w:rPr>
              <w:t>Readability</w:t>
            </w:r>
            <w:r>
              <w:rPr>
                <w:noProof/>
                <w:webHidden/>
              </w:rPr>
              <w:tab/>
            </w:r>
            <w:r>
              <w:rPr>
                <w:noProof/>
                <w:webHidden/>
              </w:rPr>
              <w:fldChar w:fldCharType="begin"/>
            </w:r>
            <w:r>
              <w:rPr>
                <w:noProof/>
                <w:webHidden/>
              </w:rPr>
              <w:instrText xml:space="preserve"> PAGEREF _Toc530754589 \h </w:instrText>
            </w:r>
            <w:r>
              <w:rPr>
                <w:noProof/>
                <w:webHidden/>
              </w:rPr>
            </w:r>
            <w:r>
              <w:rPr>
                <w:noProof/>
                <w:webHidden/>
              </w:rPr>
              <w:fldChar w:fldCharType="separate"/>
            </w:r>
            <w:r>
              <w:rPr>
                <w:noProof/>
                <w:webHidden/>
              </w:rPr>
              <w:t>4</w:t>
            </w:r>
            <w:r>
              <w:rPr>
                <w:noProof/>
                <w:webHidden/>
              </w:rPr>
              <w:fldChar w:fldCharType="end"/>
            </w:r>
          </w:hyperlink>
        </w:p>
        <w:p w:rsidR="001D1F26" w:rsidRDefault="001D1F26">
          <w:pPr>
            <w:pStyle w:val="TOC1"/>
            <w:tabs>
              <w:tab w:val="right" w:leader="dot" w:pos="9350"/>
            </w:tabs>
            <w:rPr>
              <w:noProof/>
            </w:rPr>
          </w:pPr>
          <w:hyperlink w:anchor="_Toc530754590" w:history="1">
            <w:r w:rsidRPr="002B5D8E">
              <w:rPr>
                <w:rStyle w:val="Hyperlink"/>
                <w:rFonts w:eastAsiaTheme="minorHAnsi"/>
                <w:noProof/>
                <w:shd w:val="clear" w:color="auto" w:fill="FEFEFE"/>
              </w:rPr>
              <w:t>Naming conventions</w:t>
            </w:r>
            <w:r>
              <w:rPr>
                <w:noProof/>
                <w:webHidden/>
              </w:rPr>
              <w:tab/>
            </w:r>
            <w:r>
              <w:rPr>
                <w:noProof/>
                <w:webHidden/>
              </w:rPr>
              <w:fldChar w:fldCharType="begin"/>
            </w:r>
            <w:r>
              <w:rPr>
                <w:noProof/>
                <w:webHidden/>
              </w:rPr>
              <w:instrText xml:space="preserve"> PAGEREF _Toc530754590 \h </w:instrText>
            </w:r>
            <w:r>
              <w:rPr>
                <w:noProof/>
                <w:webHidden/>
              </w:rPr>
            </w:r>
            <w:r>
              <w:rPr>
                <w:noProof/>
                <w:webHidden/>
              </w:rPr>
              <w:fldChar w:fldCharType="separate"/>
            </w:r>
            <w:r>
              <w:rPr>
                <w:noProof/>
                <w:webHidden/>
              </w:rPr>
              <w:t>5</w:t>
            </w:r>
            <w:r>
              <w:rPr>
                <w:noProof/>
                <w:webHidden/>
              </w:rPr>
              <w:fldChar w:fldCharType="end"/>
            </w:r>
          </w:hyperlink>
        </w:p>
        <w:p w:rsidR="001D1F26" w:rsidRDefault="001D1F26">
          <w:pPr>
            <w:pStyle w:val="TOC1"/>
            <w:tabs>
              <w:tab w:val="right" w:leader="dot" w:pos="9350"/>
            </w:tabs>
            <w:rPr>
              <w:noProof/>
            </w:rPr>
          </w:pPr>
          <w:hyperlink w:anchor="_Toc530754591" w:history="1">
            <w:r w:rsidRPr="002B5D8E">
              <w:rPr>
                <w:rStyle w:val="Hyperlink"/>
                <w:rFonts w:eastAsiaTheme="minorHAnsi"/>
                <w:noProof/>
                <w:shd w:val="clear" w:color="auto" w:fill="FEFEFE"/>
              </w:rPr>
              <w:t>Code review</w:t>
            </w:r>
            <w:r>
              <w:rPr>
                <w:noProof/>
                <w:webHidden/>
              </w:rPr>
              <w:tab/>
            </w:r>
            <w:r>
              <w:rPr>
                <w:noProof/>
                <w:webHidden/>
              </w:rPr>
              <w:fldChar w:fldCharType="begin"/>
            </w:r>
            <w:r>
              <w:rPr>
                <w:noProof/>
                <w:webHidden/>
              </w:rPr>
              <w:instrText xml:space="preserve"> PAGEREF _Toc530754591 \h </w:instrText>
            </w:r>
            <w:r>
              <w:rPr>
                <w:noProof/>
                <w:webHidden/>
              </w:rPr>
            </w:r>
            <w:r>
              <w:rPr>
                <w:noProof/>
                <w:webHidden/>
              </w:rPr>
              <w:fldChar w:fldCharType="separate"/>
            </w:r>
            <w:r>
              <w:rPr>
                <w:noProof/>
                <w:webHidden/>
              </w:rPr>
              <w:t>5</w:t>
            </w:r>
            <w:r>
              <w:rPr>
                <w:noProof/>
                <w:webHidden/>
              </w:rPr>
              <w:fldChar w:fldCharType="end"/>
            </w:r>
          </w:hyperlink>
        </w:p>
        <w:p w:rsidR="001D1F26" w:rsidRDefault="001D1F26">
          <w:pPr>
            <w:pStyle w:val="TOC1"/>
            <w:tabs>
              <w:tab w:val="right" w:leader="dot" w:pos="9350"/>
            </w:tabs>
            <w:rPr>
              <w:noProof/>
            </w:rPr>
          </w:pPr>
          <w:hyperlink w:anchor="_Toc530754592" w:history="1">
            <w:r w:rsidRPr="002B5D8E">
              <w:rPr>
                <w:rStyle w:val="Hyperlink"/>
                <w:rFonts w:eastAsiaTheme="minorHAnsi"/>
                <w:noProof/>
                <w:shd w:val="clear" w:color="auto" w:fill="FEFEFE"/>
              </w:rPr>
              <w:t>Testing</w:t>
            </w:r>
            <w:r>
              <w:rPr>
                <w:noProof/>
                <w:webHidden/>
              </w:rPr>
              <w:tab/>
            </w:r>
            <w:r>
              <w:rPr>
                <w:noProof/>
                <w:webHidden/>
              </w:rPr>
              <w:fldChar w:fldCharType="begin"/>
            </w:r>
            <w:r>
              <w:rPr>
                <w:noProof/>
                <w:webHidden/>
              </w:rPr>
              <w:instrText xml:space="preserve"> PAGEREF _Toc530754592 \h </w:instrText>
            </w:r>
            <w:r>
              <w:rPr>
                <w:noProof/>
                <w:webHidden/>
              </w:rPr>
            </w:r>
            <w:r>
              <w:rPr>
                <w:noProof/>
                <w:webHidden/>
              </w:rPr>
              <w:fldChar w:fldCharType="separate"/>
            </w:r>
            <w:r>
              <w:rPr>
                <w:noProof/>
                <w:webHidden/>
              </w:rPr>
              <w:t>5</w:t>
            </w:r>
            <w:r>
              <w:rPr>
                <w:noProof/>
                <w:webHidden/>
              </w:rPr>
              <w:fldChar w:fldCharType="end"/>
            </w:r>
          </w:hyperlink>
        </w:p>
        <w:p w:rsidR="001D1F26" w:rsidRDefault="001D1F26">
          <w:pPr>
            <w:pStyle w:val="TOC1"/>
            <w:tabs>
              <w:tab w:val="right" w:leader="dot" w:pos="9350"/>
            </w:tabs>
            <w:rPr>
              <w:noProof/>
            </w:rPr>
          </w:pPr>
          <w:hyperlink w:anchor="_Toc530754593" w:history="1">
            <w:r w:rsidRPr="002B5D8E">
              <w:rPr>
                <w:rStyle w:val="Hyperlink"/>
                <w:noProof/>
                <w:shd w:val="clear" w:color="auto" w:fill="FEFEFE"/>
              </w:rPr>
              <w:t>Comments</w:t>
            </w:r>
            <w:r>
              <w:rPr>
                <w:noProof/>
                <w:webHidden/>
              </w:rPr>
              <w:tab/>
            </w:r>
            <w:r>
              <w:rPr>
                <w:noProof/>
                <w:webHidden/>
              </w:rPr>
              <w:fldChar w:fldCharType="begin"/>
            </w:r>
            <w:r>
              <w:rPr>
                <w:noProof/>
                <w:webHidden/>
              </w:rPr>
              <w:instrText xml:space="preserve"> PAGEREF _Toc530754593 \h </w:instrText>
            </w:r>
            <w:r>
              <w:rPr>
                <w:noProof/>
                <w:webHidden/>
              </w:rPr>
            </w:r>
            <w:r>
              <w:rPr>
                <w:noProof/>
                <w:webHidden/>
              </w:rPr>
              <w:fldChar w:fldCharType="separate"/>
            </w:r>
            <w:r>
              <w:rPr>
                <w:noProof/>
                <w:webHidden/>
              </w:rPr>
              <w:t>6</w:t>
            </w:r>
            <w:r>
              <w:rPr>
                <w:noProof/>
                <w:webHidden/>
              </w:rPr>
              <w:fldChar w:fldCharType="end"/>
            </w:r>
          </w:hyperlink>
        </w:p>
        <w:p w:rsidR="001D1F26" w:rsidRDefault="001D1F26">
          <w:pPr>
            <w:pStyle w:val="TOC1"/>
            <w:tabs>
              <w:tab w:val="right" w:leader="dot" w:pos="9350"/>
            </w:tabs>
            <w:rPr>
              <w:noProof/>
            </w:rPr>
          </w:pPr>
          <w:hyperlink w:anchor="_Toc530754594" w:history="1">
            <w:r w:rsidRPr="002B5D8E">
              <w:rPr>
                <w:rStyle w:val="Hyperlink"/>
                <w:noProof/>
              </w:rPr>
              <w:t>Decoupling and Loose Coupling</w:t>
            </w:r>
            <w:r>
              <w:rPr>
                <w:noProof/>
                <w:webHidden/>
              </w:rPr>
              <w:tab/>
            </w:r>
            <w:r>
              <w:rPr>
                <w:noProof/>
                <w:webHidden/>
              </w:rPr>
              <w:fldChar w:fldCharType="begin"/>
            </w:r>
            <w:r>
              <w:rPr>
                <w:noProof/>
                <w:webHidden/>
              </w:rPr>
              <w:instrText xml:space="preserve"> PAGEREF _Toc530754594 \h </w:instrText>
            </w:r>
            <w:r>
              <w:rPr>
                <w:noProof/>
                <w:webHidden/>
              </w:rPr>
            </w:r>
            <w:r>
              <w:rPr>
                <w:noProof/>
                <w:webHidden/>
              </w:rPr>
              <w:fldChar w:fldCharType="separate"/>
            </w:r>
            <w:r>
              <w:rPr>
                <w:noProof/>
                <w:webHidden/>
              </w:rPr>
              <w:t>6</w:t>
            </w:r>
            <w:r>
              <w:rPr>
                <w:noProof/>
                <w:webHidden/>
              </w:rPr>
              <w:fldChar w:fldCharType="end"/>
            </w:r>
          </w:hyperlink>
        </w:p>
        <w:p w:rsidR="001D1F26" w:rsidRDefault="001D1F26">
          <w:pPr>
            <w:pStyle w:val="TOC1"/>
            <w:tabs>
              <w:tab w:val="right" w:leader="dot" w:pos="9350"/>
            </w:tabs>
            <w:rPr>
              <w:noProof/>
            </w:rPr>
          </w:pPr>
          <w:hyperlink w:anchor="_Toc530754595" w:history="1">
            <w:r w:rsidRPr="002B5D8E">
              <w:rPr>
                <w:rStyle w:val="Hyperlink"/>
                <w:noProof/>
                <w:shd w:val="clear" w:color="auto" w:fill="FEFEFE"/>
              </w:rPr>
              <w:t>Error Handling</w:t>
            </w:r>
            <w:r>
              <w:rPr>
                <w:noProof/>
                <w:webHidden/>
              </w:rPr>
              <w:tab/>
            </w:r>
            <w:r>
              <w:rPr>
                <w:noProof/>
                <w:webHidden/>
              </w:rPr>
              <w:fldChar w:fldCharType="begin"/>
            </w:r>
            <w:r>
              <w:rPr>
                <w:noProof/>
                <w:webHidden/>
              </w:rPr>
              <w:instrText xml:space="preserve"> PAGEREF _Toc530754595 \h </w:instrText>
            </w:r>
            <w:r>
              <w:rPr>
                <w:noProof/>
                <w:webHidden/>
              </w:rPr>
            </w:r>
            <w:r>
              <w:rPr>
                <w:noProof/>
                <w:webHidden/>
              </w:rPr>
              <w:fldChar w:fldCharType="separate"/>
            </w:r>
            <w:r>
              <w:rPr>
                <w:noProof/>
                <w:webHidden/>
              </w:rPr>
              <w:t>7</w:t>
            </w:r>
            <w:r>
              <w:rPr>
                <w:noProof/>
                <w:webHidden/>
              </w:rPr>
              <w:fldChar w:fldCharType="end"/>
            </w:r>
          </w:hyperlink>
        </w:p>
        <w:p w:rsidR="001D1F26" w:rsidRDefault="001D1F26">
          <w:pPr>
            <w:pStyle w:val="TOC1"/>
            <w:tabs>
              <w:tab w:val="right" w:leader="dot" w:pos="9350"/>
            </w:tabs>
            <w:rPr>
              <w:noProof/>
            </w:rPr>
          </w:pPr>
          <w:hyperlink w:anchor="_Toc530754596" w:history="1">
            <w:r w:rsidRPr="002B5D8E">
              <w:rPr>
                <w:rStyle w:val="Hyperlink"/>
                <w:noProof/>
                <w:shd w:val="clear" w:color="auto" w:fill="FEFEFE"/>
              </w:rPr>
              <w:t>Security</w:t>
            </w:r>
            <w:r>
              <w:rPr>
                <w:noProof/>
                <w:webHidden/>
              </w:rPr>
              <w:tab/>
            </w:r>
            <w:r>
              <w:rPr>
                <w:noProof/>
                <w:webHidden/>
              </w:rPr>
              <w:fldChar w:fldCharType="begin"/>
            </w:r>
            <w:r>
              <w:rPr>
                <w:noProof/>
                <w:webHidden/>
              </w:rPr>
              <w:instrText xml:space="preserve"> PAGEREF _Toc530754596 \h </w:instrText>
            </w:r>
            <w:r>
              <w:rPr>
                <w:noProof/>
                <w:webHidden/>
              </w:rPr>
            </w:r>
            <w:r>
              <w:rPr>
                <w:noProof/>
                <w:webHidden/>
              </w:rPr>
              <w:fldChar w:fldCharType="separate"/>
            </w:r>
            <w:r>
              <w:rPr>
                <w:noProof/>
                <w:webHidden/>
              </w:rPr>
              <w:t>7</w:t>
            </w:r>
            <w:r>
              <w:rPr>
                <w:noProof/>
                <w:webHidden/>
              </w:rPr>
              <w:fldChar w:fldCharType="end"/>
            </w:r>
          </w:hyperlink>
        </w:p>
        <w:p w:rsidR="00B222B8" w:rsidRDefault="00E1502B">
          <w:r>
            <w:fldChar w:fldCharType="end"/>
          </w:r>
        </w:p>
      </w:sdtContent>
    </w:sdt>
    <w:p w:rsidR="001B1292" w:rsidRDefault="001B1292" w:rsidP="00B222B8">
      <w:pPr>
        <w:ind w:firstLine="720"/>
        <w:rPr>
          <w:rStyle w:val="Strong"/>
          <w:rFonts w:cstheme="minorHAnsi"/>
          <w:color w:val="777777"/>
          <w:sz w:val="21"/>
          <w:szCs w:val="21"/>
          <w:bdr w:val="none" w:sz="0" w:space="0" w:color="auto" w:frame="1"/>
          <w:shd w:val="clear" w:color="auto" w:fill="FEFEFE"/>
        </w:rPr>
      </w:pPr>
    </w:p>
    <w:p w:rsidR="00B222B8" w:rsidRDefault="00B222B8" w:rsidP="00B222B8">
      <w:pPr>
        <w:ind w:firstLine="720"/>
        <w:rPr>
          <w:rStyle w:val="Strong"/>
          <w:rFonts w:cstheme="minorHAnsi"/>
          <w:color w:val="777777"/>
          <w:sz w:val="21"/>
          <w:szCs w:val="21"/>
          <w:bdr w:val="none" w:sz="0" w:space="0" w:color="auto" w:frame="1"/>
          <w:shd w:val="clear" w:color="auto" w:fill="FEFEFE"/>
        </w:rPr>
      </w:pPr>
    </w:p>
    <w:p w:rsidR="001B1292" w:rsidRDefault="007D7265" w:rsidP="00B222B8">
      <w:pPr>
        <w:pStyle w:val="Heading1"/>
        <w:rPr>
          <w:shd w:val="clear" w:color="auto" w:fill="FEFEFE"/>
        </w:rPr>
      </w:pPr>
      <w:bookmarkStart w:id="0" w:name="_Toc530754582"/>
      <w:r w:rsidRPr="00B222B8">
        <w:rPr>
          <w:shd w:val="clear" w:color="auto" w:fill="FEFEFE"/>
        </w:rPr>
        <w:t>Summary</w:t>
      </w:r>
      <w:bookmarkEnd w:id="0"/>
    </w:p>
    <w:p w:rsidR="00B222B8" w:rsidRPr="00B222B8" w:rsidRDefault="00B222B8" w:rsidP="00B222B8"/>
    <w:p w:rsidR="001127D0" w:rsidRPr="00A04626" w:rsidRDefault="000A5C57" w:rsidP="00A04626">
      <w:pPr>
        <w:rPr>
          <w:shd w:val="clear" w:color="auto" w:fill="FEFEFE"/>
        </w:rPr>
      </w:pPr>
      <w:r w:rsidRPr="00A04626">
        <w:rPr>
          <w:shd w:val="clear" w:color="auto" w:fill="FEFEFE"/>
        </w:rPr>
        <w:t>Coding </w:t>
      </w:r>
      <w:r w:rsidR="00954F00" w:rsidRPr="00A04626">
        <w:rPr>
          <w:shd w:val="clear" w:color="auto" w:fill="FEFEFE"/>
        </w:rPr>
        <w:t>standard and</w:t>
      </w:r>
      <w:r w:rsidRPr="00A04626">
        <w:rPr>
          <w:shd w:val="clear" w:color="auto" w:fill="FEFEFE"/>
        </w:rPr>
        <w:t xml:space="preserve"> </w:t>
      </w:r>
      <w:r w:rsidR="00954F00" w:rsidRPr="00A04626">
        <w:rPr>
          <w:shd w:val="clear" w:color="auto" w:fill="FEFEFE"/>
        </w:rPr>
        <w:t xml:space="preserve">best </w:t>
      </w:r>
      <w:r w:rsidRPr="00A04626">
        <w:rPr>
          <w:shd w:val="clear" w:color="auto" w:fill="FEFEFE"/>
        </w:rPr>
        <w:t>practices are a set of informal rules that the software development community has learned over time which can hel</w:t>
      </w:r>
      <w:r w:rsidR="00954F00" w:rsidRPr="00A04626">
        <w:rPr>
          <w:shd w:val="clear" w:color="auto" w:fill="FEFEFE"/>
        </w:rPr>
        <w:t>p improve the quality of code</w:t>
      </w:r>
      <w:r w:rsidR="00DB0D17" w:rsidRPr="00A04626">
        <w:rPr>
          <w:shd w:val="clear" w:color="auto" w:fill="FEFEFE"/>
        </w:rPr>
        <w:t xml:space="preserve">. </w:t>
      </w:r>
      <w:r w:rsidR="001127D0" w:rsidRPr="00A04626">
        <w:rPr>
          <w:shd w:val="clear" w:color="auto" w:fill="FEFEFE"/>
        </w:rPr>
        <w:t xml:space="preserve">Following a consistent coding standard helps improve the quality of </w:t>
      </w:r>
      <w:r w:rsidR="00DB0D17" w:rsidRPr="00A04626">
        <w:rPr>
          <w:shd w:val="clear" w:color="auto" w:fill="FEFEFE"/>
        </w:rPr>
        <w:t>the overall Bot design.</w:t>
      </w:r>
      <w:r w:rsidR="001127D0" w:rsidRPr="00A04626">
        <w:rPr>
          <w:shd w:val="clear" w:color="auto" w:fill="FEFEFE"/>
        </w:rPr>
        <w:t xml:space="preserve"> The more readable source code is, the easier it is for someone to maintain that code. By following a consistent style, it allows other developers to step in and help with maintenance or new development.</w:t>
      </w:r>
    </w:p>
    <w:p w:rsidR="00DB0D17" w:rsidRPr="00A04626" w:rsidRDefault="00DB0D17" w:rsidP="00A04626">
      <w:pPr>
        <w:rPr>
          <w:shd w:val="clear" w:color="auto" w:fill="FEFEFE"/>
        </w:rPr>
      </w:pPr>
      <w:r w:rsidRPr="00A04626">
        <w:rPr>
          <w:shd w:val="clear" w:color="auto" w:fill="FEFEFE"/>
        </w:rPr>
        <w:t>The goals of a good coding standard are: Improved code maintainability, code quality. In particular: testability, supportability, portability, security, efficiency, robustness, loose coupling</w:t>
      </w:r>
    </w:p>
    <w:p w:rsidR="003D58F1" w:rsidRPr="003D58F1" w:rsidRDefault="003D58F1" w:rsidP="003D58F1">
      <w:pPr>
        <w:pStyle w:val="Heading1"/>
        <w:rPr>
          <w:rFonts w:eastAsiaTheme="minorHAnsi"/>
          <w:shd w:val="clear" w:color="auto" w:fill="FEFEFE"/>
        </w:rPr>
      </w:pPr>
      <w:bookmarkStart w:id="1" w:name="_Toc530754583"/>
      <w:r w:rsidRPr="003D58F1">
        <w:rPr>
          <w:rFonts w:eastAsiaTheme="minorHAnsi"/>
          <w:shd w:val="clear" w:color="auto" w:fill="FEFEFE"/>
        </w:rPr>
        <w:lastRenderedPageBreak/>
        <w:t>Documentation</w:t>
      </w:r>
      <w:bookmarkEnd w:id="1"/>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xml:space="preserve">Begin with the end </w:t>
      </w:r>
      <w:r w:rsidR="005A79D4">
        <w:rPr>
          <w:rFonts w:asciiTheme="minorHAnsi" w:eastAsiaTheme="minorHAnsi" w:hAnsiTheme="minorHAnsi" w:cstheme="minorBidi"/>
          <w:sz w:val="22"/>
          <w:szCs w:val="22"/>
          <w:shd w:val="clear" w:color="auto" w:fill="FEFEFE"/>
        </w:rPr>
        <w:t>to end in mind which will help to execute Bot lifecycle.</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In the context of RPA, this means you should start off by documenting the process that you will be automating.</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Pr="003D58F1" w:rsidRDefault="00BE5838"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Pr>
          <w:rFonts w:asciiTheme="minorHAnsi" w:eastAsiaTheme="minorHAnsi" w:hAnsiTheme="minorHAnsi" w:cstheme="minorBidi"/>
          <w:sz w:val="22"/>
          <w:szCs w:val="22"/>
          <w:shd w:val="clear" w:color="auto" w:fill="FEFEFE"/>
        </w:rPr>
        <w:t>Let’s</w:t>
      </w:r>
      <w:r w:rsidR="003D58F1" w:rsidRPr="003D58F1">
        <w:rPr>
          <w:rFonts w:asciiTheme="minorHAnsi" w:eastAsiaTheme="minorHAnsi" w:hAnsiTheme="minorHAnsi" w:cstheme="minorBidi"/>
          <w:sz w:val="22"/>
          <w:szCs w:val="22"/>
          <w:shd w:val="clear" w:color="auto" w:fill="FEFEFE"/>
        </w:rPr>
        <w:t xml:space="preserve"> call this the Process Definition Document (PDD), and it minimally comprises of the process map, as well as a detailed step-by-step walkthrough of the process. These process steps are usually augmented by screenshots for clarity purposes, and may include pertinent information such as possible exceptions and error handling.</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Other useful information to include inside the PDD are:</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Pr="003D58F1" w:rsidRDefault="003D58F1" w:rsidP="003D58F1">
      <w:pPr>
        <w:pStyle w:val="font8"/>
        <w:numPr>
          <w:ilvl w:val="0"/>
          <w:numId w:val="9"/>
        </w:numPr>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Contacts of the process SMEs</w:t>
      </w:r>
    </w:p>
    <w:p w:rsidR="003D58F1" w:rsidRPr="003D58F1" w:rsidRDefault="003D58F1" w:rsidP="003D58F1">
      <w:pPr>
        <w:pStyle w:val="font8"/>
        <w:numPr>
          <w:ilvl w:val="0"/>
          <w:numId w:val="9"/>
        </w:numPr>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“As is” process metrics, e.g. transaction volumes, average handling time (AHT), etc</w:t>
      </w:r>
    </w:p>
    <w:p w:rsidR="003D58F1" w:rsidRPr="003D58F1" w:rsidRDefault="003D58F1" w:rsidP="003D58F1">
      <w:pPr>
        <w:pStyle w:val="font8"/>
        <w:numPr>
          <w:ilvl w:val="0"/>
          <w:numId w:val="9"/>
        </w:numPr>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In scope and out of scope</w:t>
      </w:r>
    </w:p>
    <w:p w:rsidR="003D58F1" w:rsidRP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 </w:t>
      </w:r>
    </w:p>
    <w:p w:rsidR="003D58F1" w:rsidRDefault="003D58F1"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3D58F1">
        <w:rPr>
          <w:rFonts w:asciiTheme="minorHAnsi" w:eastAsiaTheme="minorHAnsi" w:hAnsiTheme="minorHAnsi" w:cstheme="minorBidi"/>
          <w:sz w:val="22"/>
          <w:szCs w:val="22"/>
          <w:shd w:val="clear" w:color="auto" w:fill="FEFEFE"/>
        </w:rPr>
        <w:t>One hidden advantage of doing this is that the PDD can serve as part of your organization’s Business Continuity Plan (BCP). For example, if there is an outage in the production bots, your SMEs should be able to pick up the PDD and follow the instructions there to perform the process manually (as a last resort, of course).</w:t>
      </w:r>
    </w:p>
    <w:p w:rsidR="008B0499" w:rsidRDefault="008B0499"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8B0499" w:rsidRPr="00CC0C3A" w:rsidRDefault="008B0499" w:rsidP="008B0499">
      <w:pPr>
        <w:pStyle w:val="Heading1"/>
        <w:rPr>
          <w:rFonts w:eastAsiaTheme="minorHAnsi"/>
          <w:shd w:val="clear" w:color="auto" w:fill="FEFEFE"/>
        </w:rPr>
      </w:pPr>
      <w:bookmarkStart w:id="2" w:name="_Toc530754584"/>
      <w:r w:rsidRPr="00CC0C3A">
        <w:rPr>
          <w:rFonts w:eastAsiaTheme="minorHAnsi"/>
          <w:shd w:val="clear" w:color="auto" w:fill="FEFEFE"/>
        </w:rPr>
        <w:t>Understand the limitations</w:t>
      </w:r>
      <w:bookmarkEnd w:id="2"/>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No matter which RPA platforms you use, there is no one perfect tool.</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There are always limitations to what all these commercially available RPA software can do, despite what your vendor may tell you.</w:t>
      </w:r>
      <w:r>
        <w:rPr>
          <w:rFonts w:asciiTheme="minorHAnsi" w:eastAsiaTheme="minorHAnsi" w:hAnsiTheme="minorHAnsi" w:cstheme="minorBidi"/>
          <w:sz w:val="22"/>
          <w:szCs w:val="22"/>
          <w:shd w:val="clear" w:color="auto" w:fill="FEFEFE"/>
        </w:rPr>
        <w:t xml:space="preserve"> Vendor can provide capacity or limitation cheat sheet which can be reference for your Bot design.</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Some of these include:</w:t>
      </w:r>
    </w:p>
    <w:p w:rsidR="008B0499" w:rsidRPr="00CC0C3A"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 </w:t>
      </w:r>
    </w:p>
    <w:p w:rsidR="008B0499" w:rsidRDefault="008B0499" w:rsidP="008B0499">
      <w:pPr>
        <w:pStyle w:val="font8"/>
        <w:numPr>
          <w:ilvl w:val="0"/>
          <w:numId w:val="7"/>
        </w:numPr>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Do not be overly reliant on the desktop recorder. The desktop recorder can be a very useful tool for you to understand how to construct your RPA script for a certain process, but rarely is the generated script resilient enough to be used reliably in a production environment.</w:t>
      </w:r>
    </w:p>
    <w:p w:rsidR="008B0499" w:rsidRPr="00CC0C3A" w:rsidRDefault="008B0499" w:rsidP="008B0499">
      <w:pPr>
        <w:pStyle w:val="font8"/>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p>
    <w:p w:rsidR="008B0499" w:rsidRDefault="008B0499" w:rsidP="008B0499">
      <w:pPr>
        <w:pStyle w:val="font8"/>
        <w:numPr>
          <w:ilvl w:val="0"/>
          <w:numId w:val="7"/>
        </w:numPr>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The truth, unfortunately, is that the robots, not matter how carefully designed and developed, is unlikely to work all the time. Hence, in RPA, it is extremely important for the robots to be able to handle errors and exceptions. Logging should be done so that further investigation, if warranted, can be carried out.</w:t>
      </w:r>
    </w:p>
    <w:p w:rsidR="008B0499" w:rsidRDefault="008B0499" w:rsidP="008B0499">
      <w:pPr>
        <w:pStyle w:val="font8"/>
        <w:spacing w:before="0" w:beforeAutospacing="0" w:after="0" w:afterAutospacing="0"/>
        <w:ind w:left="-240"/>
        <w:jc w:val="both"/>
        <w:textAlignment w:val="baseline"/>
        <w:rPr>
          <w:rFonts w:asciiTheme="minorHAnsi" w:eastAsiaTheme="minorHAnsi" w:hAnsiTheme="minorHAnsi" w:cstheme="minorBidi"/>
          <w:sz w:val="22"/>
          <w:szCs w:val="22"/>
          <w:shd w:val="clear" w:color="auto" w:fill="FEFEFE"/>
        </w:rPr>
      </w:pPr>
    </w:p>
    <w:p w:rsidR="008B0499" w:rsidRPr="009241E2" w:rsidRDefault="008B0499" w:rsidP="008B0499">
      <w:pPr>
        <w:pStyle w:val="font8"/>
        <w:numPr>
          <w:ilvl w:val="0"/>
          <w:numId w:val="7"/>
        </w:numPr>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9241E2">
        <w:rPr>
          <w:rFonts w:asciiTheme="minorHAnsi" w:eastAsiaTheme="minorHAnsi" w:hAnsiTheme="minorHAnsi" w:cstheme="minorBidi"/>
          <w:sz w:val="22"/>
          <w:szCs w:val="22"/>
          <w:shd w:val="clear" w:color="auto" w:fill="FEFEFE"/>
        </w:rPr>
        <w:t xml:space="preserve">Image recognition should be used only as a last resort when all else fails. This is because image matching only works when the image is fully visible on screen, i.e. it cannot be in the </w:t>
      </w:r>
      <w:r w:rsidRPr="009241E2">
        <w:rPr>
          <w:rFonts w:asciiTheme="minorHAnsi" w:eastAsiaTheme="minorHAnsi" w:hAnsiTheme="minorHAnsi" w:cstheme="minorBidi"/>
          <w:sz w:val="22"/>
          <w:szCs w:val="22"/>
          <w:shd w:val="clear" w:color="auto" w:fill="FEFEFE"/>
        </w:rPr>
        <w:lastRenderedPageBreak/>
        <w:t>background. Also, image recognition is sensitive to the screen resolution, which can be sometimes tricky to handle.</w:t>
      </w:r>
    </w:p>
    <w:p w:rsidR="008B0499" w:rsidRDefault="008B0499" w:rsidP="008B0499">
      <w:pPr>
        <w:pStyle w:val="font8"/>
        <w:spacing w:before="0" w:beforeAutospacing="0" w:after="0" w:afterAutospacing="0"/>
        <w:ind w:left="-240"/>
        <w:jc w:val="both"/>
        <w:textAlignment w:val="baseline"/>
        <w:rPr>
          <w:rFonts w:asciiTheme="minorHAnsi" w:eastAsiaTheme="minorHAnsi" w:hAnsiTheme="minorHAnsi" w:cstheme="minorBidi"/>
          <w:sz w:val="22"/>
          <w:szCs w:val="22"/>
          <w:shd w:val="clear" w:color="auto" w:fill="FEFEFE"/>
        </w:rPr>
      </w:pPr>
    </w:p>
    <w:p w:rsidR="008B0499" w:rsidRPr="00CC0C3A" w:rsidRDefault="008B0499" w:rsidP="008B0499">
      <w:pPr>
        <w:pStyle w:val="font8"/>
        <w:numPr>
          <w:ilvl w:val="0"/>
          <w:numId w:val="7"/>
        </w:numPr>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CC0C3A">
        <w:rPr>
          <w:rFonts w:asciiTheme="minorHAnsi" w:eastAsiaTheme="minorHAnsi" w:hAnsiTheme="minorHAnsi" w:cstheme="minorBidi"/>
          <w:sz w:val="22"/>
          <w:szCs w:val="22"/>
          <w:shd w:val="clear" w:color="auto" w:fill="FEFEFE"/>
        </w:rPr>
        <w:t>Most RPA tools allow you to extract text from desktop or web applications, either natively or using an OCR engine. If you are using the later, do be mindful that OCR is not hundred per cent accurate. In cases where accuracy is important, you might not want to rely solely on OCR.</w:t>
      </w:r>
    </w:p>
    <w:p w:rsidR="008B0499" w:rsidRDefault="008B0499"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8B0499" w:rsidRPr="004D3DAF" w:rsidRDefault="008B0499" w:rsidP="008B0499">
      <w:pPr>
        <w:pStyle w:val="Heading1"/>
        <w:rPr>
          <w:rFonts w:eastAsiaTheme="minorHAnsi"/>
          <w:shd w:val="clear" w:color="auto" w:fill="FEFEFE"/>
        </w:rPr>
      </w:pPr>
      <w:bookmarkStart w:id="3" w:name="_Toc530754585"/>
      <w:r w:rsidRPr="004D3DAF">
        <w:rPr>
          <w:rFonts w:eastAsiaTheme="minorHAnsi"/>
          <w:shd w:val="clear" w:color="auto" w:fill="FEFEFE"/>
        </w:rPr>
        <w:t>Planning</w:t>
      </w:r>
      <w:bookmarkEnd w:id="3"/>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w:t>
      </w:r>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If you fail to plan, you plan to fail.</w:t>
      </w:r>
      <w:r>
        <w:rPr>
          <w:rFonts w:asciiTheme="minorHAnsi" w:eastAsiaTheme="minorHAnsi" w:hAnsiTheme="minorHAnsi" w:cstheme="minorBidi"/>
          <w:sz w:val="22"/>
          <w:szCs w:val="22"/>
          <w:shd w:val="clear" w:color="auto" w:fill="FEFEFE"/>
        </w:rPr>
        <w:t xml:space="preserve"> </w:t>
      </w:r>
      <w:r w:rsidRPr="004D3DAF">
        <w:rPr>
          <w:rFonts w:asciiTheme="minorHAnsi" w:eastAsiaTheme="minorHAnsi" w:hAnsiTheme="minorHAnsi" w:cstheme="minorBidi"/>
          <w:sz w:val="22"/>
          <w:szCs w:val="22"/>
          <w:shd w:val="clear" w:color="auto" w:fill="FEFEFE"/>
        </w:rPr>
        <w:t>The same goes for RPA development as well.</w:t>
      </w:r>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w:t>
      </w:r>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It is generally not advisable for one to jump straight into RPA development without first considering the high level design.</w:t>
      </w:r>
      <w:r>
        <w:rPr>
          <w:rFonts w:asciiTheme="minorHAnsi" w:eastAsiaTheme="minorHAnsi" w:hAnsiTheme="minorHAnsi" w:cstheme="minorBidi"/>
          <w:sz w:val="22"/>
          <w:szCs w:val="22"/>
          <w:shd w:val="clear" w:color="auto" w:fill="FEFEFE"/>
        </w:rPr>
        <w:t xml:space="preserve"> </w:t>
      </w:r>
      <w:r w:rsidRPr="004D3DAF">
        <w:rPr>
          <w:rFonts w:asciiTheme="minorHAnsi" w:eastAsiaTheme="minorHAnsi" w:hAnsiTheme="minorHAnsi" w:cstheme="minorBidi"/>
          <w:sz w:val="22"/>
          <w:szCs w:val="22"/>
          <w:shd w:val="clear" w:color="auto" w:fill="FEFEFE"/>
        </w:rPr>
        <w:t>What this means is that you need to identify beforehand the various components that altogether make up your solution, and how these components interact with one another.</w:t>
      </w:r>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 </w:t>
      </w:r>
    </w:p>
    <w:p w:rsidR="008B0499" w:rsidRPr="004D3DAF" w:rsidRDefault="008B0499" w:rsidP="008B0499">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4D3DAF">
        <w:rPr>
          <w:rFonts w:asciiTheme="minorHAnsi" w:eastAsiaTheme="minorHAnsi" w:hAnsiTheme="minorHAnsi" w:cstheme="minorBidi"/>
          <w:sz w:val="22"/>
          <w:szCs w:val="22"/>
          <w:shd w:val="clear" w:color="auto" w:fill="FEFEFE"/>
        </w:rPr>
        <w:t>One great hack – create a generic and process agnostic framework that enables you to deal with any use cases in a consistent and structured manner.</w:t>
      </w:r>
    </w:p>
    <w:p w:rsidR="008B0499" w:rsidRPr="004D3DAF" w:rsidRDefault="008B0499" w:rsidP="008B0499">
      <w:pPr>
        <w:pStyle w:val="Heading1"/>
        <w:rPr>
          <w:rFonts w:eastAsiaTheme="minorHAnsi"/>
          <w:szCs w:val="22"/>
          <w:shd w:val="clear" w:color="auto" w:fill="FEFEFE"/>
        </w:rPr>
      </w:pPr>
      <w:bookmarkStart w:id="4" w:name="_Toc530754586"/>
      <w:r w:rsidRPr="004D3DAF">
        <w:rPr>
          <w:rFonts w:eastAsiaTheme="minorHAnsi"/>
          <w:shd w:val="clear" w:color="auto" w:fill="FEFEFE"/>
        </w:rPr>
        <w:t>Modularity</w:t>
      </w:r>
      <w:bookmarkEnd w:id="4"/>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xml:space="preserve">Implied from the </w:t>
      </w:r>
      <w:r>
        <w:rPr>
          <w:shd w:val="clear" w:color="auto" w:fill="FEFEFE"/>
        </w:rPr>
        <w:t>planning</w:t>
      </w:r>
      <w:r w:rsidRPr="004D3DAF">
        <w:rPr>
          <w:shd w:val="clear" w:color="auto" w:fill="FEFEFE"/>
        </w:rPr>
        <w:t xml:space="preserve"> point is the importance of modularity.</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xml:space="preserve">Modularity in this context means simply to break down a complex </w:t>
      </w:r>
      <w:r>
        <w:rPr>
          <w:shd w:val="clear" w:color="auto" w:fill="FEFEFE"/>
        </w:rPr>
        <w:t>script/program into bite-sized (</w:t>
      </w:r>
      <w:r w:rsidRPr="004D3DAF">
        <w:rPr>
          <w:shd w:val="clear" w:color="auto" w:fill="FEFEFE"/>
        </w:rPr>
        <w:t>more manageable</w:t>
      </w:r>
      <w:r>
        <w:rPr>
          <w:shd w:val="clear" w:color="auto" w:fill="FEFEFE"/>
        </w:rPr>
        <w:t>)</w:t>
      </w:r>
      <w:r w:rsidRPr="004D3DAF">
        <w:rPr>
          <w:shd w:val="clear" w:color="auto" w:fill="FEFEFE"/>
        </w:rPr>
        <w:t xml:space="preserve"> components.</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There are two important benefits of doing so.</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Firstly, there are often common steps that occur across different processes, for example, logging into the SAP system. Rather than generating these steps from scratch every time you automate a new process, a smarter and more efficient way is to create a separate workflow that does so, and add this to your automation library.</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So the next time you have a process that requires logging into SAP, you can simply invoke this workflow file as follows:</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This greatly enhances the reusability of your content.</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 </w:t>
      </w:r>
    </w:p>
    <w:p w:rsidR="008B0499" w:rsidRPr="004D3DAF" w:rsidRDefault="008B0499" w:rsidP="008B0499">
      <w:pPr>
        <w:spacing w:after="0" w:line="240" w:lineRule="auto"/>
        <w:jc w:val="both"/>
        <w:textAlignment w:val="baseline"/>
        <w:rPr>
          <w:shd w:val="clear" w:color="auto" w:fill="FEFEFE"/>
        </w:rPr>
      </w:pPr>
      <w:r w:rsidRPr="004D3DAF">
        <w:rPr>
          <w:shd w:val="clear" w:color="auto" w:fill="FEFEFE"/>
        </w:rPr>
        <w:t>The second benefit is that modularity supports fine granular development and testing. This is especially useful when dealing with complex processes, as you can independently assign the development and testing of specific components to individual developers.</w:t>
      </w:r>
    </w:p>
    <w:p w:rsidR="008B0499" w:rsidRPr="003D58F1" w:rsidRDefault="008B0499" w:rsidP="003D58F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2A491C" w:rsidRPr="002A491C" w:rsidRDefault="002A491C" w:rsidP="002A491C">
      <w:pPr>
        <w:pStyle w:val="Heading1"/>
        <w:rPr>
          <w:rFonts w:eastAsiaTheme="minorHAnsi"/>
          <w:shd w:val="clear" w:color="auto" w:fill="FEFEFE"/>
        </w:rPr>
      </w:pPr>
      <w:bookmarkStart w:id="5" w:name="_Toc530754587"/>
      <w:r w:rsidRPr="002A491C">
        <w:rPr>
          <w:rFonts w:eastAsiaTheme="minorHAnsi"/>
          <w:shd w:val="clear" w:color="auto" w:fill="FEFEFE"/>
        </w:rPr>
        <w:lastRenderedPageBreak/>
        <w:t>Avoid hard coding</w:t>
      </w:r>
      <w:bookmarkEnd w:id="5"/>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w:t>
      </w:r>
    </w:p>
    <w:p w:rsidR="00DF1DDD" w:rsidRDefault="00DF1DDD"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The idea is to minimize unnecessary changes to the script, especially if it has already been deployed to production, to avoid introducing additional bugs or errors.</w:t>
      </w:r>
      <w:r w:rsidRPr="00DF1DDD">
        <w:rPr>
          <w:rFonts w:asciiTheme="minorHAnsi" w:eastAsiaTheme="minorHAnsi" w:hAnsiTheme="minorHAnsi" w:cstheme="minorBidi"/>
          <w:sz w:val="22"/>
          <w:szCs w:val="22"/>
          <w:shd w:val="clear" w:color="auto" w:fill="FEFEFE"/>
        </w:rPr>
        <w:t xml:space="preserve"> </w:t>
      </w:r>
      <w:r w:rsidRPr="002A491C">
        <w:rPr>
          <w:rFonts w:asciiTheme="minorHAnsi" w:eastAsiaTheme="minorHAnsi" w:hAnsiTheme="minorHAnsi" w:cstheme="minorBidi"/>
          <w:sz w:val="22"/>
          <w:szCs w:val="22"/>
          <w:shd w:val="clear" w:color="auto" w:fill="FEFEFE"/>
        </w:rPr>
        <w:t>Also, if these settings are used multiple times within the script, if you hard code, you need to know exactly where the changes are required</w:t>
      </w:r>
      <w:r>
        <w:rPr>
          <w:rFonts w:asciiTheme="minorHAnsi" w:eastAsiaTheme="minorHAnsi" w:hAnsiTheme="minorHAnsi" w:cstheme="minorBidi"/>
          <w:sz w:val="22"/>
          <w:szCs w:val="22"/>
          <w:shd w:val="clear" w:color="auto" w:fill="FEFEFE"/>
        </w:rPr>
        <w:t>.</w:t>
      </w:r>
    </w:p>
    <w:p w:rsidR="00DF1DDD" w:rsidRDefault="00DF1DDD"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xml:space="preserve">Where possible, you should avoid hard coding all the external settings (e.g. file paths, URLs) within your script. By hard coding, </w:t>
      </w:r>
      <w:r w:rsidR="005C4050">
        <w:rPr>
          <w:rFonts w:asciiTheme="minorHAnsi" w:eastAsiaTheme="minorHAnsi" w:hAnsiTheme="minorHAnsi" w:cstheme="minorBidi"/>
          <w:sz w:val="22"/>
          <w:szCs w:val="22"/>
          <w:shd w:val="clear" w:color="auto" w:fill="FEFEFE"/>
        </w:rPr>
        <w:t>it</w:t>
      </w:r>
      <w:r w:rsidRPr="002A491C">
        <w:rPr>
          <w:rFonts w:asciiTheme="minorHAnsi" w:eastAsiaTheme="minorHAnsi" w:hAnsiTheme="minorHAnsi" w:cstheme="minorBidi"/>
          <w:sz w:val="22"/>
          <w:szCs w:val="22"/>
          <w:shd w:val="clear" w:color="auto" w:fill="FEFEFE"/>
        </w:rPr>
        <w:t xml:space="preserve"> </w:t>
      </w:r>
      <w:r w:rsidR="005C4050" w:rsidRPr="002A491C">
        <w:rPr>
          <w:rFonts w:asciiTheme="minorHAnsi" w:eastAsiaTheme="minorHAnsi" w:hAnsiTheme="minorHAnsi" w:cstheme="minorBidi"/>
          <w:sz w:val="22"/>
          <w:szCs w:val="22"/>
          <w:shd w:val="clear" w:color="auto" w:fill="FEFEFE"/>
        </w:rPr>
        <w:t>means</w:t>
      </w:r>
      <w:r w:rsidRPr="002A491C">
        <w:rPr>
          <w:rFonts w:asciiTheme="minorHAnsi" w:eastAsiaTheme="minorHAnsi" w:hAnsiTheme="minorHAnsi" w:cstheme="minorBidi"/>
          <w:sz w:val="22"/>
          <w:szCs w:val="22"/>
          <w:shd w:val="clear" w:color="auto" w:fill="FEFEFE"/>
        </w:rPr>
        <w:t xml:space="preserve"> that the only way to change these settings is to amend them from within the script itself.</w:t>
      </w:r>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w:t>
      </w:r>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xml:space="preserve">Hard coding should be </w:t>
      </w:r>
      <w:r w:rsidR="00D24E09" w:rsidRPr="002A491C">
        <w:rPr>
          <w:rFonts w:asciiTheme="minorHAnsi" w:eastAsiaTheme="minorHAnsi" w:hAnsiTheme="minorHAnsi" w:cstheme="minorBidi"/>
          <w:sz w:val="22"/>
          <w:szCs w:val="22"/>
          <w:shd w:val="clear" w:color="auto" w:fill="FEFEFE"/>
        </w:rPr>
        <w:t>avoided</w:t>
      </w:r>
      <w:r w:rsidRPr="002A491C">
        <w:rPr>
          <w:rFonts w:asciiTheme="minorHAnsi" w:eastAsiaTheme="minorHAnsi" w:hAnsiTheme="minorHAnsi" w:cstheme="minorBidi"/>
          <w:sz w:val="22"/>
          <w:szCs w:val="22"/>
          <w:shd w:val="clear" w:color="auto" w:fill="FEFEFE"/>
        </w:rPr>
        <w:t xml:space="preserve"> because these settings are </w:t>
      </w:r>
      <w:r w:rsidRPr="005C4050">
        <w:rPr>
          <w:rFonts w:asciiTheme="minorHAnsi" w:eastAsiaTheme="minorHAnsi" w:hAnsiTheme="minorHAnsi" w:cstheme="minorBidi"/>
          <w:b/>
          <w:sz w:val="22"/>
          <w:szCs w:val="22"/>
          <w:shd w:val="clear" w:color="auto" w:fill="FEFEFE"/>
        </w:rPr>
        <w:t>prone to changes over time</w:t>
      </w:r>
      <w:r w:rsidRPr="002A491C">
        <w:rPr>
          <w:rFonts w:asciiTheme="minorHAnsi" w:eastAsiaTheme="minorHAnsi" w:hAnsiTheme="minorHAnsi" w:cstheme="minorBidi"/>
          <w:sz w:val="22"/>
          <w:szCs w:val="22"/>
          <w:shd w:val="clear" w:color="auto" w:fill="FEFEFE"/>
        </w:rPr>
        <w:t>. For example, the file location where you download the daily report to might change due to business requirements.</w:t>
      </w:r>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  </w:t>
      </w:r>
    </w:p>
    <w:p w:rsidR="002A491C" w:rsidRPr="002A491C" w:rsidRDefault="002A491C" w:rsidP="002A491C">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2A491C">
        <w:rPr>
          <w:rFonts w:asciiTheme="minorHAnsi" w:eastAsiaTheme="minorHAnsi" w:hAnsiTheme="minorHAnsi" w:cstheme="minorBidi"/>
          <w:sz w:val="22"/>
          <w:szCs w:val="22"/>
          <w:shd w:val="clear" w:color="auto" w:fill="FEFEFE"/>
        </w:rPr>
        <w:t>The most efficient way to store these parameters is to use a configuration file</w:t>
      </w:r>
      <w:r w:rsidR="00D24E09">
        <w:rPr>
          <w:rFonts w:asciiTheme="minorHAnsi" w:eastAsiaTheme="minorHAnsi" w:hAnsiTheme="minorHAnsi" w:cstheme="minorBidi"/>
          <w:sz w:val="22"/>
          <w:szCs w:val="22"/>
          <w:shd w:val="clear" w:color="auto" w:fill="FEFEFE"/>
        </w:rPr>
        <w:t>.</w:t>
      </w:r>
    </w:p>
    <w:p w:rsidR="00E60621" w:rsidRPr="00E60621" w:rsidRDefault="00E60621" w:rsidP="00E60621">
      <w:pPr>
        <w:pStyle w:val="Heading1"/>
        <w:rPr>
          <w:rFonts w:eastAsiaTheme="minorHAnsi"/>
          <w:shd w:val="clear" w:color="auto" w:fill="FEFEFE"/>
        </w:rPr>
      </w:pPr>
      <w:bookmarkStart w:id="6" w:name="_Toc530754588"/>
      <w:r w:rsidRPr="00E60621">
        <w:rPr>
          <w:rFonts w:eastAsiaTheme="minorHAnsi"/>
          <w:shd w:val="clear" w:color="auto" w:fill="FEFEFE"/>
        </w:rPr>
        <w:t>Keep It Simple</w:t>
      </w:r>
      <w:bookmarkEnd w:id="6"/>
    </w:p>
    <w:p w:rsidR="00E60621" w:rsidRPr="00E60621" w:rsidRDefault="00E60621" w:rsidP="00E6062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 </w:t>
      </w:r>
    </w:p>
    <w:p w:rsidR="00E60621" w:rsidRPr="00E60621" w:rsidRDefault="00E60621" w:rsidP="00E6062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In programming</w:t>
      </w:r>
      <w:r w:rsidR="008566AE">
        <w:rPr>
          <w:rFonts w:asciiTheme="minorHAnsi" w:eastAsiaTheme="minorHAnsi" w:hAnsiTheme="minorHAnsi" w:cstheme="minorBidi"/>
          <w:sz w:val="22"/>
          <w:szCs w:val="22"/>
          <w:shd w:val="clear" w:color="auto" w:fill="FEFEFE"/>
        </w:rPr>
        <w:t>/scripting</w:t>
      </w:r>
      <w:r w:rsidRPr="00E60621">
        <w:rPr>
          <w:rFonts w:asciiTheme="minorHAnsi" w:eastAsiaTheme="minorHAnsi" w:hAnsiTheme="minorHAnsi" w:cstheme="minorBidi"/>
          <w:sz w:val="22"/>
          <w:szCs w:val="22"/>
          <w:shd w:val="clear" w:color="auto" w:fill="FEFEFE"/>
        </w:rPr>
        <w:t>, simple is beautiful (</w:t>
      </w:r>
      <w:r w:rsidR="008566AE">
        <w:rPr>
          <w:rFonts w:asciiTheme="minorHAnsi" w:eastAsiaTheme="minorHAnsi" w:hAnsiTheme="minorHAnsi" w:cstheme="minorBidi"/>
          <w:sz w:val="22"/>
          <w:szCs w:val="22"/>
          <w:shd w:val="clear" w:color="auto" w:fill="FEFEFE"/>
        </w:rPr>
        <w:t>it is</w:t>
      </w:r>
      <w:r w:rsidRPr="00E60621">
        <w:rPr>
          <w:rFonts w:asciiTheme="minorHAnsi" w:eastAsiaTheme="minorHAnsi" w:hAnsiTheme="minorHAnsi" w:cstheme="minorBidi"/>
          <w:sz w:val="22"/>
          <w:szCs w:val="22"/>
          <w:shd w:val="clear" w:color="auto" w:fill="FEFEFE"/>
        </w:rPr>
        <w:t xml:space="preserve"> not always easy).</w:t>
      </w:r>
    </w:p>
    <w:p w:rsidR="00E60621" w:rsidRPr="00E60621" w:rsidRDefault="00E60621" w:rsidP="00E6062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 </w:t>
      </w:r>
    </w:p>
    <w:p w:rsidR="00E60621" w:rsidRPr="00E60621" w:rsidRDefault="00E60621" w:rsidP="00E60621">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60621">
        <w:rPr>
          <w:rFonts w:asciiTheme="minorHAnsi" w:eastAsiaTheme="minorHAnsi" w:hAnsiTheme="minorHAnsi" w:cstheme="minorBidi"/>
          <w:sz w:val="22"/>
          <w:szCs w:val="22"/>
          <w:shd w:val="clear" w:color="auto" w:fill="FEFEFE"/>
        </w:rPr>
        <w:t>Where possible, try to reduce or eliminate unnecessary complexities in your script. This will help reduce the number of bugs or programming errors, which in turn means that you need to spend less time trying to debug or resolve them.</w:t>
      </w:r>
    </w:p>
    <w:p w:rsidR="00B100CA" w:rsidRPr="00B100CA" w:rsidRDefault="00B100CA" w:rsidP="00B100CA">
      <w:pPr>
        <w:pStyle w:val="Heading1"/>
        <w:rPr>
          <w:rFonts w:eastAsiaTheme="minorHAnsi"/>
          <w:shd w:val="clear" w:color="auto" w:fill="FEFEFE"/>
        </w:rPr>
      </w:pPr>
      <w:bookmarkStart w:id="7" w:name="_Toc530754589"/>
      <w:r w:rsidRPr="00B100CA">
        <w:rPr>
          <w:rFonts w:eastAsiaTheme="minorHAnsi"/>
          <w:shd w:val="clear" w:color="auto" w:fill="FEFEFE"/>
        </w:rPr>
        <w:t>Readability</w:t>
      </w:r>
      <w:bookmarkEnd w:id="7"/>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Ignoring the readability of your RPA script is a common mistake made by many new RPA developers.</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Readability in this case means how easy is it for someone else (other than the developer) to take the script and understand what the software robot is being programmed to do. In fact, for complex processes involving hundreds or thousands of steps, the developer himself often lose track of what is going on if he does not take active steps to ensure readability.</w:t>
      </w:r>
      <w:r w:rsidR="003167ED">
        <w:rPr>
          <w:rFonts w:asciiTheme="minorHAnsi" w:eastAsiaTheme="minorHAnsi" w:hAnsiTheme="minorHAnsi" w:cstheme="minorBidi"/>
          <w:sz w:val="22"/>
          <w:szCs w:val="22"/>
          <w:shd w:val="clear" w:color="auto" w:fill="FEFEFE"/>
        </w:rPr>
        <w:t xml:space="preserve"> </w:t>
      </w:r>
      <w:r w:rsidRPr="00B100CA">
        <w:rPr>
          <w:rFonts w:asciiTheme="minorHAnsi" w:eastAsiaTheme="minorHAnsi" w:hAnsiTheme="minorHAnsi" w:cstheme="minorBidi"/>
          <w:sz w:val="22"/>
          <w:szCs w:val="22"/>
          <w:shd w:val="clear" w:color="auto" w:fill="FEFEFE"/>
        </w:rPr>
        <w:t>Ensuring good readability will also drastically reduced the amount of time you spend during troubleshooting and debugging, as well as during bots maintenance.</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To do so is fairly straightforward. Mostly, you need to make a conscientious effort to provide meaningful names for workflow files, activities, arguments and variables.</w:t>
      </w:r>
      <w:r w:rsidR="003167ED">
        <w:rPr>
          <w:rFonts w:asciiTheme="minorHAnsi" w:eastAsiaTheme="minorHAnsi" w:hAnsiTheme="minorHAnsi" w:cstheme="minorBidi"/>
          <w:sz w:val="22"/>
          <w:szCs w:val="22"/>
          <w:shd w:val="clear" w:color="auto" w:fill="FEFEFE"/>
        </w:rPr>
        <w:t xml:space="preserve"> </w:t>
      </w:r>
      <w:r w:rsidRPr="00B100CA">
        <w:rPr>
          <w:rFonts w:asciiTheme="minorHAnsi" w:eastAsiaTheme="minorHAnsi" w:hAnsiTheme="minorHAnsi" w:cstheme="minorBidi"/>
          <w:sz w:val="22"/>
          <w:szCs w:val="22"/>
          <w:shd w:val="clear" w:color="auto" w:fill="FEFEFE"/>
        </w:rPr>
        <w:t>Moreover, as a best practice, all your variables and arguments should be aligned to a naming convention:</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numPr>
          <w:ilvl w:val="0"/>
          <w:numId w:val="8"/>
        </w:numPr>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Variables should be in camelCase, e.g. firstName, lastName</w:t>
      </w:r>
    </w:p>
    <w:p w:rsidR="00B100CA" w:rsidRPr="00B100CA" w:rsidRDefault="00B100CA" w:rsidP="00B100CA">
      <w:pPr>
        <w:pStyle w:val="font8"/>
        <w:numPr>
          <w:ilvl w:val="0"/>
          <w:numId w:val="8"/>
        </w:numPr>
        <w:spacing w:before="0" w:beforeAutospacing="0" w:after="0" w:afterAutospacing="0"/>
        <w:ind w:left="12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Arguments should be in TitleCase, e.g. FileName, DefaultTimeOut</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Also, all your workflow names should contain the verb describing what the workflow does, e.g. GetTransactionData, LoginToSAP.</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t> </w:t>
      </w:r>
    </w:p>
    <w:p w:rsidR="00B100CA" w:rsidRPr="00B100CA" w:rsidRDefault="00B100CA" w:rsidP="00B100CA">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B100CA">
        <w:rPr>
          <w:rFonts w:asciiTheme="minorHAnsi" w:eastAsiaTheme="minorHAnsi" w:hAnsiTheme="minorHAnsi" w:cstheme="minorBidi"/>
          <w:sz w:val="22"/>
          <w:szCs w:val="22"/>
          <w:shd w:val="clear" w:color="auto" w:fill="FEFEFE"/>
        </w:rPr>
        <w:lastRenderedPageBreak/>
        <w:t xml:space="preserve">Last </w:t>
      </w:r>
      <w:r w:rsidR="003167ED">
        <w:rPr>
          <w:rFonts w:asciiTheme="minorHAnsi" w:eastAsiaTheme="minorHAnsi" w:hAnsiTheme="minorHAnsi" w:cstheme="minorBidi"/>
          <w:sz w:val="22"/>
          <w:szCs w:val="22"/>
          <w:shd w:val="clear" w:color="auto" w:fill="FEFEFE"/>
        </w:rPr>
        <w:t>one</w:t>
      </w:r>
      <w:r w:rsidRPr="00B100CA">
        <w:rPr>
          <w:rFonts w:asciiTheme="minorHAnsi" w:eastAsiaTheme="minorHAnsi" w:hAnsiTheme="minorHAnsi" w:cstheme="minorBidi"/>
          <w:sz w:val="22"/>
          <w:szCs w:val="22"/>
          <w:shd w:val="clear" w:color="auto" w:fill="FEFEFE"/>
        </w:rPr>
        <w:t xml:space="preserve">, you should make judicious use of comments and annotations to describe sections of your code which are not as intuitive. It is important to be selective though as you do not want to end up clustering your </w:t>
      </w:r>
      <w:r w:rsidR="003167ED">
        <w:rPr>
          <w:rFonts w:asciiTheme="minorHAnsi" w:eastAsiaTheme="minorHAnsi" w:hAnsiTheme="minorHAnsi" w:cstheme="minorBidi"/>
          <w:sz w:val="22"/>
          <w:szCs w:val="22"/>
          <w:shd w:val="clear" w:color="auto" w:fill="FEFEFE"/>
        </w:rPr>
        <w:t>program</w:t>
      </w:r>
      <w:r w:rsidRPr="00B100CA">
        <w:rPr>
          <w:rFonts w:asciiTheme="minorHAnsi" w:eastAsiaTheme="minorHAnsi" w:hAnsiTheme="minorHAnsi" w:cstheme="minorBidi"/>
          <w:sz w:val="22"/>
          <w:szCs w:val="22"/>
          <w:shd w:val="clear" w:color="auto" w:fill="FEFEFE"/>
        </w:rPr>
        <w:t xml:space="preserve"> with redundant comments.</w:t>
      </w:r>
    </w:p>
    <w:p w:rsidR="00A91B46" w:rsidRPr="00A91B46" w:rsidRDefault="00A91B46" w:rsidP="00A91B46">
      <w:pPr>
        <w:pStyle w:val="Heading1"/>
        <w:rPr>
          <w:rFonts w:eastAsiaTheme="minorHAnsi"/>
          <w:shd w:val="clear" w:color="auto" w:fill="FEFEFE"/>
        </w:rPr>
      </w:pPr>
      <w:bookmarkStart w:id="8" w:name="_Toc530754590"/>
      <w:r w:rsidRPr="00A91B46">
        <w:rPr>
          <w:rFonts w:eastAsiaTheme="minorHAnsi"/>
          <w:shd w:val="clear" w:color="auto" w:fill="FEFEFE"/>
        </w:rPr>
        <w:t>Naming conventions</w:t>
      </w:r>
      <w:bookmarkEnd w:id="8"/>
    </w:p>
    <w:p w:rsidR="00A91B46" w:rsidRPr="00A91B46" w:rsidRDefault="00A91B46" w:rsidP="00A91B46">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Use of proper naming conventions is considered good practice. Sometimes programmers tend to use X1, Y1, etc. as variables and forget to replace them with meaningful ones, causing confusion.</w:t>
      </w:r>
    </w:p>
    <w:p w:rsidR="00A91B46" w:rsidRPr="00A91B46" w:rsidRDefault="00A91B46" w:rsidP="00A91B46">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In order to prevent this waste of time, it is usually considered good practice to use descriptive names in the code since it’s about real data.</w:t>
      </w:r>
    </w:p>
    <w:p w:rsidR="00A91B46" w:rsidRPr="00A91B46" w:rsidRDefault="00A91B46" w:rsidP="00A91B46">
      <w:pPr>
        <w:pStyle w:val="NormalWeb"/>
        <w:shd w:val="clear" w:color="auto" w:fill="FFFFFF"/>
        <w:spacing w:before="120" w:beforeAutospacing="0" w:after="120" w:afterAutospacing="0"/>
        <w:rPr>
          <w:rFonts w:asciiTheme="minorHAnsi" w:eastAsiaTheme="minorHAnsi" w:hAnsiTheme="minorHAnsi" w:cstheme="minorBidi"/>
          <w:sz w:val="22"/>
          <w:szCs w:val="22"/>
          <w:shd w:val="clear" w:color="auto" w:fill="FEFEFE"/>
        </w:rPr>
      </w:pPr>
      <w:r w:rsidRPr="00A91B46">
        <w:rPr>
          <w:rFonts w:asciiTheme="minorHAnsi" w:eastAsiaTheme="minorHAnsi" w:hAnsiTheme="minorHAnsi" w:cstheme="minorBidi"/>
          <w:sz w:val="22"/>
          <w:szCs w:val="22"/>
          <w:shd w:val="clear" w:color="auto" w:fill="FEFEFE"/>
        </w:rPr>
        <w:t xml:space="preserve">Example: A variable for taking in weight as a parameter for a truck can be named </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TrkWeight</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or </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TruckWeightKilograms</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with </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TruckWeightKilograms</w:t>
      </w:r>
      <w:r w:rsidR="008222A9">
        <w:rPr>
          <w:rFonts w:asciiTheme="minorHAnsi" w:eastAsiaTheme="minorHAnsi" w:hAnsiTheme="minorHAnsi" w:cstheme="minorBidi"/>
          <w:sz w:val="22"/>
          <w:szCs w:val="22"/>
          <w:shd w:val="clear" w:color="auto" w:fill="FEFEFE"/>
        </w:rPr>
        <w:t>”</w:t>
      </w:r>
      <w:r w:rsidRPr="00A91B46">
        <w:rPr>
          <w:rFonts w:asciiTheme="minorHAnsi" w:eastAsiaTheme="minorHAnsi" w:hAnsiTheme="minorHAnsi" w:cstheme="minorBidi"/>
          <w:sz w:val="22"/>
          <w:szCs w:val="22"/>
          <w:shd w:val="clear" w:color="auto" w:fill="FEFEFE"/>
        </w:rPr>
        <w:t xml:space="preserve"> being the more preferable one, since it is instantly </w:t>
      </w:r>
      <w:r w:rsidR="008222A9" w:rsidRPr="00A91B46">
        <w:rPr>
          <w:rFonts w:asciiTheme="minorHAnsi" w:eastAsiaTheme="minorHAnsi" w:hAnsiTheme="minorHAnsi" w:cstheme="minorBidi"/>
          <w:sz w:val="22"/>
          <w:szCs w:val="22"/>
          <w:shd w:val="clear" w:color="auto" w:fill="FEFEFE"/>
        </w:rPr>
        <w:t>recognizable</w:t>
      </w:r>
      <w:r w:rsidRPr="00A91B46">
        <w:rPr>
          <w:rFonts w:asciiTheme="minorHAnsi" w:eastAsiaTheme="minorHAnsi" w:hAnsiTheme="minorHAnsi" w:cstheme="minorBidi"/>
          <w:sz w:val="22"/>
          <w:szCs w:val="22"/>
          <w:shd w:val="clear" w:color="auto" w:fill="FEFEFE"/>
        </w:rPr>
        <w:t>. </w:t>
      </w:r>
    </w:p>
    <w:p w:rsidR="007F32FC" w:rsidRDefault="00702965" w:rsidP="007F32FC">
      <w:pPr>
        <w:pStyle w:val="Heading1"/>
        <w:rPr>
          <w:rFonts w:eastAsiaTheme="minorHAnsi"/>
          <w:shd w:val="clear" w:color="auto" w:fill="FEFEFE"/>
        </w:rPr>
      </w:pPr>
      <w:bookmarkStart w:id="9" w:name="_Toc530754591"/>
      <w:r>
        <w:rPr>
          <w:rFonts w:eastAsiaTheme="minorHAnsi"/>
          <w:shd w:val="clear" w:color="auto" w:fill="FEFEFE"/>
        </w:rPr>
        <w:t>C</w:t>
      </w:r>
      <w:r w:rsidR="007F32FC" w:rsidRPr="007F32FC">
        <w:rPr>
          <w:rFonts w:eastAsiaTheme="minorHAnsi"/>
          <w:shd w:val="clear" w:color="auto" w:fill="FEFEFE"/>
        </w:rPr>
        <w:t>ode review</w:t>
      </w:r>
      <w:bookmarkEnd w:id="9"/>
    </w:p>
    <w:p w:rsidR="007F32FC" w:rsidRPr="007F32FC" w:rsidRDefault="007F32FC" w:rsidP="007F32FC"/>
    <w:p w:rsidR="00503D40" w:rsidRDefault="007F32FC" w:rsidP="00A04626">
      <w:pPr>
        <w:rPr>
          <w:rFonts w:ascii="Arial" w:hAnsi="Arial" w:cs="Arial"/>
          <w:color w:val="222222"/>
          <w:shd w:val="clear" w:color="auto" w:fill="FFFFFF"/>
        </w:rPr>
      </w:pPr>
      <w:r w:rsidRPr="007F32FC">
        <w:rPr>
          <w:shd w:val="clear" w:color="auto" w:fill="FEFEFE"/>
        </w:rPr>
        <w:t xml:space="preserve">These are very helpful when it comes to refactoring your code. </w:t>
      </w:r>
      <w:r w:rsidR="005E4273" w:rsidRPr="005E4273">
        <w:rPr>
          <w:shd w:val="clear" w:color="auto" w:fill="FEFEFE"/>
        </w:rPr>
        <w:t>Code review is a phase in the </w:t>
      </w:r>
      <w:r w:rsidR="00503D40">
        <w:rPr>
          <w:shd w:val="clear" w:color="auto" w:fill="FEFEFE"/>
        </w:rPr>
        <w:t xml:space="preserve">Bot </w:t>
      </w:r>
      <w:r w:rsidR="00503D40" w:rsidRPr="005E4273">
        <w:rPr>
          <w:shd w:val="clear" w:color="auto" w:fill="FEFEFE"/>
        </w:rPr>
        <w:t>development</w:t>
      </w:r>
      <w:r w:rsidR="005E4273" w:rsidRPr="005E4273">
        <w:rPr>
          <w:shd w:val="clear" w:color="auto" w:fill="FEFEFE"/>
        </w:rPr>
        <w:t xml:space="preserve"> process in which the authors of code, peer reviewers, and perhaps quality assurance (QA) testers get together to review </w:t>
      </w:r>
      <w:r w:rsidR="00503D40">
        <w:rPr>
          <w:shd w:val="clear" w:color="auto" w:fill="FEFEFE"/>
        </w:rPr>
        <w:t>Bot script</w:t>
      </w:r>
      <w:r w:rsidR="005E4273" w:rsidRPr="005E4273">
        <w:rPr>
          <w:shd w:val="clear" w:color="auto" w:fill="FEFEFE"/>
        </w:rPr>
        <w:t>.</w:t>
      </w:r>
      <w:r w:rsidR="005E4273">
        <w:rPr>
          <w:rFonts w:ascii="Arial" w:hAnsi="Arial" w:cs="Arial"/>
          <w:color w:val="222222"/>
          <w:shd w:val="clear" w:color="auto" w:fill="FFFFFF"/>
        </w:rPr>
        <w:t xml:space="preserve"> </w:t>
      </w:r>
    </w:p>
    <w:p w:rsidR="00C64870" w:rsidRDefault="007F32FC" w:rsidP="00A04626">
      <w:pPr>
        <w:rPr>
          <w:sz w:val="30"/>
          <w:szCs w:val="30"/>
          <w:shd w:val="clear" w:color="auto" w:fill="FFFFFF"/>
        </w:rPr>
      </w:pPr>
      <w:r w:rsidRPr="007F32FC">
        <w:rPr>
          <w:shd w:val="clear" w:color="auto" w:fill="FEFEFE"/>
        </w:rPr>
        <w:t>Others might see better implementation to optimize your code or just make your code more elegant. It also ensures that developers adhere to standards and the work is double checked. In addition to all that, it is a wonderful way for developers to learn from each other.</w:t>
      </w:r>
      <w:r w:rsidR="0074239E" w:rsidRPr="0074239E">
        <w:rPr>
          <w:sz w:val="30"/>
          <w:szCs w:val="30"/>
          <w:shd w:val="clear" w:color="auto" w:fill="FFFFFF"/>
        </w:rPr>
        <w:t xml:space="preserve"> </w:t>
      </w:r>
    </w:p>
    <w:p w:rsidR="004D3DAF" w:rsidRDefault="0074239E" w:rsidP="00A04626">
      <w:pPr>
        <w:rPr>
          <w:shd w:val="clear" w:color="auto" w:fill="FEFEFE"/>
        </w:rPr>
      </w:pPr>
      <w:r w:rsidRPr="0074239E">
        <w:rPr>
          <w:shd w:val="clear" w:color="auto" w:fill="FEFEFE"/>
        </w:rPr>
        <w:t xml:space="preserve">The role of independent code reviewers should go beyond the compliance aspects (detection of errors and malicious code): they need to ensure that your </w:t>
      </w:r>
      <w:r w:rsidR="00C64870">
        <w:rPr>
          <w:shd w:val="clear" w:color="auto" w:fill="FEFEFE"/>
        </w:rPr>
        <w:t>Bot</w:t>
      </w:r>
      <w:r w:rsidRPr="0074239E">
        <w:rPr>
          <w:shd w:val="clear" w:color="auto" w:fill="FEFEFE"/>
        </w:rPr>
        <w:t xml:space="preserve"> development is reusable. Code review is </w:t>
      </w:r>
      <w:r w:rsidR="00C64870">
        <w:rPr>
          <w:shd w:val="clear" w:color="auto" w:fill="FEFEFE"/>
        </w:rPr>
        <w:t>the</w:t>
      </w:r>
      <w:r w:rsidRPr="0074239E">
        <w:rPr>
          <w:shd w:val="clear" w:color="auto" w:fill="FEFEFE"/>
        </w:rPr>
        <w:t xml:space="preserve"> key to ensure that you have highly maintainable and expandable bots</w:t>
      </w:r>
    </w:p>
    <w:p w:rsidR="00EE0842" w:rsidRPr="00EE0842" w:rsidRDefault="00EE0842" w:rsidP="00EE0842">
      <w:pPr>
        <w:pStyle w:val="Heading1"/>
        <w:rPr>
          <w:rFonts w:eastAsiaTheme="minorHAnsi"/>
          <w:shd w:val="clear" w:color="auto" w:fill="FEFEFE"/>
        </w:rPr>
      </w:pPr>
      <w:bookmarkStart w:id="10" w:name="_Toc530754592"/>
      <w:r w:rsidRPr="00EE0842">
        <w:rPr>
          <w:rFonts w:eastAsiaTheme="minorHAnsi"/>
          <w:shd w:val="clear" w:color="auto" w:fill="FEFEFE"/>
        </w:rPr>
        <w:t>Testing</w:t>
      </w:r>
      <w:bookmarkEnd w:id="10"/>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xml:space="preserve">One common mistake made by </w:t>
      </w:r>
      <w:r w:rsidR="00C95F33">
        <w:rPr>
          <w:rFonts w:asciiTheme="minorHAnsi" w:eastAsiaTheme="minorHAnsi" w:hAnsiTheme="minorHAnsi" w:cstheme="minorBidi"/>
          <w:sz w:val="22"/>
          <w:szCs w:val="22"/>
          <w:shd w:val="clear" w:color="auto" w:fill="FEFEFE"/>
        </w:rPr>
        <w:t>new</w:t>
      </w:r>
      <w:r w:rsidRPr="00EE0842">
        <w:rPr>
          <w:rFonts w:asciiTheme="minorHAnsi" w:eastAsiaTheme="minorHAnsi" w:hAnsiTheme="minorHAnsi" w:cstheme="minorBidi"/>
          <w:sz w:val="22"/>
          <w:szCs w:val="22"/>
          <w:shd w:val="clear" w:color="auto" w:fill="FEFEFE"/>
        </w:rPr>
        <w:t xml:space="preserve"> developers is not testing their code enough (or at all).</w:t>
      </w:r>
      <w:r w:rsidR="002901F0">
        <w:rPr>
          <w:rFonts w:asciiTheme="minorHAnsi" w:eastAsiaTheme="minorHAnsi" w:hAnsiTheme="minorHAnsi" w:cstheme="minorBidi"/>
          <w:sz w:val="22"/>
          <w:szCs w:val="22"/>
          <w:shd w:val="clear" w:color="auto" w:fill="FEFEFE"/>
        </w:rPr>
        <w:t xml:space="preserve"> </w:t>
      </w:r>
      <w:r w:rsidRPr="00EE0842">
        <w:rPr>
          <w:rFonts w:asciiTheme="minorHAnsi" w:eastAsiaTheme="minorHAnsi" w:hAnsiTheme="minorHAnsi" w:cstheme="minorBidi"/>
          <w:sz w:val="22"/>
          <w:szCs w:val="22"/>
          <w:shd w:val="clear" w:color="auto" w:fill="FEFEFE"/>
        </w:rPr>
        <w:t>This is especially true in the case of RPA where developers normally start off working on the happy path.</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Unfortunately, in reality, the scenarios are usually much more complicated than that. There could be many variants of a single process, or the input data might not come in the format that you expect.</w:t>
      </w:r>
      <w:r w:rsidR="00C95F33">
        <w:rPr>
          <w:rFonts w:asciiTheme="minorHAnsi" w:eastAsiaTheme="minorHAnsi" w:hAnsiTheme="minorHAnsi" w:cstheme="minorBidi"/>
          <w:sz w:val="22"/>
          <w:szCs w:val="22"/>
          <w:shd w:val="clear" w:color="auto" w:fill="FEFEFE"/>
        </w:rPr>
        <w:t xml:space="preserve"> </w:t>
      </w:r>
      <w:r w:rsidRPr="00EE0842">
        <w:rPr>
          <w:rFonts w:asciiTheme="minorHAnsi" w:eastAsiaTheme="minorHAnsi" w:hAnsiTheme="minorHAnsi" w:cstheme="minorBidi"/>
          <w:sz w:val="22"/>
          <w:szCs w:val="22"/>
          <w:shd w:val="clear" w:color="auto" w:fill="FEFEFE"/>
        </w:rPr>
        <w:t>Hence it is important to put in place a robust test plan with comprehensive test cases, so that we can ensure the robot is performing exactly the way we want it to be.</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A failed test should not lead to finger pointing. Rather, it should be embraced in the sense that the error is discovered before the bots go into production (where far greater damage can be caused).</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lastRenderedPageBreak/>
        <w:t>Also, you should strive to test as frequently as possible. Do not wait until the entire development is completed before you start testing. If you have implemented modularity in your design, you should be able to independently test the various components and see if they are working as intended.</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 </w:t>
      </w:r>
    </w:p>
    <w:p w:rsidR="00EE0842" w:rsidRPr="00EE0842" w:rsidRDefault="00EE0842" w:rsidP="00EE0842">
      <w:pPr>
        <w:pStyle w:val="font8"/>
        <w:spacing w:before="0" w:beforeAutospacing="0" w:after="0" w:afterAutospacing="0"/>
        <w:jc w:val="both"/>
        <w:textAlignment w:val="baseline"/>
        <w:rPr>
          <w:rFonts w:asciiTheme="minorHAnsi" w:eastAsiaTheme="minorHAnsi" w:hAnsiTheme="minorHAnsi" w:cstheme="minorBidi"/>
          <w:sz w:val="22"/>
          <w:szCs w:val="22"/>
          <w:shd w:val="clear" w:color="auto" w:fill="FEFEFE"/>
        </w:rPr>
      </w:pPr>
      <w:r w:rsidRPr="00EE0842">
        <w:rPr>
          <w:rFonts w:asciiTheme="minorHAnsi" w:eastAsiaTheme="minorHAnsi" w:hAnsiTheme="minorHAnsi" w:cstheme="minorBidi"/>
          <w:sz w:val="22"/>
          <w:szCs w:val="22"/>
          <w:shd w:val="clear" w:color="auto" w:fill="FEFEFE"/>
        </w:rPr>
        <w:t>For the best results, RPA development should not be an individual pursuit. In an ideal case, the developer, the peer reviewer and the tester should all be different persons.</w:t>
      </w:r>
    </w:p>
    <w:p w:rsidR="00990276" w:rsidRDefault="00990276" w:rsidP="00A04626">
      <w:pPr>
        <w:rPr>
          <w:shd w:val="clear" w:color="auto" w:fill="FEFEFE"/>
        </w:rPr>
      </w:pPr>
    </w:p>
    <w:p w:rsidR="0060675F" w:rsidRDefault="0060675F" w:rsidP="0060675F">
      <w:pPr>
        <w:pStyle w:val="Heading1"/>
        <w:rPr>
          <w:shd w:val="clear" w:color="auto" w:fill="FEFEFE"/>
        </w:rPr>
      </w:pPr>
      <w:bookmarkStart w:id="11" w:name="_Toc530754593"/>
      <w:r>
        <w:rPr>
          <w:shd w:val="clear" w:color="auto" w:fill="FEFEFE"/>
        </w:rPr>
        <w:t>Comments</w:t>
      </w:r>
      <w:bookmarkEnd w:id="11"/>
    </w:p>
    <w:p w:rsidR="00EF348C" w:rsidRDefault="0060675F" w:rsidP="0060675F">
      <w:pPr>
        <w:shd w:val="clear" w:color="auto" w:fill="FFFFFF"/>
        <w:spacing w:before="100" w:beforeAutospacing="1" w:after="210" w:line="240" w:lineRule="auto"/>
        <w:rPr>
          <w:shd w:val="clear" w:color="auto" w:fill="FEFEFE"/>
        </w:rPr>
      </w:pPr>
      <w:r>
        <w:rPr>
          <w:rFonts w:ascii="Arial" w:hAnsi="Arial" w:cs="Arial"/>
          <w:color w:val="222222"/>
          <w:sz w:val="21"/>
          <w:szCs w:val="21"/>
          <w:shd w:val="clear" w:color="auto" w:fill="FFFFFF"/>
        </w:rPr>
        <w:t>Due to time restrictions or enthusiastic programmers who want immediate results for their code, commenting of code often takes a back seat. </w:t>
      </w:r>
      <w:r w:rsidRPr="0060675F">
        <w:rPr>
          <w:shd w:val="clear" w:color="auto" w:fill="FEFEFE"/>
        </w:rPr>
        <w:t xml:space="preserve">Good code should be understandable without a line of </w:t>
      </w:r>
      <w:r w:rsidR="00EF348C">
        <w:rPr>
          <w:shd w:val="clear" w:color="auto" w:fill="FEFEFE"/>
        </w:rPr>
        <w:t>comments.</w:t>
      </w:r>
    </w:p>
    <w:p w:rsidR="007140B6" w:rsidRDefault="0060675F" w:rsidP="0060675F">
      <w:pPr>
        <w:shd w:val="clear" w:color="auto" w:fill="FFFFFF"/>
        <w:spacing w:before="100" w:beforeAutospacing="1" w:after="210" w:line="240" w:lineRule="auto"/>
        <w:rPr>
          <w:shd w:val="clear" w:color="auto" w:fill="FEFEFE"/>
        </w:rPr>
      </w:pPr>
      <w:r w:rsidRPr="0060675F">
        <w:rPr>
          <w:shd w:val="clear" w:color="auto" w:fill="FEFEFE"/>
        </w:rPr>
        <w:t xml:space="preserve">But what to do to save time for new developers? — Write simple inline documentation describing what and how </w:t>
      </w:r>
      <w:r w:rsidR="00EF348C">
        <w:rPr>
          <w:shd w:val="clear" w:color="auto" w:fill="FEFEFE"/>
        </w:rPr>
        <w:t>Bot script</w:t>
      </w:r>
      <w:r w:rsidRPr="0060675F">
        <w:rPr>
          <w:shd w:val="clear" w:color="auto" w:fill="FEFEFE"/>
        </w:rPr>
        <w:t xml:space="preserve"> work</w:t>
      </w:r>
      <w:r w:rsidR="00EF348C">
        <w:rPr>
          <w:shd w:val="clear" w:color="auto" w:fill="FEFEFE"/>
        </w:rPr>
        <w:t>s</w:t>
      </w:r>
      <w:r w:rsidRPr="0060675F">
        <w:rPr>
          <w:shd w:val="clear" w:color="auto" w:fill="FEFEFE"/>
        </w:rPr>
        <w:t>. This will save much time for understanding and even more — it will give people more chances to come up with bett</w:t>
      </w:r>
      <w:r w:rsidR="00683C95">
        <w:rPr>
          <w:shd w:val="clear" w:color="auto" w:fill="FEFEFE"/>
        </w:rPr>
        <w:t>er implementation of particular Bot script</w:t>
      </w:r>
      <w:r w:rsidRPr="0060675F">
        <w:rPr>
          <w:shd w:val="clear" w:color="auto" w:fill="FEFEFE"/>
        </w:rPr>
        <w:t>. And also it will be good start for gl</w:t>
      </w:r>
      <w:r w:rsidR="00683C95">
        <w:rPr>
          <w:shd w:val="clear" w:color="auto" w:fill="FEFEFE"/>
        </w:rPr>
        <w:t>obal code documentation and helps where more than one person may work on a particular Bot script.</w:t>
      </w:r>
    </w:p>
    <w:p w:rsidR="0060675F" w:rsidRDefault="007140B6" w:rsidP="0060675F">
      <w:pPr>
        <w:shd w:val="clear" w:color="auto" w:fill="FFFFFF"/>
        <w:spacing w:before="100" w:beforeAutospacing="1" w:after="210" w:line="240" w:lineRule="auto"/>
        <w:rPr>
          <w:shd w:val="clear" w:color="auto" w:fill="FEFEFE"/>
        </w:rPr>
      </w:pPr>
      <w:r>
        <w:rPr>
          <w:shd w:val="clear" w:color="auto" w:fill="FEFEFE"/>
        </w:rPr>
        <w:t xml:space="preserve"> Following are the common comments Bot developer should </w:t>
      </w:r>
      <w:r w:rsidR="00C7626F">
        <w:rPr>
          <w:shd w:val="clear" w:color="auto" w:fill="FEFEFE"/>
        </w:rPr>
        <w:t>incorporate in the comments a</w:t>
      </w:r>
      <w:r>
        <w:rPr>
          <w:shd w:val="clear" w:color="auto" w:fill="FEFEFE"/>
        </w:rPr>
        <w:t>re.</w:t>
      </w:r>
    </w:p>
    <w:p w:rsidR="007140B6" w:rsidRPr="00531578" w:rsidRDefault="007140B6" w:rsidP="00531578">
      <w:pPr>
        <w:pStyle w:val="ListParagraph"/>
        <w:numPr>
          <w:ilvl w:val="0"/>
          <w:numId w:val="11"/>
        </w:numPr>
        <w:rPr>
          <w:shd w:val="clear" w:color="auto" w:fill="FEFEFE"/>
        </w:rPr>
      </w:pPr>
      <w:r w:rsidRPr="00531578">
        <w:rPr>
          <w:shd w:val="clear" w:color="auto" w:fill="FEFEFE"/>
        </w:rPr>
        <w:t>Description of the Bot</w:t>
      </w:r>
    </w:p>
    <w:p w:rsidR="00473CA6" w:rsidRPr="00531578" w:rsidRDefault="00473CA6" w:rsidP="00531578">
      <w:pPr>
        <w:pStyle w:val="ListParagraph"/>
        <w:numPr>
          <w:ilvl w:val="0"/>
          <w:numId w:val="11"/>
        </w:numPr>
        <w:rPr>
          <w:shd w:val="clear" w:color="auto" w:fill="FEFEFE"/>
        </w:rPr>
      </w:pPr>
      <w:r w:rsidRPr="00531578">
        <w:rPr>
          <w:shd w:val="clear" w:color="auto" w:fill="FEFEFE"/>
        </w:rPr>
        <w:t>Bot Author &amp; Date</w:t>
      </w:r>
    </w:p>
    <w:p w:rsidR="00473CA6" w:rsidRPr="00531578" w:rsidRDefault="00473CA6" w:rsidP="00531578">
      <w:pPr>
        <w:pStyle w:val="ListParagraph"/>
        <w:numPr>
          <w:ilvl w:val="0"/>
          <w:numId w:val="11"/>
        </w:numPr>
        <w:rPr>
          <w:shd w:val="clear" w:color="auto" w:fill="FEFEFE"/>
        </w:rPr>
      </w:pPr>
      <w:r w:rsidRPr="00531578">
        <w:rPr>
          <w:shd w:val="clear" w:color="auto" w:fill="FEFEFE"/>
        </w:rPr>
        <w:t>Bot Modified &amp; Date</w:t>
      </w:r>
    </w:p>
    <w:p w:rsidR="00531578" w:rsidRPr="00531578" w:rsidRDefault="00531578" w:rsidP="00531578">
      <w:pPr>
        <w:pStyle w:val="ListParagraph"/>
        <w:numPr>
          <w:ilvl w:val="0"/>
          <w:numId w:val="11"/>
        </w:numPr>
        <w:rPr>
          <w:shd w:val="clear" w:color="auto" w:fill="FEFEFE"/>
        </w:rPr>
      </w:pPr>
      <w:r w:rsidRPr="00531578">
        <w:rPr>
          <w:shd w:val="clear" w:color="auto" w:fill="FEFEFE"/>
        </w:rPr>
        <w:t>Parameters</w:t>
      </w:r>
    </w:p>
    <w:p w:rsidR="00F22438" w:rsidRDefault="00F22438" w:rsidP="004147AE">
      <w:pPr>
        <w:pStyle w:val="NormalWeb"/>
        <w:shd w:val="clear" w:color="auto" w:fill="FAFAFA"/>
        <w:spacing w:before="0" w:beforeAutospacing="0"/>
        <w:rPr>
          <w:rStyle w:val="Heading1Char"/>
        </w:rPr>
      </w:pPr>
      <w:bookmarkStart w:id="12" w:name="_Toc530754594"/>
      <w:r w:rsidRPr="00F22438">
        <w:rPr>
          <w:rStyle w:val="Heading1Char"/>
        </w:rPr>
        <w:t>Decoupling and Loose Coupling</w:t>
      </w:r>
      <w:bookmarkEnd w:id="12"/>
    </w:p>
    <w:p w:rsidR="00F22438" w:rsidRPr="00F22438" w:rsidRDefault="00F22438" w:rsidP="00531FBB">
      <w:pPr>
        <w:pStyle w:val="NormalWeb"/>
        <w:shd w:val="clear" w:color="auto" w:fill="FAFAFA"/>
        <w:spacing w:before="0" w:beforeAutospacing="0"/>
        <w:rPr>
          <w:rFonts w:asciiTheme="minorHAnsi" w:eastAsiaTheme="minorHAnsi" w:hAnsiTheme="minorHAnsi" w:cstheme="minorBidi"/>
          <w:sz w:val="22"/>
          <w:szCs w:val="22"/>
          <w:shd w:val="clear" w:color="auto" w:fill="FEFEFE"/>
        </w:rPr>
      </w:pPr>
      <w:r w:rsidRPr="00F22438">
        <w:rPr>
          <w:rFonts w:asciiTheme="minorHAnsi" w:eastAsiaTheme="minorHAnsi" w:hAnsiTheme="minorHAnsi" w:cstheme="minorBidi"/>
          <w:sz w:val="22"/>
          <w:szCs w:val="22"/>
          <w:shd w:val="clear" w:color="auto" w:fill="FEFEFE"/>
        </w:rPr>
        <w:t xml:space="preserve">When possible, sub-tasks should not have a dependency on the calling task. In automation this is often unavoidable. However, developing with this in mind can improve the overall architecture and maintainability of </w:t>
      </w:r>
      <w:r w:rsidR="00921285" w:rsidRPr="00F22438">
        <w:rPr>
          <w:rFonts w:asciiTheme="minorHAnsi" w:eastAsiaTheme="minorHAnsi" w:hAnsiTheme="minorHAnsi" w:cstheme="minorBidi"/>
          <w:sz w:val="22"/>
          <w:szCs w:val="22"/>
          <w:shd w:val="clear" w:color="auto" w:fill="FEFEFE"/>
        </w:rPr>
        <w:t>automation</w:t>
      </w:r>
      <w:r w:rsidRPr="00F22438">
        <w:rPr>
          <w:rFonts w:asciiTheme="minorHAnsi" w:eastAsiaTheme="minorHAnsi" w:hAnsiTheme="minorHAnsi" w:cstheme="minorBidi"/>
          <w:sz w:val="22"/>
          <w:szCs w:val="22"/>
          <w:shd w:val="clear" w:color="auto" w:fill="FEFEFE"/>
        </w:rPr>
        <w:t>.</w:t>
      </w:r>
    </w:p>
    <w:p w:rsidR="00054DEE" w:rsidRDefault="00F22438" w:rsidP="00054DEE">
      <w:pPr>
        <w:pStyle w:val="NormalWeb"/>
        <w:numPr>
          <w:ilvl w:val="0"/>
          <w:numId w:val="11"/>
        </w:numPr>
        <w:shd w:val="clear" w:color="auto" w:fill="FAFAFA"/>
        <w:spacing w:before="0" w:beforeAutospacing="0"/>
        <w:contextualSpacing/>
        <w:rPr>
          <w:rFonts w:asciiTheme="minorHAnsi" w:eastAsiaTheme="minorHAnsi" w:hAnsiTheme="minorHAnsi" w:cstheme="minorBidi"/>
          <w:sz w:val="22"/>
          <w:szCs w:val="22"/>
          <w:shd w:val="clear" w:color="auto" w:fill="FEFEFE"/>
        </w:rPr>
      </w:pPr>
      <w:r w:rsidRPr="00F22438">
        <w:rPr>
          <w:rFonts w:asciiTheme="minorHAnsi" w:eastAsiaTheme="minorHAnsi" w:hAnsiTheme="minorHAnsi" w:cstheme="minorBidi"/>
          <w:sz w:val="22"/>
          <w:szCs w:val="22"/>
          <w:shd w:val="clear" w:color="auto" w:fill="FEFEFE"/>
        </w:rPr>
        <w:t>Using the login sub-task as an example, if the login task can only be called by one single master task, then it is tightly coupled to that master task. If the login sub-task is designed in such a way that the URL of the page it uses has to be set by the calling task, then it cannot run by itself. It cannot be unit-tested alone, and other tasks cannot call it without knowing the URL of the login page before calling it. If the calling task must provide the login page URL to the login sub-task, then all tasks that use the login sub-task are more tightly coupled to that login sub-task. And if the URL changes, more than one task must be changed.</w:t>
      </w:r>
    </w:p>
    <w:p w:rsidR="00054DEE" w:rsidRDefault="00054DEE" w:rsidP="00054DEE">
      <w:pPr>
        <w:pStyle w:val="NormalWeb"/>
        <w:shd w:val="clear" w:color="auto" w:fill="FAFAFA"/>
        <w:spacing w:before="0" w:beforeAutospacing="0"/>
        <w:ind w:left="360"/>
        <w:contextualSpacing/>
        <w:rPr>
          <w:rFonts w:asciiTheme="minorHAnsi" w:eastAsiaTheme="minorHAnsi" w:hAnsiTheme="minorHAnsi" w:cstheme="minorBidi"/>
          <w:sz w:val="22"/>
          <w:szCs w:val="22"/>
          <w:shd w:val="clear" w:color="auto" w:fill="FEFEFE"/>
        </w:rPr>
      </w:pPr>
    </w:p>
    <w:p w:rsidR="00F22438" w:rsidRPr="00F22438" w:rsidRDefault="00F22438" w:rsidP="00054DEE">
      <w:pPr>
        <w:pStyle w:val="NormalWeb"/>
        <w:numPr>
          <w:ilvl w:val="0"/>
          <w:numId w:val="11"/>
        </w:numPr>
        <w:shd w:val="clear" w:color="auto" w:fill="FAFAFA"/>
        <w:spacing w:before="0" w:beforeAutospacing="0"/>
        <w:contextualSpacing/>
        <w:rPr>
          <w:rFonts w:asciiTheme="minorHAnsi" w:eastAsiaTheme="minorHAnsi" w:hAnsiTheme="minorHAnsi" w:cstheme="minorBidi"/>
          <w:sz w:val="22"/>
          <w:szCs w:val="22"/>
          <w:shd w:val="clear" w:color="auto" w:fill="FEFEFE"/>
        </w:rPr>
      </w:pPr>
      <w:r w:rsidRPr="00F22438">
        <w:rPr>
          <w:rFonts w:asciiTheme="minorHAnsi" w:eastAsiaTheme="minorHAnsi" w:hAnsiTheme="minorHAnsi" w:cstheme="minorBidi"/>
          <w:sz w:val="22"/>
          <w:szCs w:val="22"/>
          <w:shd w:val="clear" w:color="auto" w:fill="FEFEFE"/>
        </w:rPr>
        <w:t>However, if the login sub-task contains all of the information it needs to login to the web application, including the URL, then it is a truly stand-alone sub-task. It can be unit-tested, and it can be called by any other task without the need to be provided the URL. It is then “decoupled” from other tasks and is much more maintainable.</w:t>
      </w:r>
    </w:p>
    <w:p w:rsidR="00C07267" w:rsidRDefault="00C07267" w:rsidP="00C97C6E">
      <w:pPr>
        <w:pStyle w:val="Heading1"/>
        <w:rPr>
          <w:shd w:val="clear" w:color="auto" w:fill="FEFEFE"/>
        </w:rPr>
      </w:pPr>
    </w:p>
    <w:p w:rsidR="00990276" w:rsidRDefault="00434039" w:rsidP="00C97C6E">
      <w:pPr>
        <w:pStyle w:val="Heading1"/>
        <w:rPr>
          <w:shd w:val="clear" w:color="auto" w:fill="FEFEFE"/>
        </w:rPr>
      </w:pPr>
      <w:bookmarkStart w:id="13" w:name="_Toc530754595"/>
      <w:r>
        <w:rPr>
          <w:shd w:val="clear" w:color="auto" w:fill="FEFEFE"/>
        </w:rPr>
        <w:t>Error Handling</w:t>
      </w:r>
      <w:bookmarkEnd w:id="13"/>
    </w:p>
    <w:p w:rsidR="00C07267" w:rsidRDefault="00C07267" w:rsidP="00A04626">
      <w:pPr>
        <w:rPr>
          <w:shd w:val="clear" w:color="auto" w:fill="FEFEFE"/>
        </w:rPr>
      </w:pPr>
    </w:p>
    <w:p w:rsidR="00040EF6" w:rsidRPr="00C97C6E" w:rsidRDefault="00040EF6" w:rsidP="00A04626">
      <w:pPr>
        <w:rPr>
          <w:shd w:val="clear" w:color="auto" w:fill="FEFEFE"/>
        </w:rPr>
      </w:pPr>
      <w:r w:rsidRPr="00C97C6E">
        <w:rPr>
          <w:shd w:val="clear" w:color="auto" w:fill="FEFEFE"/>
        </w:rPr>
        <w:t>The implementation of exception handling in programming languages typically involves a fair amount of support from both a code generator and the runtime system accompanying a compiler.</w:t>
      </w:r>
    </w:p>
    <w:p w:rsidR="00C97C6E" w:rsidRPr="00C97C6E" w:rsidRDefault="00C97C6E" w:rsidP="00C97C6E">
      <w:pPr>
        <w:shd w:val="clear" w:color="auto" w:fill="FFFFFF"/>
        <w:spacing w:before="120" w:after="120" w:line="240" w:lineRule="auto"/>
        <w:rPr>
          <w:shd w:val="clear" w:color="auto" w:fill="FEFEFE"/>
        </w:rPr>
      </w:pPr>
      <w:r w:rsidRPr="00C97C6E">
        <w:rPr>
          <w:shd w:val="clear" w:color="auto" w:fill="FEFEFE"/>
        </w:rPr>
        <w:t xml:space="preserve">The idea is to provide a more rigorous basis for exception handling by defining precisely what </w:t>
      </w:r>
      <w:r w:rsidR="00B86E82" w:rsidRPr="00C97C6E">
        <w:rPr>
          <w:shd w:val="clear" w:color="auto" w:fill="FEFEFE"/>
        </w:rPr>
        <w:t>“normal and abnormal” behavior is</w:t>
      </w:r>
      <w:r w:rsidRPr="00C97C6E">
        <w:rPr>
          <w:shd w:val="clear" w:color="auto" w:fill="FEFEFE"/>
        </w:rPr>
        <w:t>. Specifically, the approach is based on two concepts:</w:t>
      </w:r>
    </w:p>
    <w:p w:rsidR="00C97C6E" w:rsidRDefault="00C97C6E" w:rsidP="00C97C6E">
      <w:pPr>
        <w:numPr>
          <w:ilvl w:val="0"/>
          <w:numId w:val="12"/>
        </w:numPr>
        <w:shd w:val="clear" w:color="auto" w:fill="FFFFFF"/>
        <w:spacing w:before="100" w:beforeAutospacing="1" w:after="24" w:line="240" w:lineRule="auto"/>
        <w:ind w:left="384"/>
        <w:contextualSpacing/>
        <w:rPr>
          <w:shd w:val="clear" w:color="auto" w:fill="FEFEFE"/>
        </w:rPr>
      </w:pPr>
      <w:r w:rsidRPr="00C97C6E">
        <w:rPr>
          <w:shd w:val="clear" w:color="auto" w:fill="FEFEFE"/>
        </w:rPr>
        <w:t>Failure: the inability of an operation to fulfill its contract. For example, an addition may produce an arithmetic overflow (it does not fulfill its contract of computing a good approximation to the mathematical sum); or a routine may fail to meet its post condition.</w:t>
      </w:r>
    </w:p>
    <w:p w:rsidR="00C97C6E" w:rsidRPr="00C97C6E" w:rsidRDefault="00C97C6E" w:rsidP="00C97C6E">
      <w:pPr>
        <w:shd w:val="clear" w:color="auto" w:fill="FFFFFF"/>
        <w:spacing w:before="100" w:beforeAutospacing="1" w:after="24" w:line="240" w:lineRule="auto"/>
        <w:ind w:left="24"/>
        <w:contextualSpacing/>
        <w:rPr>
          <w:shd w:val="clear" w:color="auto" w:fill="FEFEFE"/>
        </w:rPr>
      </w:pPr>
    </w:p>
    <w:p w:rsidR="00C97C6E" w:rsidRPr="00C97C6E" w:rsidRDefault="00C97C6E" w:rsidP="00C97C6E">
      <w:pPr>
        <w:numPr>
          <w:ilvl w:val="0"/>
          <w:numId w:val="12"/>
        </w:numPr>
        <w:shd w:val="clear" w:color="auto" w:fill="FFFFFF"/>
        <w:spacing w:before="100" w:beforeAutospacing="1" w:after="24" w:line="240" w:lineRule="auto"/>
        <w:ind w:left="384"/>
        <w:contextualSpacing/>
        <w:rPr>
          <w:shd w:val="clear" w:color="auto" w:fill="FEFEFE"/>
        </w:rPr>
      </w:pPr>
      <w:r w:rsidRPr="00C97C6E">
        <w:rPr>
          <w:shd w:val="clear" w:color="auto" w:fill="FEFEFE"/>
        </w:rPr>
        <w:t>Exception: an abnormal event occurring during the execution of a routine (that routine is the "recipient" of the exception) during its execution. Such an abnormal event results from the failure of an operation called by the routine.</w:t>
      </w:r>
    </w:p>
    <w:p w:rsidR="00537319" w:rsidRDefault="00537319" w:rsidP="00A04626">
      <w:pPr>
        <w:rPr>
          <w:shd w:val="clear" w:color="auto" w:fill="FEFEFE"/>
        </w:rPr>
      </w:pPr>
    </w:p>
    <w:p w:rsidR="00537319" w:rsidRPr="00A04626" w:rsidRDefault="00537319" w:rsidP="00A04626">
      <w:pPr>
        <w:rPr>
          <w:shd w:val="clear" w:color="auto" w:fill="FEFEFE"/>
        </w:rPr>
      </w:pPr>
      <w:r>
        <w:rPr>
          <w:shd w:val="clear" w:color="auto" w:fill="FEFEFE"/>
        </w:rPr>
        <w:t>Error Handling enable handling unwanted situation graceful and helps to avoid break the code/system.</w:t>
      </w:r>
    </w:p>
    <w:p w:rsidR="008C07D0" w:rsidRDefault="008C07D0" w:rsidP="00312383">
      <w:pPr>
        <w:pStyle w:val="Heading1"/>
        <w:rPr>
          <w:shd w:val="clear" w:color="auto" w:fill="FEFEFE"/>
        </w:rPr>
      </w:pPr>
      <w:bookmarkStart w:id="14" w:name="_Toc530754596"/>
      <w:r>
        <w:rPr>
          <w:shd w:val="clear" w:color="auto" w:fill="FEFEFE"/>
        </w:rPr>
        <w:t>Security</w:t>
      </w:r>
      <w:bookmarkEnd w:id="14"/>
    </w:p>
    <w:p w:rsidR="00312383" w:rsidRDefault="00312383" w:rsidP="00A04626">
      <w:pPr>
        <w:rPr>
          <w:shd w:val="clear" w:color="auto" w:fill="FEFEFE"/>
        </w:rPr>
      </w:pPr>
    </w:p>
    <w:p w:rsidR="0097488E" w:rsidRDefault="0097488E" w:rsidP="00A04626">
      <w:pPr>
        <w:rPr>
          <w:shd w:val="clear" w:color="auto" w:fill="FEFEFE"/>
        </w:rPr>
      </w:pPr>
      <w:r w:rsidRPr="0097488E">
        <w:rPr>
          <w:shd w:val="clear" w:color="auto" w:fill="FEFEFE"/>
        </w:rPr>
        <w:t>Secure coding is the practice of developing computer </w:t>
      </w:r>
      <w:hyperlink r:id="rId6" w:tooltip="Software" w:history="1">
        <w:r w:rsidRPr="0097488E">
          <w:rPr>
            <w:shd w:val="clear" w:color="auto" w:fill="FEFEFE"/>
          </w:rPr>
          <w:t>software</w:t>
        </w:r>
      </w:hyperlink>
      <w:r w:rsidRPr="0097488E">
        <w:rPr>
          <w:shd w:val="clear" w:color="auto" w:fill="FEFEFE"/>
        </w:rPr>
        <w:t> in a way that guards against the accidental introduction of security vulnerabilities</w:t>
      </w:r>
      <w:r>
        <w:rPr>
          <w:shd w:val="clear" w:color="auto" w:fill="FEFEFE"/>
        </w:rPr>
        <w:t>.</w:t>
      </w:r>
    </w:p>
    <w:p w:rsidR="0097488E" w:rsidRDefault="0097488E" w:rsidP="00A04626">
      <w:pPr>
        <w:rPr>
          <w:shd w:val="clear" w:color="auto" w:fill="FEFEFE"/>
        </w:rPr>
      </w:pPr>
      <w:r>
        <w:rPr>
          <w:shd w:val="clear" w:color="auto" w:fill="FEFEFE"/>
        </w:rPr>
        <w:t xml:space="preserve"> </w:t>
      </w:r>
      <w:r w:rsidR="00AF6C1D" w:rsidRPr="00AF6C1D">
        <w:rPr>
          <w:shd w:val="clear" w:color="auto" w:fill="FEFEFE"/>
        </w:rPr>
        <w:t>Identify and document security requirements early in the development life cycle and make sure that subsequent development artifacts are evaluated for compliance with those requirements.</w:t>
      </w:r>
      <w:r w:rsidR="00AF6C1D">
        <w:rPr>
          <w:shd w:val="clear" w:color="auto" w:fill="FEFEFE"/>
        </w:rPr>
        <w:t xml:space="preserve"> </w:t>
      </w:r>
    </w:p>
    <w:p w:rsidR="00CA6B10" w:rsidRPr="00A04626" w:rsidRDefault="008953AD" w:rsidP="00A04626">
      <w:pPr>
        <w:rPr>
          <w:shd w:val="clear" w:color="auto" w:fill="FEFEFE"/>
        </w:rPr>
      </w:pPr>
      <w:r w:rsidRPr="008953AD">
        <w:rPr>
          <w:shd w:val="clear" w:color="auto" w:fill="FEFEFE"/>
        </w:rPr>
        <w:t>Develop and/or apply a secure coding standard for your target development language and platform</w:t>
      </w:r>
      <w:r w:rsidR="003B548A">
        <w:rPr>
          <w:shd w:val="clear" w:color="auto" w:fill="FEFEFE"/>
        </w:rPr>
        <w:t xml:space="preserve"> for e.g. </w:t>
      </w:r>
      <w:r w:rsidR="00715088">
        <w:rPr>
          <w:shd w:val="clear" w:color="auto" w:fill="FEFEFE"/>
        </w:rPr>
        <w:t>masking</w:t>
      </w:r>
      <w:r w:rsidR="009376B0">
        <w:rPr>
          <w:shd w:val="clear" w:color="auto" w:fill="FEFEFE"/>
        </w:rPr>
        <w:t xml:space="preserve"> </w:t>
      </w:r>
      <w:r w:rsidR="003B548A">
        <w:rPr>
          <w:shd w:val="clear" w:color="auto" w:fill="FEFEFE"/>
        </w:rPr>
        <w:t xml:space="preserve">password during inputs, pass sensitive data as </w:t>
      </w:r>
      <w:r w:rsidR="00715088">
        <w:rPr>
          <w:shd w:val="clear" w:color="auto" w:fill="FEFEFE"/>
        </w:rPr>
        <w:t>encryption,</w:t>
      </w:r>
      <w:r w:rsidR="003B548A">
        <w:rPr>
          <w:shd w:val="clear" w:color="auto" w:fill="FEFEFE"/>
        </w:rPr>
        <w:t xml:space="preserve"> refer credential </w:t>
      </w:r>
      <w:r w:rsidR="00715088">
        <w:rPr>
          <w:shd w:val="clear" w:color="auto" w:fill="FEFEFE"/>
        </w:rPr>
        <w:t>vault</w:t>
      </w:r>
      <w:r w:rsidR="003B548A">
        <w:rPr>
          <w:shd w:val="clear" w:color="auto" w:fill="FEFEFE"/>
        </w:rPr>
        <w:t xml:space="preserve"> if it is exist.</w:t>
      </w:r>
    </w:p>
    <w:p w:rsidR="00A04626" w:rsidRPr="00A04626" w:rsidRDefault="00A04626">
      <w:pPr>
        <w:rPr>
          <w:rFonts w:eastAsia="Times New Roman"/>
          <w:color w:val="000000"/>
        </w:rPr>
      </w:pPr>
    </w:p>
    <w:sectPr w:rsidR="00A04626" w:rsidRPr="00A04626" w:rsidSect="00587D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1DA1"/>
    <w:multiLevelType w:val="multilevel"/>
    <w:tmpl w:val="B498B87C"/>
    <w:lvl w:ilvl="0">
      <w:start w:val="1"/>
      <w:numFmt w:val="bullet"/>
      <w:lvlText w:val=""/>
      <w:lvlJc w:val="left"/>
      <w:pPr>
        <w:tabs>
          <w:tab w:val="num" w:pos="2640"/>
        </w:tabs>
        <w:ind w:left="2640" w:hanging="360"/>
      </w:pPr>
      <w:rPr>
        <w:rFonts w:ascii="Symbol" w:hAnsi="Symbol" w:hint="default"/>
        <w:sz w:val="20"/>
      </w:rPr>
    </w:lvl>
    <w:lvl w:ilvl="1" w:tentative="1">
      <w:start w:val="1"/>
      <w:numFmt w:val="bullet"/>
      <w:lvlText w:val=""/>
      <w:lvlJc w:val="left"/>
      <w:pPr>
        <w:tabs>
          <w:tab w:val="num" w:pos="3360"/>
        </w:tabs>
        <w:ind w:left="3360" w:hanging="360"/>
      </w:pPr>
      <w:rPr>
        <w:rFonts w:ascii="Symbol" w:hAnsi="Symbol" w:hint="default"/>
        <w:sz w:val="20"/>
      </w:rPr>
    </w:lvl>
    <w:lvl w:ilvl="2" w:tentative="1">
      <w:start w:val="1"/>
      <w:numFmt w:val="bullet"/>
      <w:lvlText w:val=""/>
      <w:lvlJc w:val="left"/>
      <w:pPr>
        <w:tabs>
          <w:tab w:val="num" w:pos="4080"/>
        </w:tabs>
        <w:ind w:left="4080" w:hanging="360"/>
      </w:pPr>
      <w:rPr>
        <w:rFonts w:ascii="Symbol" w:hAnsi="Symbol" w:hint="default"/>
        <w:sz w:val="20"/>
      </w:rPr>
    </w:lvl>
    <w:lvl w:ilvl="3" w:tentative="1">
      <w:start w:val="1"/>
      <w:numFmt w:val="bullet"/>
      <w:lvlText w:val=""/>
      <w:lvlJc w:val="left"/>
      <w:pPr>
        <w:tabs>
          <w:tab w:val="num" w:pos="4800"/>
        </w:tabs>
        <w:ind w:left="4800" w:hanging="360"/>
      </w:pPr>
      <w:rPr>
        <w:rFonts w:ascii="Symbol" w:hAnsi="Symbol" w:hint="default"/>
        <w:sz w:val="20"/>
      </w:rPr>
    </w:lvl>
    <w:lvl w:ilvl="4" w:tentative="1">
      <w:start w:val="1"/>
      <w:numFmt w:val="bullet"/>
      <w:lvlText w:val=""/>
      <w:lvlJc w:val="left"/>
      <w:pPr>
        <w:tabs>
          <w:tab w:val="num" w:pos="5520"/>
        </w:tabs>
        <w:ind w:left="5520" w:hanging="360"/>
      </w:pPr>
      <w:rPr>
        <w:rFonts w:ascii="Symbol" w:hAnsi="Symbol" w:hint="default"/>
        <w:sz w:val="20"/>
      </w:rPr>
    </w:lvl>
    <w:lvl w:ilvl="5" w:tentative="1">
      <w:start w:val="1"/>
      <w:numFmt w:val="bullet"/>
      <w:lvlText w:val=""/>
      <w:lvlJc w:val="left"/>
      <w:pPr>
        <w:tabs>
          <w:tab w:val="num" w:pos="6240"/>
        </w:tabs>
        <w:ind w:left="6240" w:hanging="360"/>
      </w:pPr>
      <w:rPr>
        <w:rFonts w:ascii="Symbol" w:hAnsi="Symbol" w:hint="default"/>
        <w:sz w:val="20"/>
      </w:rPr>
    </w:lvl>
    <w:lvl w:ilvl="6" w:tentative="1">
      <w:start w:val="1"/>
      <w:numFmt w:val="bullet"/>
      <w:lvlText w:val=""/>
      <w:lvlJc w:val="left"/>
      <w:pPr>
        <w:tabs>
          <w:tab w:val="num" w:pos="6960"/>
        </w:tabs>
        <w:ind w:left="6960" w:hanging="360"/>
      </w:pPr>
      <w:rPr>
        <w:rFonts w:ascii="Symbol" w:hAnsi="Symbol" w:hint="default"/>
        <w:sz w:val="20"/>
      </w:rPr>
    </w:lvl>
    <w:lvl w:ilvl="7" w:tentative="1">
      <w:start w:val="1"/>
      <w:numFmt w:val="bullet"/>
      <w:lvlText w:val=""/>
      <w:lvlJc w:val="left"/>
      <w:pPr>
        <w:tabs>
          <w:tab w:val="num" w:pos="7680"/>
        </w:tabs>
        <w:ind w:left="7680" w:hanging="360"/>
      </w:pPr>
      <w:rPr>
        <w:rFonts w:ascii="Symbol" w:hAnsi="Symbol" w:hint="default"/>
        <w:sz w:val="20"/>
      </w:rPr>
    </w:lvl>
    <w:lvl w:ilvl="8" w:tentative="1">
      <w:start w:val="1"/>
      <w:numFmt w:val="bullet"/>
      <w:lvlText w:val=""/>
      <w:lvlJc w:val="left"/>
      <w:pPr>
        <w:tabs>
          <w:tab w:val="num" w:pos="8400"/>
        </w:tabs>
        <w:ind w:left="8400" w:hanging="360"/>
      </w:pPr>
      <w:rPr>
        <w:rFonts w:ascii="Symbol" w:hAnsi="Symbol" w:hint="default"/>
        <w:sz w:val="20"/>
      </w:rPr>
    </w:lvl>
  </w:abstractNum>
  <w:abstractNum w:abstractNumId="1">
    <w:nsid w:val="1B3916AE"/>
    <w:multiLevelType w:val="multilevel"/>
    <w:tmpl w:val="80CA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12043"/>
    <w:multiLevelType w:val="multilevel"/>
    <w:tmpl w:val="B9CE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70FDD"/>
    <w:multiLevelType w:val="multilevel"/>
    <w:tmpl w:val="7AA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296633"/>
    <w:multiLevelType w:val="multilevel"/>
    <w:tmpl w:val="DE04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8A61D4"/>
    <w:multiLevelType w:val="multilevel"/>
    <w:tmpl w:val="A4D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045CED"/>
    <w:multiLevelType w:val="multilevel"/>
    <w:tmpl w:val="5D2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944FE6"/>
    <w:multiLevelType w:val="hybridMultilevel"/>
    <w:tmpl w:val="EDB2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92018"/>
    <w:multiLevelType w:val="multilevel"/>
    <w:tmpl w:val="20B4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137FCD"/>
    <w:multiLevelType w:val="multilevel"/>
    <w:tmpl w:val="6842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0914BB"/>
    <w:multiLevelType w:val="hybridMultilevel"/>
    <w:tmpl w:val="22BAB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BD0CB7"/>
    <w:multiLevelType w:val="multilevel"/>
    <w:tmpl w:val="EF9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9"/>
  </w:num>
  <w:num w:numId="4">
    <w:abstractNumId w:val="1"/>
  </w:num>
  <w:num w:numId="5">
    <w:abstractNumId w:val="2"/>
  </w:num>
  <w:num w:numId="6">
    <w:abstractNumId w:val="0"/>
  </w:num>
  <w:num w:numId="7">
    <w:abstractNumId w:val="10"/>
  </w:num>
  <w:num w:numId="8">
    <w:abstractNumId w:val="3"/>
  </w:num>
  <w:num w:numId="9">
    <w:abstractNumId w:val="5"/>
  </w:num>
  <w:num w:numId="10">
    <w:abstractNumId w:val="4"/>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1292"/>
    <w:rsid w:val="00040EF6"/>
    <w:rsid w:val="00054DEE"/>
    <w:rsid w:val="00075613"/>
    <w:rsid w:val="000A5C57"/>
    <w:rsid w:val="000D4AE8"/>
    <w:rsid w:val="001127D0"/>
    <w:rsid w:val="001B1292"/>
    <w:rsid w:val="001B484F"/>
    <w:rsid w:val="001B7A66"/>
    <w:rsid w:val="001D1F26"/>
    <w:rsid w:val="002901F0"/>
    <w:rsid w:val="0029312A"/>
    <w:rsid w:val="002A491C"/>
    <w:rsid w:val="00312383"/>
    <w:rsid w:val="003167ED"/>
    <w:rsid w:val="00343904"/>
    <w:rsid w:val="003B548A"/>
    <w:rsid w:val="003D43A3"/>
    <w:rsid w:val="003D58F1"/>
    <w:rsid w:val="004147AE"/>
    <w:rsid w:val="00415188"/>
    <w:rsid w:val="00434039"/>
    <w:rsid w:val="00436A46"/>
    <w:rsid w:val="0044679C"/>
    <w:rsid w:val="00473CA6"/>
    <w:rsid w:val="0047770C"/>
    <w:rsid w:val="00480306"/>
    <w:rsid w:val="004D3DAF"/>
    <w:rsid w:val="00503D40"/>
    <w:rsid w:val="00505474"/>
    <w:rsid w:val="005116AD"/>
    <w:rsid w:val="005172DF"/>
    <w:rsid w:val="00523EAD"/>
    <w:rsid w:val="00531578"/>
    <w:rsid w:val="00531FBB"/>
    <w:rsid w:val="00537319"/>
    <w:rsid w:val="00583DF9"/>
    <w:rsid w:val="005860D3"/>
    <w:rsid w:val="00587DCD"/>
    <w:rsid w:val="005A61CA"/>
    <w:rsid w:val="005A79D4"/>
    <w:rsid w:val="005C4050"/>
    <w:rsid w:val="005E3D6B"/>
    <w:rsid w:val="005E4273"/>
    <w:rsid w:val="0060675F"/>
    <w:rsid w:val="006475FE"/>
    <w:rsid w:val="00683C95"/>
    <w:rsid w:val="00692C8E"/>
    <w:rsid w:val="00694E2D"/>
    <w:rsid w:val="00702965"/>
    <w:rsid w:val="007140B6"/>
    <w:rsid w:val="00715088"/>
    <w:rsid w:val="007231C3"/>
    <w:rsid w:val="0074239E"/>
    <w:rsid w:val="007A3DCD"/>
    <w:rsid w:val="007B5CAE"/>
    <w:rsid w:val="007D7265"/>
    <w:rsid w:val="007F32FC"/>
    <w:rsid w:val="008222A9"/>
    <w:rsid w:val="008566AE"/>
    <w:rsid w:val="008608D7"/>
    <w:rsid w:val="008774EC"/>
    <w:rsid w:val="008953AD"/>
    <w:rsid w:val="008B0499"/>
    <w:rsid w:val="008B6204"/>
    <w:rsid w:val="008C07D0"/>
    <w:rsid w:val="00921285"/>
    <w:rsid w:val="009241E2"/>
    <w:rsid w:val="009376B0"/>
    <w:rsid w:val="00954F00"/>
    <w:rsid w:val="0097488E"/>
    <w:rsid w:val="00990276"/>
    <w:rsid w:val="00996613"/>
    <w:rsid w:val="009A57D7"/>
    <w:rsid w:val="009D18F6"/>
    <w:rsid w:val="00A04626"/>
    <w:rsid w:val="00A91B46"/>
    <w:rsid w:val="00AB65F0"/>
    <w:rsid w:val="00AF6C1D"/>
    <w:rsid w:val="00B007DA"/>
    <w:rsid w:val="00B100CA"/>
    <w:rsid w:val="00B222B8"/>
    <w:rsid w:val="00B276F1"/>
    <w:rsid w:val="00B54CFE"/>
    <w:rsid w:val="00B75CC3"/>
    <w:rsid w:val="00B86E82"/>
    <w:rsid w:val="00BE5838"/>
    <w:rsid w:val="00C01229"/>
    <w:rsid w:val="00C07267"/>
    <w:rsid w:val="00C34611"/>
    <w:rsid w:val="00C629BF"/>
    <w:rsid w:val="00C63D4F"/>
    <w:rsid w:val="00C64870"/>
    <w:rsid w:val="00C7626F"/>
    <w:rsid w:val="00C95F33"/>
    <w:rsid w:val="00C97C6E"/>
    <w:rsid w:val="00CA6B10"/>
    <w:rsid w:val="00CC0C3A"/>
    <w:rsid w:val="00D24E09"/>
    <w:rsid w:val="00D55FB6"/>
    <w:rsid w:val="00DB0D17"/>
    <w:rsid w:val="00DC5EC6"/>
    <w:rsid w:val="00DD04D4"/>
    <w:rsid w:val="00DF1DDD"/>
    <w:rsid w:val="00E1502B"/>
    <w:rsid w:val="00E60621"/>
    <w:rsid w:val="00E72E3E"/>
    <w:rsid w:val="00E77A16"/>
    <w:rsid w:val="00E84E7B"/>
    <w:rsid w:val="00EE0842"/>
    <w:rsid w:val="00EF348C"/>
    <w:rsid w:val="00F21D65"/>
    <w:rsid w:val="00F22438"/>
    <w:rsid w:val="00F669F1"/>
    <w:rsid w:val="00FB3D77"/>
    <w:rsid w:val="00FB5A88"/>
    <w:rsid w:val="00FD5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DCD"/>
  </w:style>
  <w:style w:type="paragraph" w:styleId="Heading1">
    <w:name w:val="heading 1"/>
    <w:basedOn w:val="Normal"/>
    <w:next w:val="Normal"/>
    <w:link w:val="Heading1Char"/>
    <w:uiPriority w:val="9"/>
    <w:qFormat/>
    <w:rsid w:val="00B22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91B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A6B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292"/>
    <w:rPr>
      <w:b/>
      <w:bCs/>
    </w:rPr>
  </w:style>
  <w:style w:type="character" w:customStyle="1" w:styleId="Heading4Char">
    <w:name w:val="Heading 4 Char"/>
    <w:basedOn w:val="DefaultParagraphFont"/>
    <w:link w:val="Heading4"/>
    <w:uiPriority w:val="9"/>
    <w:rsid w:val="00CA6B1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A6B10"/>
    <w:rPr>
      <w:color w:val="0000FF"/>
      <w:u w:val="single"/>
    </w:rPr>
  </w:style>
  <w:style w:type="paragraph" w:styleId="NormalWeb">
    <w:name w:val="Normal (Web)"/>
    <w:basedOn w:val="Normal"/>
    <w:uiPriority w:val="99"/>
    <w:semiHidden/>
    <w:unhideWhenUsed/>
    <w:rsid w:val="00517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76F1"/>
    <w:pPr>
      <w:ind w:left="720"/>
      <w:contextualSpacing/>
    </w:pPr>
  </w:style>
  <w:style w:type="paragraph" w:styleId="HTMLPreformatted">
    <w:name w:val="HTML Preformatted"/>
    <w:basedOn w:val="Normal"/>
    <w:link w:val="HTMLPreformattedChar"/>
    <w:uiPriority w:val="99"/>
    <w:semiHidden/>
    <w:unhideWhenUsed/>
    <w:rsid w:val="00B2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6F1"/>
    <w:rPr>
      <w:rFonts w:ascii="Courier New" w:eastAsia="Times New Roman" w:hAnsi="Courier New" w:cs="Courier New"/>
      <w:sz w:val="20"/>
      <w:szCs w:val="20"/>
    </w:rPr>
  </w:style>
  <w:style w:type="character" w:customStyle="1" w:styleId="k">
    <w:name w:val="k"/>
    <w:basedOn w:val="DefaultParagraphFont"/>
    <w:rsid w:val="00B276F1"/>
  </w:style>
  <w:style w:type="character" w:customStyle="1" w:styleId="p">
    <w:name w:val="p"/>
    <w:basedOn w:val="DefaultParagraphFont"/>
    <w:rsid w:val="00B276F1"/>
  </w:style>
  <w:style w:type="character" w:customStyle="1" w:styleId="n">
    <w:name w:val="n"/>
    <w:basedOn w:val="DefaultParagraphFont"/>
    <w:rsid w:val="00B276F1"/>
  </w:style>
  <w:style w:type="character" w:customStyle="1" w:styleId="o">
    <w:name w:val="o"/>
    <w:basedOn w:val="DefaultParagraphFont"/>
    <w:rsid w:val="00B276F1"/>
  </w:style>
  <w:style w:type="character" w:customStyle="1" w:styleId="mi">
    <w:name w:val="mi"/>
    <w:basedOn w:val="DefaultParagraphFont"/>
    <w:rsid w:val="00B276F1"/>
  </w:style>
  <w:style w:type="character" w:customStyle="1" w:styleId="nb">
    <w:name w:val="nb"/>
    <w:basedOn w:val="DefaultParagraphFont"/>
    <w:rsid w:val="00B276F1"/>
  </w:style>
  <w:style w:type="character" w:customStyle="1" w:styleId="Heading1Char">
    <w:name w:val="Heading 1 Char"/>
    <w:basedOn w:val="DefaultParagraphFont"/>
    <w:link w:val="Heading1"/>
    <w:uiPriority w:val="9"/>
    <w:rsid w:val="00B222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22B8"/>
    <w:pPr>
      <w:outlineLvl w:val="9"/>
    </w:pPr>
  </w:style>
  <w:style w:type="paragraph" w:styleId="TOC2">
    <w:name w:val="toc 2"/>
    <w:basedOn w:val="Normal"/>
    <w:next w:val="Normal"/>
    <w:autoRedefine/>
    <w:uiPriority w:val="39"/>
    <w:semiHidden/>
    <w:unhideWhenUsed/>
    <w:qFormat/>
    <w:rsid w:val="00B222B8"/>
    <w:pPr>
      <w:spacing w:after="100"/>
      <w:ind w:left="220"/>
    </w:pPr>
    <w:rPr>
      <w:rFonts w:eastAsiaTheme="minorEastAsia"/>
    </w:rPr>
  </w:style>
  <w:style w:type="paragraph" w:styleId="TOC1">
    <w:name w:val="toc 1"/>
    <w:basedOn w:val="Normal"/>
    <w:next w:val="Normal"/>
    <w:autoRedefine/>
    <w:uiPriority w:val="39"/>
    <w:unhideWhenUsed/>
    <w:qFormat/>
    <w:rsid w:val="00B222B8"/>
    <w:pPr>
      <w:spacing w:after="100"/>
    </w:pPr>
    <w:rPr>
      <w:rFonts w:eastAsiaTheme="minorEastAsia"/>
    </w:rPr>
  </w:style>
  <w:style w:type="paragraph" w:styleId="TOC3">
    <w:name w:val="toc 3"/>
    <w:basedOn w:val="Normal"/>
    <w:next w:val="Normal"/>
    <w:autoRedefine/>
    <w:uiPriority w:val="39"/>
    <w:semiHidden/>
    <w:unhideWhenUsed/>
    <w:qFormat/>
    <w:rsid w:val="00B222B8"/>
    <w:pPr>
      <w:spacing w:after="100"/>
      <w:ind w:left="440"/>
    </w:pPr>
    <w:rPr>
      <w:rFonts w:eastAsiaTheme="minorEastAsia"/>
    </w:rPr>
  </w:style>
  <w:style w:type="paragraph" w:styleId="BalloonText">
    <w:name w:val="Balloon Text"/>
    <w:basedOn w:val="Normal"/>
    <w:link w:val="BalloonTextChar"/>
    <w:uiPriority w:val="99"/>
    <w:semiHidden/>
    <w:unhideWhenUsed/>
    <w:rsid w:val="00B2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2B8"/>
    <w:rPr>
      <w:rFonts w:ascii="Tahoma" w:hAnsi="Tahoma" w:cs="Tahoma"/>
      <w:sz w:val="16"/>
      <w:szCs w:val="16"/>
    </w:rPr>
  </w:style>
  <w:style w:type="paragraph" w:customStyle="1" w:styleId="font8">
    <w:name w:val="font_8"/>
    <w:basedOn w:val="Normal"/>
    <w:rsid w:val="002A49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
    <w:name w:val="color_2"/>
    <w:basedOn w:val="DefaultParagraphFont"/>
    <w:rsid w:val="002A491C"/>
  </w:style>
  <w:style w:type="character" w:customStyle="1" w:styleId="Heading3Char">
    <w:name w:val="Heading 3 Char"/>
    <w:basedOn w:val="DefaultParagraphFont"/>
    <w:link w:val="Heading3"/>
    <w:uiPriority w:val="9"/>
    <w:semiHidden/>
    <w:rsid w:val="00A91B4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91B46"/>
  </w:style>
  <w:style w:type="character" w:customStyle="1" w:styleId="wysiwyg-font-size-large">
    <w:name w:val="wysiwyg-font-size-large"/>
    <w:basedOn w:val="DefaultParagraphFont"/>
    <w:rsid w:val="00F22438"/>
  </w:style>
  <w:style w:type="paragraph" w:styleId="NoSpacing">
    <w:name w:val="No Spacing"/>
    <w:uiPriority w:val="1"/>
    <w:qFormat/>
    <w:rsid w:val="00054DEE"/>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270048">
      <w:bodyDiv w:val="1"/>
      <w:marLeft w:val="0"/>
      <w:marRight w:val="0"/>
      <w:marTop w:val="0"/>
      <w:marBottom w:val="0"/>
      <w:divBdr>
        <w:top w:val="none" w:sz="0" w:space="0" w:color="auto"/>
        <w:left w:val="none" w:sz="0" w:space="0" w:color="auto"/>
        <w:bottom w:val="none" w:sz="0" w:space="0" w:color="auto"/>
        <w:right w:val="none" w:sz="0" w:space="0" w:color="auto"/>
      </w:divBdr>
    </w:div>
    <w:div w:id="429817510">
      <w:bodyDiv w:val="1"/>
      <w:marLeft w:val="0"/>
      <w:marRight w:val="0"/>
      <w:marTop w:val="0"/>
      <w:marBottom w:val="0"/>
      <w:divBdr>
        <w:top w:val="none" w:sz="0" w:space="0" w:color="auto"/>
        <w:left w:val="none" w:sz="0" w:space="0" w:color="auto"/>
        <w:bottom w:val="none" w:sz="0" w:space="0" w:color="auto"/>
        <w:right w:val="none" w:sz="0" w:space="0" w:color="auto"/>
      </w:divBdr>
    </w:div>
    <w:div w:id="516387602">
      <w:bodyDiv w:val="1"/>
      <w:marLeft w:val="0"/>
      <w:marRight w:val="0"/>
      <w:marTop w:val="0"/>
      <w:marBottom w:val="0"/>
      <w:divBdr>
        <w:top w:val="none" w:sz="0" w:space="0" w:color="auto"/>
        <w:left w:val="none" w:sz="0" w:space="0" w:color="auto"/>
        <w:bottom w:val="none" w:sz="0" w:space="0" w:color="auto"/>
        <w:right w:val="none" w:sz="0" w:space="0" w:color="auto"/>
      </w:divBdr>
    </w:div>
    <w:div w:id="601037678">
      <w:bodyDiv w:val="1"/>
      <w:marLeft w:val="0"/>
      <w:marRight w:val="0"/>
      <w:marTop w:val="0"/>
      <w:marBottom w:val="0"/>
      <w:divBdr>
        <w:top w:val="none" w:sz="0" w:space="0" w:color="auto"/>
        <w:left w:val="none" w:sz="0" w:space="0" w:color="auto"/>
        <w:bottom w:val="none" w:sz="0" w:space="0" w:color="auto"/>
        <w:right w:val="none" w:sz="0" w:space="0" w:color="auto"/>
      </w:divBdr>
    </w:div>
    <w:div w:id="683048249">
      <w:bodyDiv w:val="1"/>
      <w:marLeft w:val="0"/>
      <w:marRight w:val="0"/>
      <w:marTop w:val="0"/>
      <w:marBottom w:val="0"/>
      <w:divBdr>
        <w:top w:val="none" w:sz="0" w:space="0" w:color="auto"/>
        <w:left w:val="none" w:sz="0" w:space="0" w:color="auto"/>
        <w:bottom w:val="none" w:sz="0" w:space="0" w:color="auto"/>
        <w:right w:val="none" w:sz="0" w:space="0" w:color="auto"/>
      </w:divBdr>
    </w:div>
    <w:div w:id="745104988">
      <w:bodyDiv w:val="1"/>
      <w:marLeft w:val="0"/>
      <w:marRight w:val="0"/>
      <w:marTop w:val="0"/>
      <w:marBottom w:val="0"/>
      <w:divBdr>
        <w:top w:val="none" w:sz="0" w:space="0" w:color="auto"/>
        <w:left w:val="none" w:sz="0" w:space="0" w:color="auto"/>
        <w:bottom w:val="none" w:sz="0" w:space="0" w:color="auto"/>
        <w:right w:val="none" w:sz="0" w:space="0" w:color="auto"/>
      </w:divBdr>
    </w:div>
    <w:div w:id="800265699">
      <w:bodyDiv w:val="1"/>
      <w:marLeft w:val="0"/>
      <w:marRight w:val="0"/>
      <w:marTop w:val="0"/>
      <w:marBottom w:val="0"/>
      <w:divBdr>
        <w:top w:val="none" w:sz="0" w:space="0" w:color="auto"/>
        <w:left w:val="none" w:sz="0" w:space="0" w:color="auto"/>
        <w:bottom w:val="none" w:sz="0" w:space="0" w:color="auto"/>
        <w:right w:val="none" w:sz="0" w:space="0" w:color="auto"/>
      </w:divBdr>
    </w:div>
    <w:div w:id="846673962">
      <w:bodyDiv w:val="1"/>
      <w:marLeft w:val="0"/>
      <w:marRight w:val="0"/>
      <w:marTop w:val="0"/>
      <w:marBottom w:val="0"/>
      <w:divBdr>
        <w:top w:val="none" w:sz="0" w:space="0" w:color="auto"/>
        <w:left w:val="none" w:sz="0" w:space="0" w:color="auto"/>
        <w:bottom w:val="none" w:sz="0" w:space="0" w:color="auto"/>
        <w:right w:val="none" w:sz="0" w:space="0" w:color="auto"/>
      </w:divBdr>
    </w:div>
    <w:div w:id="886574547">
      <w:bodyDiv w:val="1"/>
      <w:marLeft w:val="0"/>
      <w:marRight w:val="0"/>
      <w:marTop w:val="0"/>
      <w:marBottom w:val="0"/>
      <w:divBdr>
        <w:top w:val="none" w:sz="0" w:space="0" w:color="auto"/>
        <w:left w:val="none" w:sz="0" w:space="0" w:color="auto"/>
        <w:bottom w:val="none" w:sz="0" w:space="0" w:color="auto"/>
        <w:right w:val="none" w:sz="0" w:space="0" w:color="auto"/>
      </w:divBdr>
    </w:div>
    <w:div w:id="950432182">
      <w:bodyDiv w:val="1"/>
      <w:marLeft w:val="0"/>
      <w:marRight w:val="0"/>
      <w:marTop w:val="0"/>
      <w:marBottom w:val="0"/>
      <w:divBdr>
        <w:top w:val="none" w:sz="0" w:space="0" w:color="auto"/>
        <w:left w:val="none" w:sz="0" w:space="0" w:color="auto"/>
        <w:bottom w:val="none" w:sz="0" w:space="0" w:color="auto"/>
        <w:right w:val="none" w:sz="0" w:space="0" w:color="auto"/>
      </w:divBdr>
      <w:divsChild>
        <w:div w:id="1238051433">
          <w:marLeft w:val="0"/>
          <w:marRight w:val="0"/>
          <w:marTop w:val="0"/>
          <w:marBottom w:val="0"/>
          <w:divBdr>
            <w:top w:val="none" w:sz="0" w:space="0" w:color="auto"/>
            <w:left w:val="none" w:sz="0" w:space="0" w:color="auto"/>
            <w:bottom w:val="none" w:sz="0" w:space="0" w:color="auto"/>
            <w:right w:val="none" w:sz="0" w:space="0" w:color="auto"/>
          </w:divBdr>
        </w:div>
        <w:div w:id="192425179">
          <w:marLeft w:val="0"/>
          <w:marRight w:val="0"/>
          <w:marTop w:val="0"/>
          <w:marBottom w:val="0"/>
          <w:divBdr>
            <w:top w:val="none" w:sz="0" w:space="0" w:color="auto"/>
            <w:left w:val="none" w:sz="0" w:space="0" w:color="auto"/>
            <w:bottom w:val="none" w:sz="0" w:space="0" w:color="auto"/>
            <w:right w:val="none" w:sz="0" w:space="0" w:color="auto"/>
          </w:divBdr>
        </w:div>
        <w:div w:id="1974486339">
          <w:marLeft w:val="0"/>
          <w:marRight w:val="0"/>
          <w:marTop w:val="0"/>
          <w:marBottom w:val="0"/>
          <w:divBdr>
            <w:top w:val="none" w:sz="0" w:space="0" w:color="auto"/>
            <w:left w:val="none" w:sz="0" w:space="0" w:color="auto"/>
            <w:bottom w:val="none" w:sz="0" w:space="0" w:color="auto"/>
            <w:right w:val="none" w:sz="0" w:space="0" w:color="auto"/>
          </w:divBdr>
        </w:div>
      </w:divsChild>
    </w:div>
    <w:div w:id="968825732">
      <w:bodyDiv w:val="1"/>
      <w:marLeft w:val="0"/>
      <w:marRight w:val="0"/>
      <w:marTop w:val="0"/>
      <w:marBottom w:val="0"/>
      <w:divBdr>
        <w:top w:val="none" w:sz="0" w:space="0" w:color="auto"/>
        <w:left w:val="none" w:sz="0" w:space="0" w:color="auto"/>
        <w:bottom w:val="none" w:sz="0" w:space="0" w:color="auto"/>
        <w:right w:val="none" w:sz="0" w:space="0" w:color="auto"/>
      </w:divBdr>
    </w:div>
    <w:div w:id="1029985420">
      <w:bodyDiv w:val="1"/>
      <w:marLeft w:val="0"/>
      <w:marRight w:val="0"/>
      <w:marTop w:val="0"/>
      <w:marBottom w:val="0"/>
      <w:divBdr>
        <w:top w:val="none" w:sz="0" w:space="0" w:color="auto"/>
        <w:left w:val="none" w:sz="0" w:space="0" w:color="auto"/>
        <w:bottom w:val="none" w:sz="0" w:space="0" w:color="auto"/>
        <w:right w:val="none" w:sz="0" w:space="0" w:color="auto"/>
      </w:divBdr>
    </w:div>
    <w:div w:id="1093547416">
      <w:bodyDiv w:val="1"/>
      <w:marLeft w:val="0"/>
      <w:marRight w:val="0"/>
      <w:marTop w:val="0"/>
      <w:marBottom w:val="0"/>
      <w:divBdr>
        <w:top w:val="none" w:sz="0" w:space="0" w:color="auto"/>
        <w:left w:val="none" w:sz="0" w:space="0" w:color="auto"/>
        <w:bottom w:val="none" w:sz="0" w:space="0" w:color="auto"/>
        <w:right w:val="none" w:sz="0" w:space="0" w:color="auto"/>
      </w:divBdr>
    </w:div>
    <w:div w:id="1167283862">
      <w:bodyDiv w:val="1"/>
      <w:marLeft w:val="0"/>
      <w:marRight w:val="0"/>
      <w:marTop w:val="0"/>
      <w:marBottom w:val="0"/>
      <w:divBdr>
        <w:top w:val="none" w:sz="0" w:space="0" w:color="auto"/>
        <w:left w:val="none" w:sz="0" w:space="0" w:color="auto"/>
        <w:bottom w:val="none" w:sz="0" w:space="0" w:color="auto"/>
        <w:right w:val="none" w:sz="0" w:space="0" w:color="auto"/>
      </w:divBdr>
    </w:div>
    <w:div w:id="1307930336">
      <w:bodyDiv w:val="1"/>
      <w:marLeft w:val="0"/>
      <w:marRight w:val="0"/>
      <w:marTop w:val="0"/>
      <w:marBottom w:val="0"/>
      <w:divBdr>
        <w:top w:val="none" w:sz="0" w:space="0" w:color="auto"/>
        <w:left w:val="none" w:sz="0" w:space="0" w:color="auto"/>
        <w:bottom w:val="none" w:sz="0" w:space="0" w:color="auto"/>
        <w:right w:val="none" w:sz="0" w:space="0" w:color="auto"/>
      </w:divBdr>
      <w:divsChild>
        <w:div w:id="1452355459">
          <w:marLeft w:val="0"/>
          <w:marRight w:val="0"/>
          <w:marTop w:val="150"/>
          <w:marBottom w:val="150"/>
          <w:divBdr>
            <w:top w:val="none" w:sz="0" w:space="0" w:color="auto"/>
            <w:left w:val="none" w:sz="0" w:space="0" w:color="auto"/>
            <w:bottom w:val="none" w:sz="0" w:space="0" w:color="auto"/>
            <w:right w:val="none" w:sz="0" w:space="0" w:color="auto"/>
          </w:divBdr>
          <w:divsChild>
            <w:div w:id="816193220">
              <w:marLeft w:val="0"/>
              <w:marRight w:val="0"/>
              <w:marTop w:val="0"/>
              <w:marBottom w:val="0"/>
              <w:divBdr>
                <w:top w:val="none" w:sz="0" w:space="0" w:color="auto"/>
                <w:left w:val="none" w:sz="0" w:space="0" w:color="auto"/>
                <w:bottom w:val="none" w:sz="0" w:space="0" w:color="auto"/>
                <w:right w:val="none" w:sz="0" w:space="0" w:color="auto"/>
              </w:divBdr>
              <w:divsChild>
                <w:div w:id="3897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033">
      <w:bodyDiv w:val="1"/>
      <w:marLeft w:val="0"/>
      <w:marRight w:val="0"/>
      <w:marTop w:val="0"/>
      <w:marBottom w:val="0"/>
      <w:divBdr>
        <w:top w:val="none" w:sz="0" w:space="0" w:color="auto"/>
        <w:left w:val="none" w:sz="0" w:space="0" w:color="auto"/>
        <w:bottom w:val="none" w:sz="0" w:space="0" w:color="auto"/>
        <w:right w:val="none" w:sz="0" w:space="0" w:color="auto"/>
      </w:divBdr>
    </w:div>
    <w:div w:id="1501113596">
      <w:bodyDiv w:val="1"/>
      <w:marLeft w:val="0"/>
      <w:marRight w:val="0"/>
      <w:marTop w:val="0"/>
      <w:marBottom w:val="0"/>
      <w:divBdr>
        <w:top w:val="none" w:sz="0" w:space="0" w:color="auto"/>
        <w:left w:val="none" w:sz="0" w:space="0" w:color="auto"/>
        <w:bottom w:val="none" w:sz="0" w:space="0" w:color="auto"/>
        <w:right w:val="none" w:sz="0" w:space="0" w:color="auto"/>
      </w:divBdr>
    </w:div>
    <w:div w:id="1770390271">
      <w:bodyDiv w:val="1"/>
      <w:marLeft w:val="0"/>
      <w:marRight w:val="0"/>
      <w:marTop w:val="0"/>
      <w:marBottom w:val="0"/>
      <w:divBdr>
        <w:top w:val="none" w:sz="0" w:space="0" w:color="auto"/>
        <w:left w:val="none" w:sz="0" w:space="0" w:color="auto"/>
        <w:bottom w:val="none" w:sz="0" w:space="0" w:color="auto"/>
        <w:right w:val="none" w:sz="0" w:space="0" w:color="auto"/>
      </w:divBdr>
    </w:div>
    <w:div w:id="1845631718">
      <w:bodyDiv w:val="1"/>
      <w:marLeft w:val="0"/>
      <w:marRight w:val="0"/>
      <w:marTop w:val="0"/>
      <w:marBottom w:val="0"/>
      <w:divBdr>
        <w:top w:val="none" w:sz="0" w:space="0" w:color="auto"/>
        <w:left w:val="none" w:sz="0" w:space="0" w:color="auto"/>
        <w:bottom w:val="none" w:sz="0" w:space="0" w:color="auto"/>
        <w:right w:val="none" w:sz="0" w:space="0" w:color="auto"/>
      </w:divBdr>
    </w:div>
    <w:div w:id="1846280860">
      <w:bodyDiv w:val="1"/>
      <w:marLeft w:val="0"/>
      <w:marRight w:val="0"/>
      <w:marTop w:val="0"/>
      <w:marBottom w:val="0"/>
      <w:divBdr>
        <w:top w:val="none" w:sz="0" w:space="0" w:color="auto"/>
        <w:left w:val="none" w:sz="0" w:space="0" w:color="auto"/>
        <w:bottom w:val="none" w:sz="0" w:space="0" w:color="auto"/>
        <w:right w:val="none" w:sz="0" w:space="0" w:color="auto"/>
      </w:divBdr>
    </w:div>
    <w:div w:id="1950813396">
      <w:bodyDiv w:val="1"/>
      <w:marLeft w:val="0"/>
      <w:marRight w:val="0"/>
      <w:marTop w:val="0"/>
      <w:marBottom w:val="0"/>
      <w:divBdr>
        <w:top w:val="none" w:sz="0" w:space="0" w:color="auto"/>
        <w:left w:val="none" w:sz="0" w:space="0" w:color="auto"/>
        <w:bottom w:val="none" w:sz="0" w:space="0" w:color="auto"/>
        <w:right w:val="none" w:sz="0" w:space="0" w:color="auto"/>
      </w:divBdr>
    </w:div>
    <w:div w:id="20301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ft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3AEF7-8CC8-4FCF-AF78-5261F21B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2229</Words>
  <Characters>12709</Characters>
  <Application>Microsoft Office Word</Application>
  <DocSecurity>0</DocSecurity>
  <Lines>105</Lines>
  <Paragraphs>29</Paragraphs>
  <ScaleCrop>false</ScaleCrop>
  <Company>HP</Company>
  <LinksUpToDate>false</LinksUpToDate>
  <CharactersWithSpaces>14909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mayank.patel</dc:creator>
  <cp:lastModifiedBy>mayank.patel</cp:lastModifiedBy>
  <cp:revision>179</cp:revision>
  <dcterms:created xsi:type="dcterms:W3CDTF">2018-11-19T05:25:00Z</dcterms:created>
  <dcterms:modified xsi:type="dcterms:W3CDTF">2018-11-23T11:11:00Z</dcterms:modified>
</cp:coreProperties>
</file>