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CE" w:rsidRPr="00680028" w:rsidRDefault="001D1DCE">
      <w:pPr>
        <w:tabs>
          <w:tab w:val="center" w:pos="4680"/>
        </w:tabs>
        <w:suppressAutoHyphens/>
        <w:jc w:val="center"/>
        <w:rPr>
          <w:b/>
          <w:spacing w:val="-3"/>
          <w:sz w:val="48"/>
          <w:szCs w:val="72"/>
        </w:rPr>
      </w:pPr>
      <w:r w:rsidRPr="00680028">
        <w:rPr>
          <w:b/>
          <w:spacing w:val="-3"/>
          <w:sz w:val="48"/>
          <w:szCs w:val="72"/>
        </w:rPr>
        <w:t>Online Orientation Assignment</w:t>
      </w:r>
    </w:p>
    <w:p w:rsidR="001D1DCE" w:rsidRPr="00680028" w:rsidRDefault="001D1DCE">
      <w:pPr>
        <w:pStyle w:val="Heading4"/>
        <w:rPr>
          <w:b/>
          <w:sz w:val="48"/>
        </w:rPr>
      </w:pPr>
      <w:r w:rsidRPr="00680028">
        <w:rPr>
          <w:b/>
          <w:sz w:val="48"/>
        </w:rPr>
        <w:t>Part II</w:t>
      </w:r>
    </w:p>
    <w:p w:rsidR="001D1DCE" w:rsidRDefault="001D1DCE"/>
    <w:p w:rsidR="00B2246A" w:rsidRDefault="00B2246A"/>
    <w:p w:rsidR="00680028" w:rsidRPr="00680028" w:rsidRDefault="00680028">
      <w:pPr>
        <w:numPr>
          <w:ilvl w:val="0"/>
          <w:numId w:val="33"/>
        </w:numPr>
        <w:rPr>
          <w:sz w:val="22"/>
          <w:szCs w:val="22"/>
        </w:rPr>
      </w:pPr>
      <w:r w:rsidRPr="00680028">
        <w:rPr>
          <w:sz w:val="22"/>
          <w:szCs w:val="22"/>
        </w:rPr>
        <w:t xml:space="preserve">This course is all about following instructions.  If you choose to ignore any instruction in the least particular, don’t cry when I give you a 0 for the assignment.  If you have a question about something, post the question on the Discussion Boards on </w:t>
      </w:r>
      <w:r w:rsidR="004A7BE6">
        <w:rPr>
          <w:sz w:val="22"/>
          <w:szCs w:val="22"/>
        </w:rPr>
        <w:t>ELearning</w:t>
      </w:r>
      <w:r w:rsidRPr="00680028">
        <w:rPr>
          <w:sz w:val="22"/>
          <w:szCs w:val="22"/>
        </w:rPr>
        <w:t>.</w:t>
      </w:r>
      <w:r>
        <w:rPr>
          <w:sz w:val="22"/>
          <w:szCs w:val="22"/>
        </w:rPr>
        <w:br/>
      </w:r>
    </w:p>
    <w:p w:rsidR="00680028" w:rsidRPr="00680028" w:rsidRDefault="00680028" w:rsidP="00680028">
      <w:pPr>
        <w:ind w:left="720"/>
        <w:rPr>
          <w:sz w:val="22"/>
          <w:szCs w:val="22"/>
        </w:rPr>
      </w:pPr>
    </w:p>
    <w:p w:rsidR="001D1DCE" w:rsidRPr="00680028" w:rsidRDefault="00A66747">
      <w:pPr>
        <w:numPr>
          <w:ilvl w:val="0"/>
          <w:numId w:val="33"/>
        </w:numPr>
        <w:rPr>
          <w:sz w:val="22"/>
          <w:szCs w:val="22"/>
        </w:rPr>
      </w:pPr>
      <w:r w:rsidRPr="00680028">
        <w:rPr>
          <w:sz w:val="22"/>
          <w:szCs w:val="22"/>
        </w:rPr>
        <w:t xml:space="preserve">Use your favorite browser to go to </w:t>
      </w:r>
      <w:hyperlink r:id="rId7" w:history="1">
        <w:r w:rsidRPr="00680028">
          <w:rPr>
            <w:rStyle w:val="Hyperlink"/>
            <w:sz w:val="22"/>
            <w:szCs w:val="22"/>
          </w:rPr>
          <w:t>http://w3schools.com</w:t>
        </w:r>
      </w:hyperlink>
      <w:r w:rsidRPr="00680028">
        <w:rPr>
          <w:sz w:val="22"/>
          <w:szCs w:val="22"/>
        </w:rPr>
        <w:t xml:space="preserve">.  You may want to bookmark this reference.  You will be here often throughout this course.  “w3” stands for World Wide Web.  W3 Schools is a free educational branch of the World Wide Web Consortium, or W3C.  </w:t>
      </w:r>
      <w:r w:rsidR="00680028">
        <w:rPr>
          <w:sz w:val="22"/>
          <w:szCs w:val="22"/>
        </w:rPr>
        <w:t>At the top of the page you should see the words “</w:t>
      </w:r>
      <w:r w:rsidR="00FF32AB">
        <w:rPr>
          <w:sz w:val="22"/>
          <w:szCs w:val="22"/>
        </w:rPr>
        <w:t>The World’s Largest Web Development Site</w:t>
      </w:r>
      <w:r w:rsidR="00680028">
        <w:rPr>
          <w:sz w:val="22"/>
          <w:szCs w:val="22"/>
        </w:rPr>
        <w:t>.”  Underneath those words are two other words.</w:t>
      </w:r>
      <w:r w:rsidR="001D1DCE" w:rsidRPr="00680028">
        <w:rPr>
          <w:sz w:val="22"/>
          <w:szCs w:val="22"/>
        </w:rPr>
        <w:br/>
      </w:r>
    </w:p>
    <w:p w:rsidR="001D1DCE" w:rsidRPr="00680028" w:rsidRDefault="00680028" w:rsidP="00680028">
      <w:pPr>
        <w:numPr>
          <w:ilvl w:val="1"/>
          <w:numId w:val="33"/>
        </w:numPr>
        <w:rPr>
          <w:sz w:val="22"/>
          <w:szCs w:val="22"/>
        </w:rPr>
      </w:pPr>
      <w:r w:rsidRPr="00680028">
        <w:rPr>
          <w:b/>
          <w:sz w:val="22"/>
          <w:szCs w:val="22"/>
        </w:rPr>
        <w:t>What are those two other words</w:t>
      </w:r>
      <w:r w:rsidR="001D1DCE" w:rsidRPr="00680028">
        <w:rPr>
          <w:b/>
          <w:sz w:val="22"/>
          <w:szCs w:val="22"/>
        </w:rPr>
        <w:t>?</w:t>
      </w:r>
      <w:r w:rsidRPr="00680028">
        <w:rPr>
          <w:b/>
          <w:sz w:val="22"/>
          <w:szCs w:val="22"/>
        </w:rPr>
        <w:t xml:space="preserve">  Type them here</w:t>
      </w:r>
      <w:r>
        <w:rPr>
          <w:sz w:val="22"/>
          <w:szCs w:val="22"/>
        </w:rPr>
        <w:t xml:space="preserve">:  </w:t>
      </w:r>
      <w:r w:rsidR="001D1DCE" w:rsidRPr="00680028">
        <w:rPr>
          <w:sz w:val="22"/>
          <w:szCs w:val="22"/>
        </w:rPr>
        <w:t xml:space="preserve"> </w:t>
      </w:r>
      <w:r w:rsidR="00525574">
        <w:rPr>
          <w:sz w:val="22"/>
          <w:szCs w:val="22"/>
        </w:rPr>
        <w:t>educate yourself</w:t>
      </w:r>
      <w:r w:rsidR="001D1DCE" w:rsidRPr="00680028">
        <w:rPr>
          <w:sz w:val="22"/>
          <w:szCs w:val="22"/>
        </w:rPr>
        <w:br/>
      </w:r>
    </w:p>
    <w:p w:rsidR="007678A5" w:rsidRPr="00680028" w:rsidRDefault="007678A5" w:rsidP="00A66747">
      <w:pPr>
        <w:ind w:left="2880" w:firstLine="720"/>
        <w:rPr>
          <w:sz w:val="22"/>
          <w:szCs w:val="22"/>
        </w:rPr>
      </w:pPr>
    </w:p>
    <w:p w:rsidR="00884551" w:rsidRPr="00680028" w:rsidRDefault="00A66747" w:rsidP="00884551">
      <w:pPr>
        <w:numPr>
          <w:ilvl w:val="0"/>
          <w:numId w:val="33"/>
        </w:numPr>
        <w:rPr>
          <w:sz w:val="22"/>
          <w:szCs w:val="22"/>
        </w:rPr>
      </w:pPr>
      <w:r w:rsidRPr="00680028">
        <w:rPr>
          <w:sz w:val="22"/>
          <w:szCs w:val="22"/>
        </w:rPr>
        <w:t>On the left hand side of the page, you will see a menu of links un</w:t>
      </w:r>
      <w:r w:rsidR="00924B50" w:rsidRPr="00680028">
        <w:rPr>
          <w:sz w:val="22"/>
          <w:szCs w:val="22"/>
        </w:rPr>
        <w:t>der</w:t>
      </w:r>
      <w:r w:rsidRPr="00680028">
        <w:rPr>
          <w:sz w:val="22"/>
          <w:szCs w:val="22"/>
        </w:rPr>
        <w:t xml:space="preserve"> “</w:t>
      </w:r>
      <w:r w:rsidR="004A7BE6">
        <w:rPr>
          <w:sz w:val="22"/>
          <w:szCs w:val="22"/>
        </w:rPr>
        <w:t>Browser Scripting</w:t>
      </w:r>
      <w:r w:rsidRPr="00680028">
        <w:rPr>
          <w:sz w:val="22"/>
          <w:szCs w:val="22"/>
        </w:rPr>
        <w:t xml:space="preserve">.”  One of them says, “Learn </w:t>
      </w:r>
      <w:r w:rsidR="004A7BE6">
        <w:rPr>
          <w:sz w:val="22"/>
          <w:szCs w:val="22"/>
        </w:rPr>
        <w:t>JavaScript</w:t>
      </w:r>
      <w:r w:rsidRPr="00680028">
        <w:rPr>
          <w:sz w:val="22"/>
          <w:szCs w:val="22"/>
        </w:rPr>
        <w:t xml:space="preserve">.”  Click on the link that says, “Learn </w:t>
      </w:r>
      <w:r w:rsidR="004A7BE6">
        <w:rPr>
          <w:sz w:val="22"/>
          <w:szCs w:val="22"/>
        </w:rPr>
        <w:t>JavaScript</w:t>
      </w:r>
      <w:r w:rsidR="00924B50" w:rsidRPr="00680028">
        <w:rPr>
          <w:sz w:val="22"/>
          <w:szCs w:val="22"/>
        </w:rPr>
        <w:t xml:space="preserve">.”  </w:t>
      </w:r>
      <w:r w:rsidR="00C737A4">
        <w:rPr>
          <w:sz w:val="22"/>
          <w:szCs w:val="22"/>
        </w:rPr>
        <w:t xml:space="preserve">The first sentence under </w:t>
      </w:r>
      <w:r w:rsidR="004A7BE6">
        <w:rPr>
          <w:sz w:val="22"/>
          <w:szCs w:val="22"/>
        </w:rPr>
        <w:t xml:space="preserve">the </w:t>
      </w:r>
      <w:r w:rsidR="00C737A4">
        <w:rPr>
          <w:sz w:val="22"/>
          <w:szCs w:val="22"/>
        </w:rPr>
        <w:t>“</w:t>
      </w:r>
      <w:r w:rsidR="004A7BE6">
        <w:rPr>
          <w:sz w:val="22"/>
          <w:szCs w:val="22"/>
        </w:rPr>
        <w:t>JavaScript</w:t>
      </w:r>
      <w:r w:rsidR="00C737A4">
        <w:rPr>
          <w:sz w:val="22"/>
          <w:szCs w:val="22"/>
        </w:rPr>
        <w:t xml:space="preserve"> Tutorial” contains </w:t>
      </w:r>
      <w:r w:rsidR="004A7BE6">
        <w:rPr>
          <w:sz w:val="22"/>
          <w:szCs w:val="22"/>
        </w:rPr>
        <w:t>eight</w:t>
      </w:r>
      <w:r w:rsidR="00C737A4">
        <w:rPr>
          <w:sz w:val="22"/>
          <w:szCs w:val="22"/>
        </w:rPr>
        <w:t xml:space="preserve"> words that describe </w:t>
      </w:r>
      <w:r w:rsidR="004A7BE6">
        <w:rPr>
          <w:sz w:val="22"/>
          <w:szCs w:val="22"/>
        </w:rPr>
        <w:t>JavaScript</w:t>
      </w:r>
      <w:r w:rsidR="00C737A4">
        <w:rPr>
          <w:sz w:val="22"/>
          <w:szCs w:val="22"/>
        </w:rPr>
        <w:t>.</w:t>
      </w:r>
      <w:r w:rsidR="00C737A4" w:rsidRPr="00680028">
        <w:rPr>
          <w:sz w:val="22"/>
          <w:szCs w:val="22"/>
        </w:rPr>
        <w:t xml:space="preserve"> </w:t>
      </w:r>
      <w:r w:rsidR="00C737A4" w:rsidRPr="00680028">
        <w:rPr>
          <w:sz w:val="22"/>
          <w:szCs w:val="22"/>
        </w:rPr>
        <w:br/>
      </w:r>
    </w:p>
    <w:p w:rsidR="007678A5" w:rsidRPr="00680028" w:rsidRDefault="00680028" w:rsidP="00680028">
      <w:pPr>
        <w:numPr>
          <w:ilvl w:val="1"/>
          <w:numId w:val="33"/>
        </w:numPr>
        <w:rPr>
          <w:sz w:val="22"/>
          <w:szCs w:val="22"/>
        </w:rPr>
      </w:pPr>
      <w:r w:rsidRPr="00680028">
        <w:rPr>
          <w:b/>
          <w:sz w:val="22"/>
          <w:szCs w:val="22"/>
        </w:rPr>
        <w:t xml:space="preserve">Type the </w:t>
      </w:r>
      <w:r w:rsidR="004A7BE6">
        <w:rPr>
          <w:b/>
          <w:sz w:val="22"/>
          <w:szCs w:val="22"/>
        </w:rPr>
        <w:t>eight</w:t>
      </w:r>
      <w:r w:rsidRPr="00680028">
        <w:rPr>
          <w:b/>
          <w:sz w:val="22"/>
          <w:szCs w:val="22"/>
        </w:rPr>
        <w:t xml:space="preserve"> words here</w:t>
      </w:r>
      <w:r>
        <w:rPr>
          <w:sz w:val="22"/>
          <w:szCs w:val="22"/>
        </w:rPr>
        <w:t xml:space="preserve">:  </w:t>
      </w:r>
      <w:r w:rsidR="00525574">
        <w:rPr>
          <w:sz w:val="22"/>
          <w:szCs w:val="22"/>
        </w:rPr>
        <w:t>JavaScript is the programming language of the Web.</w:t>
      </w:r>
      <w:bookmarkStart w:id="0" w:name="_GoBack"/>
      <w:bookmarkEnd w:id="0"/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1D1DCE" w:rsidRPr="00680028" w:rsidRDefault="00680028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4A7BE6">
        <w:rPr>
          <w:sz w:val="22"/>
          <w:szCs w:val="22"/>
        </w:rPr>
        <w:t>folder</w:t>
      </w:r>
      <w:r>
        <w:rPr>
          <w:sz w:val="22"/>
          <w:szCs w:val="22"/>
        </w:rPr>
        <w:t xml:space="preserve"> on your computer called “</w:t>
      </w:r>
      <w:proofErr w:type="spellStart"/>
      <w:r w:rsidR="004A7BE6">
        <w:rPr>
          <w:sz w:val="22"/>
          <w:szCs w:val="22"/>
        </w:rPr>
        <w:t>JavaScript_</w:t>
      </w:r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>” or something similar.  There is no space in a file or directory name.  Never name a file or directory using any spaces or special characters of any kind.  The only exception is that you are allowed to use the underscore character if you wish.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1D1DCE" w:rsidRPr="00680028" w:rsidRDefault="00680028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Save this Orientation2 document to your </w:t>
      </w:r>
      <w:r w:rsidR="004A7BE6">
        <w:rPr>
          <w:sz w:val="22"/>
          <w:szCs w:val="22"/>
        </w:rPr>
        <w:t>“</w:t>
      </w:r>
      <w:proofErr w:type="spellStart"/>
      <w:r w:rsidR="004A7BE6">
        <w:rPr>
          <w:sz w:val="22"/>
          <w:szCs w:val="22"/>
        </w:rPr>
        <w:t>JavaScript_</w:t>
      </w:r>
      <w:r>
        <w:rPr>
          <w:sz w:val="22"/>
          <w:szCs w:val="22"/>
        </w:rPr>
        <w:t>Class</w:t>
      </w:r>
      <w:proofErr w:type="spellEnd"/>
      <w:r w:rsidR="004A7BE6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4A7BE6">
        <w:rPr>
          <w:sz w:val="22"/>
          <w:szCs w:val="22"/>
        </w:rPr>
        <w:t>folder</w:t>
      </w:r>
      <w:r>
        <w:rPr>
          <w:sz w:val="22"/>
          <w:szCs w:val="22"/>
        </w:rPr>
        <w:t>.  Do not change the name of this document.  You have very little discretion with respect to the names of the files you will be turning in.  Don’t change the names.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1D1DCE" w:rsidRPr="00680028" w:rsidRDefault="00680028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Go back to the Assignments folder where you downloaded this document.  Click the “Submit” button to upload this completed document to </w:t>
      </w:r>
      <w:r w:rsidR="004A7BE6">
        <w:rPr>
          <w:sz w:val="22"/>
          <w:szCs w:val="22"/>
        </w:rPr>
        <w:t>ELearning</w:t>
      </w:r>
      <w:r>
        <w:rPr>
          <w:sz w:val="22"/>
          <w:szCs w:val="22"/>
        </w:rPr>
        <w:t xml:space="preserve">.  </w:t>
      </w:r>
      <w:r w:rsidR="004A7BE6">
        <w:rPr>
          <w:sz w:val="22"/>
          <w:szCs w:val="22"/>
        </w:rPr>
        <w:t>ELearning</w:t>
      </w:r>
      <w:r>
        <w:rPr>
          <w:sz w:val="22"/>
          <w:szCs w:val="22"/>
        </w:rPr>
        <w:t xml:space="preserve"> will give you a Success message that tells you that you have successfully submitted your assignment.  </w:t>
      </w:r>
      <w:r w:rsidR="004A7BE6">
        <w:rPr>
          <w:sz w:val="22"/>
          <w:szCs w:val="22"/>
        </w:rPr>
        <w:t>Check back here from time to time to see if I have graded it.</w:t>
      </w:r>
      <w:r w:rsidR="004A7BE6">
        <w:rPr>
          <w:sz w:val="22"/>
          <w:szCs w:val="22"/>
        </w:rPr>
        <w:br/>
      </w:r>
      <w:r w:rsidR="00310A86">
        <w:rPr>
          <w:sz w:val="22"/>
          <w:szCs w:val="22"/>
        </w:rPr>
        <w:br/>
      </w:r>
    </w:p>
    <w:p w:rsidR="001D1DCE" w:rsidRPr="00680028" w:rsidRDefault="00680028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When I have graded your assignment, </w:t>
      </w:r>
      <w:r w:rsidR="004A7BE6">
        <w:rPr>
          <w:sz w:val="22"/>
          <w:szCs w:val="22"/>
        </w:rPr>
        <w:t>you</w:t>
      </w:r>
      <w:r>
        <w:rPr>
          <w:sz w:val="22"/>
          <w:szCs w:val="22"/>
        </w:rPr>
        <w:t xml:space="preserve"> will be able to read my comments.  Part of those comments may be the password to take </w:t>
      </w:r>
      <w:r w:rsidR="004A7BE6">
        <w:rPr>
          <w:sz w:val="22"/>
          <w:szCs w:val="22"/>
        </w:rPr>
        <w:t>the Orientation Quiz</w:t>
      </w:r>
      <w:r>
        <w:rPr>
          <w:sz w:val="22"/>
          <w:szCs w:val="22"/>
        </w:rPr>
        <w:t xml:space="preserve">.  </w:t>
      </w:r>
      <w:r w:rsidR="004A7BE6">
        <w:rPr>
          <w:sz w:val="22"/>
          <w:szCs w:val="22"/>
        </w:rPr>
        <w:t>Use this password to take the quiz.</w:t>
      </w:r>
    </w:p>
    <w:p w:rsidR="001D1DCE" w:rsidRPr="00680028" w:rsidRDefault="001D1DCE">
      <w:pPr>
        <w:pStyle w:val="TOAHeading"/>
        <w:tabs>
          <w:tab w:val="clear" w:pos="9000"/>
          <w:tab w:val="clear" w:pos="9360"/>
        </w:tabs>
        <w:suppressAutoHyphens w:val="0"/>
        <w:rPr>
          <w:rFonts w:ascii="Times New Roman" w:hAnsi="Times New Roman"/>
          <w:sz w:val="22"/>
          <w:szCs w:val="22"/>
        </w:rPr>
      </w:pPr>
    </w:p>
    <w:sectPr w:rsidR="001D1DCE" w:rsidRPr="00680028" w:rsidSect="003814DF">
      <w:headerReference w:type="default" r:id="rId8"/>
      <w:footerReference w:type="default" r:id="rId9"/>
      <w:pgSz w:w="12240" w:h="15840"/>
      <w:pgMar w:top="1440" w:right="1440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96" w:rsidRDefault="006B5196">
      <w:r>
        <w:separator/>
      </w:r>
    </w:p>
  </w:endnote>
  <w:endnote w:type="continuationSeparator" w:id="0">
    <w:p w:rsidR="006B5196" w:rsidRDefault="006B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28" w:rsidRDefault="00680028">
    <w:pPr>
      <w:pStyle w:val="Footer"/>
      <w:jc w:val="right"/>
      <w:rPr>
        <w:sz w:val="16"/>
      </w:rPr>
    </w:pPr>
    <w:r>
      <w:rPr>
        <w:sz w:val="16"/>
      </w:rPr>
      <w:t xml:space="preserve">Revised </w:t>
    </w:r>
    <w:r w:rsidR="00B2246A">
      <w:rPr>
        <w:sz w:val="16"/>
      </w:rPr>
      <w:t>8/26/2012</w:t>
    </w:r>
  </w:p>
  <w:p w:rsidR="00680028" w:rsidRPr="003F00BB" w:rsidRDefault="003F00BB">
    <w:pPr>
      <w:pStyle w:val="Footer"/>
      <w:jc w:val="right"/>
      <w:rPr>
        <w:sz w:val="16"/>
      </w:rPr>
    </w:pPr>
    <w:r>
      <w:rPr>
        <w:sz w:val="16"/>
      </w:rPr>
      <w:t>George Jackson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96" w:rsidRDefault="006B5196">
      <w:r>
        <w:separator/>
      </w:r>
    </w:p>
  </w:footnote>
  <w:footnote w:type="continuationSeparator" w:id="0">
    <w:p w:rsidR="006B5196" w:rsidRDefault="006B5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28" w:rsidRDefault="00680028">
    <w:pPr>
      <w:pStyle w:val="Header"/>
      <w:jc w:val="right"/>
    </w:pPr>
    <w:r>
      <w:t>ITSE 2302</w:t>
    </w:r>
  </w:p>
  <w:p w:rsidR="00680028" w:rsidRDefault="00680028">
    <w:pPr>
      <w:pStyle w:val="Header"/>
      <w:jc w:val="right"/>
    </w:pPr>
    <w:r>
      <w:t>Online Orientation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0">
    <w:nsid w:val="01723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>
    <w:nsid w:val="04C406A2"/>
    <w:multiLevelType w:val="hybridMultilevel"/>
    <w:tmpl w:val="19F65008"/>
    <w:lvl w:ilvl="0" w:tplc="5776C5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76C54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636039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0CCB01C7"/>
    <w:multiLevelType w:val="hybridMultilevel"/>
    <w:tmpl w:val="DDCEB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A37B8C"/>
    <w:multiLevelType w:val="singleLevel"/>
    <w:tmpl w:val="01DCB3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>
    <w:nsid w:val="2FD06844"/>
    <w:multiLevelType w:val="singleLevel"/>
    <w:tmpl w:val="7350263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6">
    <w:nsid w:val="30BE1FF4"/>
    <w:multiLevelType w:val="hybridMultilevel"/>
    <w:tmpl w:val="F17E1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CC4173"/>
    <w:multiLevelType w:val="hybridMultilevel"/>
    <w:tmpl w:val="211697FA"/>
    <w:lvl w:ilvl="0" w:tplc="5776C54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632544C"/>
    <w:multiLevelType w:val="hybridMultilevel"/>
    <w:tmpl w:val="41024EA0"/>
    <w:lvl w:ilvl="0" w:tplc="04090001">
      <w:start w:val="1"/>
      <w:numFmt w:val="bullet"/>
      <w:lvlText w:val=""/>
      <w:lvlJc w:val="left"/>
      <w:pPr>
        <w:tabs>
          <w:tab w:val="num" w:pos="896"/>
        </w:tabs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19">
    <w:nsid w:val="37F56DFB"/>
    <w:multiLevelType w:val="hybridMultilevel"/>
    <w:tmpl w:val="0F7A2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CD57B2"/>
    <w:multiLevelType w:val="hybridMultilevel"/>
    <w:tmpl w:val="9C90D922"/>
    <w:lvl w:ilvl="0" w:tplc="946EE78C">
      <w:start w:val="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82330F"/>
    <w:multiLevelType w:val="hybridMultilevel"/>
    <w:tmpl w:val="1222FA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4993C2A"/>
    <w:multiLevelType w:val="hybridMultilevel"/>
    <w:tmpl w:val="BE50B0C4"/>
    <w:lvl w:ilvl="0" w:tplc="04090001">
      <w:start w:val="1"/>
      <w:numFmt w:val="bullet"/>
      <w:lvlText w:val=""/>
      <w:lvlJc w:val="left"/>
      <w:pPr>
        <w:tabs>
          <w:tab w:val="num" w:pos="896"/>
        </w:tabs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23">
    <w:nsid w:val="571224CF"/>
    <w:multiLevelType w:val="hybridMultilevel"/>
    <w:tmpl w:val="AE5EF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306BA6"/>
    <w:multiLevelType w:val="hybridMultilevel"/>
    <w:tmpl w:val="0DDAB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6D7EA3"/>
    <w:multiLevelType w:val="hybridMultilevel"/>
    <w:tmpl w:val="19F65008"/>
    <w:lvl w:ilvl="0" w:tplc="C76C0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66752E"/>
    <w:multiLevelType w:val="hybridMultilevel"/>
    <w:tmpl w:val="19F650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492C3B"/>
    <w:multiLevelType w:val="hybridMultilevel"/>
    <w:tmpl w:val="0F34C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804633"/>
    <w:multiLevelType w:val="multilevel"/>
    <w:tmpl w:val="A8FA18B0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9242234"/>
    <w:multiLevelType w:val="hybridMultilevel"/>
    <w:tmpl w:val="BA281698"/>
    <w:lvl w:ilvl="0" w:tplc="5776C5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C72C3A"/>
    <w:multiLevelType w:val="multilevel"/>
    <w:tmpl w:val="BD4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392590"/>
    <w:multiLevelType w:val="hybridMultilevel"/>
    <w:tmpl w:val="C20E2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9B41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15"/>
  </w:num>
  <w:num w:numId="3">
    <w:abstractNumId w:val="3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">
    <w:abstractNumId w:val="7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5">
    <w:abstractNumId w:val="21"/>
  </w:num>
  <w:num w:numId="16">
    <w:abstractNumId w:val="23"/>
  </w:num>
  <w:num w:numId="17">
    <w:abstractNumId w:val="16"/>
  </w:num>
  <w:num w:numId="18">
    <w:abstractNumId w:val="14"/>
  </w:num>
  <w:num w:numId="19">
    <w:abstractNumId w:val="13"/>
  </w:num>
  <w:num w:numId="20">
    <w:abstractNumId w:val="27"/>
  </w:num>
  <w:num w:numId="21">
    <w:abstractNumId w:val="10"/>
  </w:num>
  <w:num w:numId="22">
    <w:abstractNumId w:val="18"/>
  </w:num>
  <w:num w:numId="23">
    <w:abstractNumId w:val="22"/>
  </w:num>
  <w:num w:numId="24">
    <w:abstractNumId w:val="24"/>
  </w:num>
  <w:num w:numId="25">
    <w:abstractNumId w:val="20"/>
  </w:num>
  <w:num w:numId="26">
    <w:abstractNumId w:val="19"/>
  </w:num>
  <w:num w:numId="27">
    <w:abstractNumId w:val="31"/>
  </w:num>
  <w:num w:numId="28">
    <w:abstractNumId w:val="30"/>
  </w:num>
  <w:num w:numId="29">
    <w:abstractNumId w:val="25"/>
  </w:num>
  <w:num w:numId="30">
    <w:abstractNumId w:val="26"/>
  </w:num>
  <w:num w:numId="31">
    <w:abstractNumId w:val="11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39"/>
    <w:rsid w:val="00034C66"/>
    <w:rsid w:val="000E3232"/>
    <w:rsid w:val="0018033B"/>
    <w:rsid w:val="001D1DCE"/>
    <w:rsid w:val="002955AC"/>
    <w:rsid w:val="00310A86"/>
    <w:rsid w:val="00370939"/>
    <w:rsid w:val="003814DF"/>
    <w:rsid w:val="003F00BB"/>
    <w:rsid w:val="004A2E89"/>
    <w:rsid w:val="004A7BE6"/>
    <w:rsid w:val="00525574"/>
    <w:rsid w:val="00680028"/>
    <w:rsid w:val="006A6AEC"/>
    <w:rsid w:val="006B5196"/>
    <w:rsid w:val="006B6F7F"/>
    <w:rsid w:val="006C6713"/>
    <w:rsid w:val="007678A5"/>
    <w:rsid w:val="00884551"/>
    <w:rsid w:val="00890B1A"/>
    <w:rsid w:val="00924B50"/>
    <w:rsid w:val="00A44AD0"/>
    <w:rsid w:val="00A66747"/>
    <w:rsid w:val="00B137F9"/>
    <w:rsid w:val="00B2246A"/>
    <w:rsid w:val="00BA109B"/>
    <w:rsid w:val="00C737A4"/>
    <w:rsid w:val="00DE2C45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E28124-DC6F-41C6-8754-5A9EC38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4DF"/>
  </w:style>
  <w:style w:type="paragraph" w:styleId="Heading1">
    <w:name w:val="heading 1"/>
    <w:basedOn w:val="Normal"/>
    <w:next w:val="Normal"/>
    <w:qFormat/>
    <w:rsid w:val="003814DF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3814DF"/>
    <w:pPr>
      <w:keepNext/>
      <w:tabs>
        <w:tab w:val="center" w:pos="4680"/>
      </w:tabs>
      <w:suppressAutoHyphens/>
      <w:outlineLvl w:val="1"/>
    </w:pPr>
    <w:rPr>
      <w:b/>
      <w:spacing w:val="-3"/>
      <w:sz w:val="24"/>
    </w:rPr>
  </w:style>
  <w:style w:type="paragraph" w:styleId="Heading3">
    <w:name w:val="heading 3"/>
    <w:basedOn w:val="Normal"/>
    <w:next w:val="Normal"/>
    <w:qFormat/>
    <w:rsid w:val="003814DF"/>
    <w:pPr>
      <w:keepNext/>
      <w:outlineLvl w:val="2"/>
    </w:pPr>
    <w:rPr>
      <w:rFonts w:ascii="Tahoma" w:hAnsi="Tahoma" w:cs="Tahoma"/>
      <w:b/>
      <w:bCs/>
      <w:sz w:val="28"/>
    </w:rPr>
  </w:style>
  <w:style w:type="paragraph" w:styleId="Heading4">
    <w:name w:val="heading 4"/>
    <w:basedOn w:val="Normal"/>
    <w:next w:val="Normal"/>
    <w:qFormat/>
    <w:rsid w:val="003814DF"/>
    <w:pPr>
      <w:keepNext/>
      <w:tabs>
        <w:tab w:val="center" w:pos="4680"/>
      </w:tabs>
      <w:suppressAutoHyphens/>
      <w:jc w:val="center"/>
      <w:outlineLvl w:val="3"/>
    </w:pPr>
    <w:rPr>
      <w:spacing w:val="-3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814DF"/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3814DF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ourier New" w:hAnsi="Courier New"/>
      <w:sz w:val="24"/>
    </w:rPr>
  </w:style>
  <w:style w:type="paragraph" w:styleId="Header">
    <w:name w:val="header"/>
    <w:basedOn w:val="Normal"/>
    <w:semiHidden/>
    <w:rsid w:val="00381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81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814DF"/>
  </w:style>
  <w:style w:type="character" w:styleId="Strong">
    <w:name w:val="Strong"/>
    <w:qFormat/>
    <w:rsid w:val="003814DF"/>
    <w:rPr>
      <w:b/>
    </w:rPr>
  </w:style>
  <w:style w:type="character" w:styleId="Emphasis">
    <w:name w:val="Emphasis"/>
    <w:qFormat/>
    <w:rsid w:val="003814DF"/>
    <w:rPr>
      <w:i/>
    </w:rPr>
  </w:style>
  <w:style w:type="paragraph" w:styleId="TOAHeading">
    <w:name w:val="toa heading"/>
    <w:basedOn w:val="Normal"/>
    <w:next w:val="Normal"/>
    <w:semiHidden/>
    <w:rsid w:val="003814DF"/>
    <w:pPr>
      <w:tabs>
        <w:tab w:val="left" w:pos="9000"/>
        <w:tab w:val="right" w:pos="9360"/>
      </w:tabs>
      <w:suppressAutoHyphens/>
    </w:pPr>
    <w:rPr>
      <w:rFonts w:ascii="Times" w:hAnsi="Times"/>
      <w:sz w:val="24"/>
    </w:rPr>
  </w:style>
  <w:style w:type="character" w:styleId="Hyperlink">
    <w:name w:val="Hyperlink"/>
    <w:semiHidden/>
    <w:rsid w:val="003814DF"/>
    <w:rPr>
      <w:color w:val="0000FF"/>
      <w:u w:val="single"/>
    </w:rPr>
  </w:style>
  <w:style w:type="paragraph" w:styleId="BlockText">
    <w:name w:val="Block Text"/>
    <w:basedOn w:val="Normal"/>
    <w:semiHidden/>
    <w:rsid w:val="003814DF"/>
    <w:pPr>
      <w:ind w:left="720" w:right="720"/>
    </w:pPr>
    <w:rPr>
      <w:rFonts w:ascii="Times" w:hAnsi="Times"/>
      <w:sz w:val="24"/>
    </w:rPr>
  </w:style>
  <w:style w:type="paragraph" w:styleId="BodyTextIndent">
    <w:name w:val="Body Text Indent"/>
    <w:basedOn w:val="Normal"/>
    <w:semiHidden/>
    <w:rsid w:val="003814DF"/>
    <w:pPr>
      <w:tabs>
        <w:tab w:val="left" w:pos="-720"/>
      </w:tabs>
      <w:suppressAutoHyphens/>
      <w:ind w:left="720"/>
    </w:pPr>
    <w:rPr>
      <w:rFonts w:ascii="Arial" w:hAnsi="Arial"/>
      <w:spacing w:val="-3"/>
    </w:rPr>
  </w:style>
  <w:style w:type="paragraph" w:styleId="BodyText">
    <w:name w:val="Body Text"/>
    <w:basedOn w:val="Normal"/>
    <w:semiHidden/>
    <w:rsid w:val="003814DF"/>
    <w:pPr>
      <w:outlineLvl w:val="0"/>
    </w:pPr>
    <w:rPr>
      <w:sz w:val="24"/>
    </w:rPr>
  </w:style>
  <w:style w:type="paragraph" w:styleId="BalloonText">
    <w:name w:val="Balloon Text"/>
    <w:basedOn w:val="Normal"/>
    <w:semiHidden/>
    <w:rsid w:val="00381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SYLLABUS: CSCI 1325 INTRODUCTION TO MULTIMEDIA SYLLABUS (On-Campus Section)</vt:lpstr>
    </vt:vector>
  </TitlesOfParts>
  <Company>Dell Computer Corporation</Company>
  <LinksUpToDate>false</LinksUpToDate>
  <CharactersWithSpaces>2216</CharactersWithSpaces>
  <SharedDoc>false</SharedDoc>
  <HLinks>
    <vt:vector size="6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http://w3schools.com/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SYLLABUS: CSCI 1325 INTRODUCTION TO MULTIMEDIA SYLLABUS (On-Campus Section)</dc:title>
  <dc:creator>Mary Emerson, Ph.D.</dc:creator>
  <cp:lastModifiedBy>Robert Rees</cp:lastModifiedBy>
  <cp:revision>2</cp:revision>
  <cp:lastPrinted>2011-01-19T15:16:00Z</cp:lastPrinted>
  <dcterms:created xsi:type="dcterms:W3CDTF">2014-08-26T22:33:00Z</dcterms:created>
  <dcterms:modified xsi:type="dcterms:W3CDTF">2014-08-26T22:33:00Z</dcterms:modified>
</cp:coreProperties>
</file>