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3" w:lineRule="auto"/>
        <w:rPr>
          <w:rFonts w:ascii="Times New Roman" w:cs="Times New Roman" w:eastAsia="Times New Roman" w:hAnsi="Times New Roman"/>
          <w:color w:val="000000"/>
          <w:sz w:val="17"/>
          <w:szCs w:val="17"/>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ind w:left="4151" w:right="4673"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BBA Program</w:t>
      </w:r>
      <w:r w:rsidDel="00000000" w:rsidR="00000000" w:rsidRPr="00000000">
        <w:drawing>
          <wp:anchor allowOverlap="1" behindDoc="0" distB="0" distT="0" distL="0" distR="0" hidden="0" layoutInCell="1" locked="0" relativeHeight="0" simplePos="0">
            <wp:simplePos x="0" y="0"/>
            <wp:positionH relativeFrom="column">
              <wp:posOffset>4907915</wp:posOffset>
            </wp:positionH>
            <wp:positionV relativeFrom="paragraph">
              <wp:posOffset>-558420</wp:posOffset>
            </wp:positionV>
            <wp:extent cx="913130" cy="837615"/>
            <wp:effectExtent b="0" l="0" r="0" t="0"/>
            <wp:wrapNone/>
            <wp:docPr id="91690467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13130" cy="83761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121919</wp:posOffset>
            </wp:positionH>
            <wp:positionV relativeFrom="paragraph">
              <wp:posOffset>-465024</wp:posOffset>
            </wp:positionV>
            <wp:extent cx="1316482" cy="771525"/>
            <wp:effectExtent b="0" l="0" r="0" t="0"/>
            <wp:wrapNone/>
            <wp:docPr id="91690466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16482" cy="771525"/>
                    </a:xfrm>
                    <a:prstGeom prst="rect"/>
                    <a:ln/>
                  </pic:spPr>
                </pic:pic>
              </a:graphicData>
            </a:graphic>
          </wp:anchor>
        </w:drawing>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2473"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BUS102-Business: Basics, Ethics and Environment</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1" w:lineRule="auto"/>
        <w:rPr>
          <w:rFonts w:ascii="Calibri" w:cs="Calibri" w:eastAsia="Calibri" w:hAnsi="Calibri"/>
          <w:color w:val="000000"/>
          <w:sz w:val="9"/>
          <w:szCs w:val="9"/>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wp:posOffset>
                </wp:positionH>
                <wp:positionV relativeFrom="paragraph">
                  <wp:posOffset>88900</wp:posOffset>
                </wp:positionV>
                <wp:extent cx="1270" cy="12700"/>
                <wp:effectExtent b="0" l="0" r="0" t="0"/>
                <wp:wrapTopAndBottom distB="0" distT="0"/>
                <wp:docPr id="916904667" name=""/>
                <a:graphic>
                  <a:graphicData uri="http://schemas.microsoft.com/office/word/2010/wordprocessingShape">
                    <wps:wsp>
                      <wps:cNvSpPr/>
                      <wps:cNvPr id="2" name="Shape 2"/>
                      <wps:spPr>
                        <a:xfrm>
                          <a:off x="2754248" y="3779365"/>
                          <a:ext cx="5183505" cy="1270"/>
                        </a:xfrm>
                        <a:custGeom>
                          <a:rect b="b" l="l" r="r" t="t"/>
                          <a:pathLst>
                            <a:path extrusionOk="0" h="1270" w="5183505">
                              <a:moveTo>
                                <a:pt x="0" y="0"/>
                              </a:moveTo>
                              <a:lnTo>
                                <a:pt x="5183505" y="0"/>
                              </a:lnTo>
                            </a:path>
                          </a:pathLst>
                        </a:custGeom>
                        <a:noFill/>
                        <a:ln cap="flat" cmpd="sng" w="9525">
                          <a:solidFill>
                            <a:srgbClr val="000000"/>
                          </a:solidFill>
                          <a:prstDash val="dash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88900</wp:posOffset>
                </wp:positionV>
                <wp:extent cx="1270" cy="12700"/>
                <wp:effectExtent b="0" l="0" r="0" t="0"/>
                <wp:wrapTopAndBottom distB="0" distT="0"/>
                <wp:docPr id="916904667"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9">
      <w:pPr>
        <w:numPr>
          <w:ilvl w:val="0"/>
          <w:numId w:val="12"/>
        </w:numPr>
        <w:pBdr>
          <w:top w:space="0" w:sz="0" w:val="nil"/>
          <w:left w:space="0" w:sz="0" w:val="nil"/>
          <w:bottom w:space="0" w:sz="0" w:val="nil"/>
          <w:right w:space="0" w:sz="0" w:val="nil"/>
          <w:between w:space="0" w:sz="0" w:val="nil"/>
        </w:pBdr>
        <w:tabs>
          <w:tab w:val="left" w:leader="none" w:pos="501"/>
        </w:tabs>
        <w:spacing w:before="42" w:lineRule="auto"/>
        <w:ind w:left="500" w:hanging="361"/>
        <w:rPr/>
      </w:pPr>
      <w:r w:rsidDel="00000000" w:rsidR="00000000" w:rsidRPr="00000000">
        <w:rPr>
          <w:rFonts w:ascii="Calibri" w:cs="Calibri" w:eastAsia="Calibri" w:hAnsi="Calibri"/>
          <w:color w:val="000000"/>
          <w:rtl w:val="0"/>
        </w:rPr>
        <w:t xml:space="preserve">Course General Information:</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6" w:lineRule="auto"/>
        <w:rPr>
          <w:rFonts w:ascii="Calibri" w:cs="Calibri" w:eastAsia="Calibri" w:hAnsi="Calibri"/>
          <w:color w:val="000000"/>
        </w:rPr>
      </w:pPr>
      <w:r w:rsidDel="00000000" w:rsidR="00000000" w:rsidRPr="00000000">
        <w:rPr>
          <w:rtl w:val="0"/>
        </w:rPr>
      </w:r>
    </w:p>
    <w:tbl>
      <w:tblPr>
        <w:tblStyle w:val="Table1"/>
        <w:tblW w:w="9744.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1"/>
        <w:gridCol w:w="6923"/>
        <w:tblGridChange w:id="0">
          <w:tblGrid>
            <w:gridCol w:w="2821"/>
            <w:gridCol w:w="6923"/>
          </w:tblGrid>
        </w:tblGridChange>
      </w:tblGrid>
      <w:tr>
        <w:trPr>
          <w:cantSplit w:val="0"/>
          <w:trHeight w:val="266" w:hRule="atLeast"/>
          <w:tblHeader w:val="0"/>
        </w:trPr>
        <w:tc>
          <w:tcPr>
            <w:shd w:fill="d9d9d9" w:val="clea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6" w:lineRule="auto"/>
              <w:ind w:left="112"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Course Code</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6" w:lineRule="auto"/>
              <w:ind w:left="109"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BUS102</w:t>
            </w:r>
          </w:p>
        </w:tc>
      </w:tr>
      <w:tr>
        <w:trPr>
          <w:cantSplit w:val="0"/>
          <w:trHeight w:val="268" w:hRule="atLeast"/>
          <w:tblHeader w:val="0"/>
        </w:trPr>
        <w:tc>
          <w:tcPr>
            <w:shd w:fill="d9d9d9" w:val="clea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8.00000000000006" w:lineRule="auto"/>
              <w:ind w:left="112"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Course Title</w:t>
            </w:r>
          </w:p>
        </w:tc>
        <w:tc>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8.00000000000006" w:lineRule="auto"/>
              <w:ind w:left="109"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Business – Basics, Ethics and Environment</w:t>
            </w:r>
          </w:p>
        </w:tc>
      </w:tr>
      <w:tr>
        <w:trPr>
          <w:cantSplit w:val="0"/>
          <w:trHeight w:val="269" w:hRule="atLeast"/>
          <w:tblHeader w:val="0"/>
        </w:trPr>
        <w:tc>
          <w:tcPr>
            <w:shd w:fill="d9d9d9" w:val="clea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9" w:lineRule="auto"/>
              <w:ind w:left="112"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Credit Hours</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9" w:lineRule="auto"/>
              <w:ind w:left="109"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r>
      <w:tr>
        <w:trPr>
          <w:cantSplit w:val="0"/>
          <w:trHeight w:val="268" w:hRule="atLeast"/>
          <w:tblHeader w:val="0"/>
        </w:trPr>
        <w:tc>
          <w:tcPr>
            <w:shd w:fill="d9d9d9" w:val="clea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8.00000000000006" w:lineRule="auto"/>
              <w:ind w:left="112"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Contact Hours/Week</w:t>
            </w:r>
          </w:p>
        </w:tc>
        <w:tc>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8.00000000000006" w:lineRule="auto"/>
              <w:ind w:left="109"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r>
      <w:tr>
        <w:trPr>
          <w:cantSplit w:val="0"/>
          <w:trHeight w:val="268" w:hRule="atLeast"/>
          <w:tblHeader w:val="0"/>
        </w:trPr>
        <w:tc>
          <w:tcPr>
            <w:shd w:fill="d9d9d9" w:val="clear"/>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48.00000000000006" w:lineRule="auto"/>
              <w:ind w:left="112"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Category</w:t>
            </w:r>
          </w:p>
        </w:tc>
        <w:tc>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8.00000000000006" w:lineRule="auto"/>
              <w:ind w:left="109"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School Core (Business Foundation Course)</w:t>
            </w:r>
          </w:p>
        </w:tc>
      </w:tr>
      <w:tr>
        <w:trPr>
          <w:cantSplit w:val="0"/>
          <w:trHeight w:val="268" w:hRule="atLeast"/>
          <w:tblHeader w:val="0"/>
        </w:trPr>
        <w:tc>
          <w:tcPr>
            <w:shd w:fill="d9d9d9" w:val="clea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48.00000000000006" w:lineRule="auto"/>
              <w:ind w:left="112"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Type</w:t>
            </w:r>
          </w:p>
        </w:tc>
        <w:tc>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8.00000000000006" w:lineRule="auto"/>
              <w:ind w:left="109"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Mandatory in the BBA Program</w:t>
            </w:r>
          </w:p>
        </w:tc>
      </w:tr>
      <w:tr>
        <w:trPr>
          <w:cantSplit w:val="0"/>
          <w:trHeight w:val="270" w:hRule="atLeast"/>
          <w:tblHeader w:val="0"/>
        </w:trPr>
        <w:tc>
          <w:tcPr>
            <w:shd w:fill="d9d9d9"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51" w:lineRule="auto"/>
              <w:ind w:left="112"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Prerequisites</w:t>
            </w:r>
          </w:p>
        </w:tc>
        <w:tc>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51" w:lineRule="auto"/>
              <w:ind w:left="109"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None</w:t>
            </w:r>
          </w:p>
        </w:tc>
      </w:tr>
      <w:tr>
        <w:trPr>
          <w:cantSplit w:val="0"/>
          <w:trHeight w:val="265" w:hRule="atLeast"/>
          <w:tblHeader w:val="0"/>
        </w:trPr>
        <w:tc>
          <w:tcPr>
            <w:shd w:fill="d9d9d9"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46" w:lineRule="auto"/>
              <w:ind w:left="112"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Co-requisites</w:t>
            </w:r>
          </w:p>
        </w:tc>
        <w:tc>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6" w:lineRule="auto"/>
              <w:ind w:left="109"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None</w:t>
            </w:r>
          </w:p>
        </w:tc>
      </w:tr>
      <w:tr>
        <w:trPr>
          <w:cantSplit w:val="0"/>
          <w:trHeight w:val="268" w:hRule="atLeast"/>
          <w:tblHeader w:val="0"/>
        </w:trPr>
        <w:tc>
          <w:tcPr>
            <w:shd w:fill="d9d9d9"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8.00000000000006" w:lineRule="auto"/>
              <w:ind w:left="112"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Semester/Trimester</w:t>
            </w:r>
          </w:p>
        </w:tc>
        <w:tc>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8.00000000000006" w:lineRule="auto"/>
              <w:ind w:left="109"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Summer 2025</w:t>
            </w:r>
          </w:p>
        </w:tc>
      </w:tr>
      <w:tr>
        <w:trPr>
          <w:cantSplit w:val="0"/>
          <w:trHeight w:val="441" w:hRule="atLeast"/>
          <w:tblHeader w:val="0"/>
        </w:trPr>
        <w:tc>
          <w:tcPr>
            <w:shd w:fill="d9d9d9" w:val="cle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4" w:lineRule="auto"/>
              <w:ind w:left="112"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Class Time</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4" w:line="261" w:lineRule="auto"/>
              <w:rPr/>
            </w:pPr>
            <w:r w:rsidDel="00000000" w:rsidR="00000000" w:rsidRPr="00000000">
              <w:rPr>
                <w:rtl w:val="0"/>
              </w:rPr>
              <w:t xml:space="preserve"> As announced </w:t>
            </w:r>
          </w:p>
        </w:tc>
      </w:tr>
      <w:tr>
        <w:trPr>
          <w:cantSplit w:val="0"/>
          <w:trHeight w:val="441" w:hRule="atLeast"/>
          <w:tblHeader w:val="0"/>
        </w:trPr>
        <w:tc>
          <w:tcPr>
            <w:shd w:fill="d9d9d9"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4" w:lineRule="auto"/>
              <w:ind w:left="112"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Class Location</w:t>
            </w:r>
          </w:p>
        </w:tc>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4" w:line="2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As announced</w:t>
            </w:r>
          </w:p>
        </w:tc>
      </w:tr>
      <w:tr>
        <w:trPr>
          <w:cantSplit w:val="0"/>
          <w:trHeight w:val="268" w:hRule="atLeast"/>
          <w:tblHeader w:val="0"/>
        </w:trPr>
        <w:tc>
          <w:tcPr>
            <w:shd w:fill="d9d9d9" w:val="clea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8.00000000000006" w:lineRule="auto"/>
              <w:ind w:left="112"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Instructor’s Name</w:t>
            </w:r>
          </w:p>
        </w:tc>
        <w:tc>
          <w:tcPr/>
          <w:p w:rsidR="00000000" w:rsidDel="00000000" w:rsidP="00000000" w:rsidRDefault="00000000" w:rsidRPr="00000000" w14:paraId="00000022">
            <w:pPr>
              <w:spacing w:line="248.00000000000006" w:lineRule="auto"/>
              <w:rPr>
                <w:rFonts w:ascii="Calibri" w:cs="Calibri" w:eastAsia="Calibri" w:hAnsi="Calibri"/>
                <w:color w:val="000000"/>
              </w:rPr>
            </w:pPr>
            <w:r w:rsidDel="00000000" w:rsidR="00000000" w:rsidRPr="00000000">
              <w:rPr>
                <w:rtl w:val="0"/>
              </w:rPr>
              <w:t xml:space="preserve"> Noshin Anjum Chaiti</w:t>
            </w:r>
            <w:r w:rsidDel="00000000" w:rsidR="00000000" w:rsidRPr="00000000">
              <w:rPr>
                <w:rtl w:val="0"/>
              </w:rPr>
            </w:r>
          </w:p>
        </w:tc>
      </w:tr>
      <w:tr>
        <w:trPr>
          <w:cantSplit w:val="0"/>
          <w:trHeight w:val="268" w:hRule="atLeast"/>
          <w:tblHeader w:val="0"/>
        </w:trPr>
        <w:tc>
          <w:tcPr>
            <w:shd w:fill="d9d9d9" w:val="clear"/>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8.00000000000006" w:lineRule="auto"/>
              <w:ind w:left="112"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Office Location</w:t>
            </w:r>
          </w:p>
        </w:tc>
        <w:tc>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48.00000000000006" w:lineRule="auto"/>
              <w:rPr>
                <w:rFonts w:ascii="Calibri" w:cs="Calibri" w:eastAsia="Calibri" w:hAnsi="Calibri"/>
                <w:color w:val="000000"/>
              </w:rPr>
            </w:pPr>
            <w:r w:rsidDel="00000000" w:rsidR="00000000" w:rsidRPr="00000000">
              <w:rPr>
                <w:rtl w:val="0"/>
              </w:rPr>
              <w:t xml:space="preserve"> Desk C-32, BBS 5</w:t>
            </w:r>
            <w:r w:rsidDel="00000000" w:rsidR="00000000" w:rsidRPr="00000000">
              <w:rPr>
                <w:vertAlign w:val="superscript"/>
                <w:rtl w:val="0"/>
              </w:rPr>
              <w:t xml:space="preserve">th</w:t>
            </w:r>
            <w:r w:rsidDel="00000000" w:rsidR="00000000" w:rsidRPr="00000000">
              <w:rPr>
                <w:rtl w:val="0"/>
              </w:rPr>
              <w:t xml:space="preserve"> Floor, Brac Business School, Brac University</w:t>
            </w:r>
            <w:r w:rsidDel="00000000" w:rsidR="00000000" w:rsidRPr="00000000">
              <w:rPr>
                <w:rtl w:val="0"/>
              </w:rPr>
            </w:r>
          </w:p>
        </w:tc>
      </w:tr>
      <w:tr>
        <w:trPr>
          <w:cantSplit w:val="0"/>
          <w:trHeight w:val="266" w:hRule="atLeast"/>
          <w:tblHeader w:val="0"/>
        </w:trPr>
        <w:tc>
          <w:tcPr>
            <w:shd w:fill="d9d9d9" w:val="clea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46" w:lineRule="auto"/>
              <w:ind w:left="112"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Email Address</w:t>
            </w:r>
          </w:p>
        </w:tc>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4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Noshin.chaiti@bracu.ac.bd</w:t>
            </w:r>
          </w:p>
        </w:tc>
      </w:tr>
      <w:tr>
        <w:trPr>
          <w:cantSplit w:val="0"/>
          <w:trHeight w:val="395" w:hRule="atLeast"/>
          <w:tblHeader w:val="0"/>
        </w:trPr>
        <w:tc>
          <w:tcPr>
            <w:shd w:fill="d9d9d9" w:val="clea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6" w:lineRule="auto"/>
              <w:ind w:left="112"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Consultation Hours</w:t>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Sunday &amp; Tuesday 12.30 pm- 3.20 pm</w:t>
            </w:r>
          </w:p>
        </w:tc>
      </w:tr>
      <w:tr>
        <w:trPr>
          <w:cantSplit w:val="0"/>
          <w:trHeight w:val="268" w:hRule="atLeast"/>
          <w:tblHeader w:val="0"/>
        </w:trPr>
        <w:tc>
          <w:tcPr>
            <w:shd w:fill="d9d9d9" w:val="clea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48.00000000000006" w:lineRule="auto"/>
              <w:ind w:left="112"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Mobile Number</w:t>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48.00000000000006" w:lineRule="auto"/>
              <w:rPr>
                <w:rFonts w:ascii="Calibri" w:cs="Calibri" w:eastAsia="Calibri" w:hAnsi="Calibri"/>
                <w:color w:val="000000"/>
              </w:rPr>
            </w:pPr>
            <w:r w:rsidDel="00000000" w:rsidR="00000000" w:rsidRPr="00000000">
              <w:rPr>
                <w:rtl w:val="0"/>
              </w:rPr>
            </w:r>
          </w:p>
        </w:tc>
      </w:tr>
      <w:tr>
        <w:trPr>
          <w:cantSplit w:val="0"/>
          <w:trHeight w:val="268" w:hRule="atLeast"/>
          <w:tblHeader w:val="0"/>
        </w:trPr>
        <w:tc>
          <w:tcPr>
            <w:shd w:fill="d9d9d9" w:val="clea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48.00000000000006" w:lineRule="auto"/>
              <w:ind w:left="112"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Course Coordinator</w:t>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48.0000000000000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Md. Tanvir Hasan</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6"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2E">
      <w:pPr>
        <w:numPr>
          <w:ilvl w:val="0"/>
          <w:numId w:val="12"/>
        </w:numPr>
        <w:pBdr>
          <w:top w:space="0" w:sz="0" w:val="nil"/>
          <w:left w:space="0" w:sz="0" w:val="nil"/>
          <w:bottom w:space="0" w:sz="0" w:val="nil"/>
          <w:right w:space="0" w:sz="0" w:val="nil"/>
          <w:between w:space="0" w:sz="0" w:val="nil"/>
        </w:pBdr>
        <w:tabs>
          <w:tab w:val="left" w:leader="none" w:pos="501"/>
        </w:tabs>
        <w:spacing w:before="1" w:lineRule="auto"/>
        <w:ind w:left="500" w:hanging="361"/>
        <w:rPr/>
      </w:pPr>
      <w:r w:rsidDel="00000000" w:rsidR="00000000" w:rsidRPr="00000000">
        <w:rPr>
          <w:rFonts w:ascii="Calibri" w:cs="Calibri" w:eastAsia="Calibri" w:hAnsi="Calibri"/>
          <w:color w:val="000000"/>
          <w:rtl w:val="0"/>
        </w:rPr>
        <w:t xml:space="preserve">Course Catalog Description:</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ind w:left="140" w:right="832"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course aims to offer students a unique and fulfilling learning experience by shedding light on the basic elements of business and entrepreneurship. In this course students will learn to assess the opportunities and threats for businesses arising from global, national and local business environments. In addition, they will learn to analyze the key strengths, weaknesses and competitive positioning of organizations belonging to different industries. The course will also give an insight into managerial ethical and corporate social responsibilities and how to incorporate them into all business functions.</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2"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tabs>
          <w:tab w:val="left" w:leader="none" w:pos="501"/>
        </w:tabs>
        <w:ind w:left="500" w:hanging="361"/>
        <w:rPr/>
      </w:pPr>
      <w:r w:rsidDel="00000000" w:rsidR="00000000" w:rsidRPr="00000000">
        <w:rPr>
          <w:rFonts w:ascii="Calibri" w:cs="Calibri" w:eastAsia="Calibri" w:hAnsi="Calibri"/>
          <w:color w:val="000000"/>
          <w:rtl w:val="0"/>
        </w:rPr>
        <w:t xml:space="preserve">Rationale of the Course:</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11"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ind w:left="140" w:right="83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Business: Basics, Ethics and Environment course is designed to provide students with an overview of the business fundamentals, ethics, important aspects of environment, and more through timely, real world case studies and examples. This course will introduce students with a well-rounded perspective of how a business works in real life; different aspects of management &amp; leadership; promotion &amp; marketing; discover what is behind the numbers in financial statements; demonstrate understanding of entrepreneurship; the role of entrepreneurship in the economy etc. Alongside hard skills, it orients their soft skills too.</w:t>
      </w:r>
    </w:p>
    <w:p w:rsidR="00000000" w:rsidDel="00000000" w:rsidP="00000000" w:rsidRDefault="00000000" w:rsidRPr="00000000" w14:paraId="0000003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6">
      <w:pPr>
        <w:numPr>
          <w:ilvl w:val="0"/>
          <w:numId w:val="12"/>
        </w:numPr>
        <w:pBdr>
          <w:top w:space="0" w:sz="0" w:val="nil"/>
          <w:left w:space="0" w:sz="0" w:val="nil"/>
          <w:bottom w:space="0" w:sz="0" w:val="nil"/>
          <w:right w:space="0" w:sz="0" w:val="nil"/>
          <w:between w:space="0" w:sz="0" w:val="nil"/>
        </w:pBdr>
        <w:tabs>
          <w:tab w:val="left" w:leader="none" w:pos="501"/>
        </w:tabs>
        <w:ind w:left="500" w:hanging="361"/>
        <w:rPr/>
        <w:sectPr>
          <w:pgSz w:h="16850" w:w="11920" w:orient="portrait"/>
          <w:pgMar w:bottom="280" w:top="1340" w:left="1300" w:right="600" w:header="720" w:footer="720"/>
          <w:pgNumType w:start="1"/>
        </w:sectPr>
      </w:pPr>
      <w:r w:rsidDel="00000000" w:rsidR="00000000" w:rsidRPr="00000000">
        <w:rPr>
          <w:rFonts w:ascii="Calibri" w:cs="Calibri" w:eastAsia="Calibri" w:hAnsi="Calibri"/>
          <w:color w:val="000000"/>
          <w:rtl w:val="0"/>
        </w:rPr>
        <w:t xml:space="preserve">Course Objectives (COs):</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44" w:lineRule="auto"/>
        <w:ind w:left="14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The major objectives of this course are to:</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10"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39">
      <w:pPr>
        <w:numPr>
          <w:ilvl w:val="1"/>
          <w:numId w:val="12"/>
        </w:numPr>
        <w:pBdr>
          <w:top w:space="0" w:sz="0" w:val="nil"/>
          <w:left w:space="0" w:sz="0" w:val="nil"/>
          <w:bottom w:space="0" w:sz="0" w:val="nil"/>
          <w:right w:space="0" w:sz="0" w:val="nil"/>
          <w:between w:space="0" w:sz="0" w:val="nil"/>
        </w:pBdr>
        <w:tabs>
          <w:tab w:val="left" w:leader="none" w:pos="861"/>
        </w:tabs>
        <w:spacing w:before="1" w:lineRule="auto"/>
        <w:ind w:left="860" w:right="836"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Explain the key concepts and terminologies of different business functions, various tools to identify the strengths and weaknesses, human resource management and sources and uses of funds of an organization.</w:t>
      </w:r>
    </w:p>
    <w:p w:rsidR="00000000" w:rsidDel="00000000" w:rsidP="00000000" w:rsidRDefault="00000000" w:rsidRPr="00000000" w14:paraId="0000003A">
      <w:pPr>
        <w:numPr>
          <w:ilvl w:val="1"/>
          <w:numId w:val="12"/>
        </w:numPr>
        <w:pBdr>
          <w:top w:space="0" w:sz="0" w:val="nil"/>
          <w:left w:space="0" w:sz="0" w:val="nil"/>
          <w:bottom w:space="0" w:sz="0" w:val="nil"/>
          <w:right w:space="0" w:sz="0" w:val="nil"/>
          <w:between w:space="0" w:sz="0" w:val="nil"/>
        </w:pBdr>
        <w:tabs>
          <w:tab w:val="left" w:leader="none" w:pos="861"/>
        </w:tabs>
        <w:ind w:left="860" w:right="1354"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Recognize the importance of micro enterprises, SMEs, start-ups, women and youth entrepreneurship in our society and appreciate their roles.</w:t>
      </w:r>
    </w:p>
    <w:p w:rsidR="00000000" w:rsidDel="00000000" w:rsidP="00000000" w:rsidRDefault="00000000" w:rsidRPr="00000000" w14:paraId="0000003B">
      <w:pPr>
        <w:numPr>
          <w:ilvl w:val="1"/>
          <w:numId w:val="12"/>
        </w:numPr>
        <w:pBdr>
          <w:top w:space="0" w:sz="0" w:val="nil"/>
          <w:left w:space="0" w:sz="0" w:val="nil"/>
          <w:bottom w:space="0" w:sz="0" w:val="nil"/>
          <w:right w:space="0" w:sz="0" w:val="nil"/>
          <w:between w:space="0" w:sz="0" w:val="nil"/>
        </w:pBdr>
        <w:tabs>
          <w:tab w:val="left" w:leader="none" w:pos="861"/>
        </w:tabs>
        <w:ind w:left="860" w:right="868"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Examine and analyse the business environment and to appreciate the legal, social, economic, global and ethical responsibilities of businesses.</w:t>
      </w:r>
    </w:p>
    <w:p w:rsidR="00000000" w:rsidDel="00000000" w:rsidP="00000000" w:rsidRDefault="00000000" w:rsidRPr="00000000" w14:paraId="0000003C">
      <w:pPr>
        <w:numPr>
          <w:ilvl w:val="1"/>
          <w:numId w:val="12"/>
        </w:numPr>
        <w:pBdr>
          <w:top w:space="0" w:sz="0" w:val="nil"/>
          <w:left w:space="0" w:sz="0" w:val="nil"/>
          <w:bottom w:space="0" w:sz="0" w:val="nil"/>
          <w:right w:space="0" w:sz="0" w:val="nil"/>
          <w:between w:space="0" w:sz="0" w:val="nil"/>
        </w:pBdr>
        <w:tabs>
          <w:tab w:val="left" w:leader="none" w:pos="861"/>
        </w:tabs>
        <w:ind w:left="860" w:right="141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Identify the possibilities that technological and marketing environment can craft in the evolution of e-commerce in Bangladesh.</w:t>
      </w:r>
    </w:p>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tabs>
          <w:tab w:val="left" w:leader="none" w:pos="500"/>
          <w:tab w:val="left" w:leader="none" w:pos="501"/>
        </w:tabs>
        <w:ind w:left="500" w:hanging="361"/>
        <w:rPr/>
      </w:pPr>
      <w:r w:rsidDel="00000000" w:rsidR="00000000" w:rsidRPr="00000000">
        <w:rPr>
          <w:rFonts w:ascii="Calibri" w:cs="Calibri" w:eastAsia="Calibri" w:hAnsi="Calibri"/>
          <w:color w:val="000000"/>
          <w:rtl w:val="0"/>
        </w:rPr>
        <w:t xml:space="preserve">Course Learning Outcomes (CLOs):</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10"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ind w:left="50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On successful completion of the course, learners should be able to:</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4" w:lineRule="auto"/>
        <w:rPr>
          <w:rFonts w:ascii="Calibri" w:cs="Calibri" w:eastAsia="Calibri" w:hAnsi="Calibri"/>
          <w:color w:val="000000"/>
        </w:rPr>
      </w:pPr>
      <w:r w:rsidDel="00000000" w:rsidR="00000000" w:rsidRPr="00000000">
        <w:rPr>
          <w:rtl w:val="0"/>
        </w:rPr>
      </w:r>
    </w:p>
    <w:tbl>
      <w:tblPr>
        <w:tblStyle w:val="Table2"/>
        <w:tblW w:w="8822.0" w:type="dxa"/>
        <w:jc w:val="left"/>
        <w:tblInd w:w="5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6"/>
        <w:gridCol w:w="7766"/>
        <w:tblGridChange w:id="0">
          <w:tblGrid>
            <w:gridCol w:w="1056"/>
            <w:gridCol w:w="7766"/>
          </w:tblGrid>
        </w:tblGridChange>
      </w:tblGrid>
      <w:tr>
        <w:trPr>
          <w:cantSplit w:val="0"/>
          <w:trHeight w:val="450" w:hRule="atLeast"/>
          <w:tblHeader w:val="0"/>
        </w:trPr>
        <w:tc>
          <w:tcPr>
            <w:shd w:fill="d9d9d9" w:val="clear"/>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 w:lineRule="auto"/>
              <w:ind w:left="277" w:right="262"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SL.</w:t>
            </w:r>
          </w:p>
        </w:tc>
        <w:tc>
          <w:tcPr>
            <w:shd w:fill="d9d9d9" w:val="clea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1" w:lineRule="auto"/>
              <w:ind w:left="3157" w:right="3150"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CLO Description</w:t>
            </w:r>
          </w:p>
        </w:tc>
      </w:tr>
      <w:tr>
        <w:trPr>
          <w:cantSplit w:val="0"/>
          <w:trHeight w:val="1029" w:hRule="atLeast"/>
          <w:tblHeader w:val="0"/>
        </w:trPr>
        <w:tc>
          <w:tcPr>
            <w:shd w:fill="d9d9d9" w:val="clea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4" w:lineRule="auto"/>
              <w:ind w:left="277" w:right="262"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CLO1</w:t>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59" w:lineRule="auto"/>
              <w:ind w:left="110" w:right="118"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Describe complex business environment through interactive class participation and evaluate political, legal, technological, social, financial, global and ethical responsibilities of business.</w:t>
            </w:r>
          </w:p>
        </w:tc>
      </w:tr>
      <w:tr>
        <w:trPr>
          <w:cantSplit w:val="0"/>
          <w:trHeight w:val="739" w:hRule="atLeast"/>
          <w:tblHeader w:val="0"/>
        </w:trPr>
        <w:tc>
          <w:tcPr>
            <w:shd w:fill="d9d9d9" w:val="clea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4" w:lineRule="auto"/>
              <w:ind w:left="277" w:right="262"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CLO2</w:t>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59" w:lineRule="auto"/>
              <w:ind w:left="110" w:right="118"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Demonstrate familiarity with the basic business practices and exhibit proficiency in presentation of business ideas in terms of various analytical tools.</w:t>
            </w:r>
          </w:p>
        </w:tc>
      </w:tr>
      <w:tr>
        <w:trPr>
          <w:cantSplit w:val="0"/>
          <w:trHeight w:val="741" w:hRule="atLeast"/>
          <w:tblHeader w:val="0"/>
        </w:trPr>
        <w:tc>
          <w:tcPr>
            <w:shd w:fill="d9d9d9" w:val="clea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68" w:lineRule="auto"/>
              <w:ind w:left="277" w:right="262"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CLO3</w:t>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1" w:line="254" w:lineRule="auto"/>
              <w:ind w:left="110" w:right="118"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Apply the business concepts and theories and critically investigate real life case studies that contribute to SDGs.</w:t>
            </w:r>
          </w:p>
        </w:tc>
      </w:tr>
      <w:tr>
        <w:trPr>
          <w:cantSplit w:val="0"/>
          <w:trHeight w:val="736" w:hRule="atLeast"/>
          <w:tblHeader w:val="0"/>
        </w:trPr>
        <w:tc>
          <w:tcPr>
            <w:shd w:fill="d9d9d9" w:val="clea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4" w:lineRule="auto"/>
              <w:ind w:left="277" w:right="262"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CLO4</w:t>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59" w:lineRule="auto"/>
              <w:ind w:left="110" w:right="118"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Value the dynamic business environment and assess the microenterprises, SMEs, diversity, demographic changes, women and youth entrepreneurship in our society.</w:t>
            </w:r>
          </w:p>
        </w:tc>
      </w:tr>
      <w:tr>
        <w:trPr>
          <w:cantSplit w:val="0"/>
          <w:trHeight w:val="741" w:hRule="atLeast"/>
          <w:tblHeader w:val="0"/>
        </w:trPr>
        <w:tc>
          <w:tcPr>
            <w:shd w:fill="d9d9d9" w:val="clear"/>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before="4" w:lineRule="auto"/>
              <w:ind w:left="277" w:right="262"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CLO5</w:t>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59" w:lineRule="auto"/>
              <w:ind w:left="110" w:right="118"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Exhibit understanding of the roles of various entrepreneurial forms and ethical leadership styles, through various group activities and team work.</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6"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tabs>
          <w:tab w:val="left" w:leader="none" w:pos="500"/>
          <w:tab w:val="left" w:leader="none" w:pos="501"/>
        </w:tabs>
        <w:spacing w:before="1" w:lineRule="auto"/>
        <w:ind w:left="500" w:hanging="361"/>
        <w:rPr/>
      </w:pPr>
      <w:r w:rsidDel="00000000" w:rsidR="00000000" w:rsidRPr="00000000">
        <w:rPr>
          <w:rFonts w:ascii="Calibri" w:cs="Calibri" w:eastAsia="Calibri" w:hAnsi="Calibri"/>
          <w:color w:val="000000"/>
          <w:rtl w:val="0"/>
        </w:rPr>
        <w:t xml:space="preserve">Mapping of Course Learning Outcomes (CLOs) with Program Learning Outcomes (PLOs):</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4" w:lineRule="auto"/>
        <w:rPr>
          <w:rFonts w:ascii="Calibri" w:cs="Calibri" w:eastAsia="Calibri" w:hAnsi="Calibri"/>
          <w:color w:val="000000"/>
        </w:rPr>
      </w:pPr>
      <w:r w:rsidDel="00000000" w:rsidR="00000000" w:rsidRPr="00000000">
        <w:rPr>
          <w:rtl w:val="0"/>
        </w:rPr>
      </w:r>
    </w:p>
    <w:tbl>
      <w:tblPr>
        <w:tblStyle w:val="Table3"/>
        <w:tblW w:w="8802.0" w:type="dxa"/>
        <w:jc w:val="left"/>
        <w:tblInd w:w="5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8"/>
        <w:gridCol w:w="1069"/>
        <w:gridCol w:w="1068"/>
        <w:gridCol w:w="1066"/>
        <w:gridCol w:w="1068"/>
        <w:gridCol w:w="884"/>
        <w:gridCol w:w="979"/>
        <w:gridCol w:w="799"/>
        <w:gridCol w:w="801"/>
        <w:tblGridChange w:id="0">
          <w:tblGrid>
            <w:gridCol w:w="1068"/>
            <w:gridCol w:w="1069"/>
            <w:gridCol w:w="1068"/>
            <w:gridCol w:w="1066"/>
            <w:gridCol w:w="1068"/>
            <w:gridCol w:w="884"/>
            <w:gridCol w:w="979"/>
            <w:gridCol w:w="799"/>
            <w:gridCol w:w="801"/>
          </w:tblGrid>
        </w:tblGridChange>
      </w:tblGrid>
      <w:tr>
        <w:trPr>
          <w:cantSplit w:val="0"/>
          <w:trHeight w:val="429" w:hRule="atLeast"/>
          <w:tblHeader w:val="0"/>
        </w:trPr>
        <w:tc>
          <w:tcPr>
            <w:shd w:fill="d9d9d9" w:val="clear"/>
          </w:tcPr>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d9d9d9" w:val="clear"/>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4" w:lineRule="auto"/>
              <w:ind w:left="306"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PLO1</w:t>
            </w:r>
          </w:p>
        </w:tc>
        <w:tc>
          <w:tcPr>
            <w:shd w:fill="d9d9d9" w:val="clear"/>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4" w:lineRule="auto"/>
              <w:ind w:left="286" w:right="272"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PLO2</w:t>
            </w:r>
          </w:p>
        </w:tc>
        <w:tc>
          <w:tcPr>
            <w:shd w:fill="d9d9d9" w:val="clear"/>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4" w:lineRule="auto"/>
              <w:ind w:left="286" w:right="270"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PLO3</w:t>
            </w:r>
          </w:p>
        </w:tc>
        <w:tc>
          <w:tcPr>
            <w:shd w:fill="d9d9d9" w:val="clear"/>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4" w:lineRule="auto"/>
              <w:ind w:left="30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PLO4</w:t>
            </w:r>
          </w:p>
        </w:tc>
        <w:tc>
          <w:tcPr>
            <w:shd w:fill="d9d9d9" w:val="clear"/>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4" w:lineRule="auto"/>
              <w:ind w:left="195" w:right="179"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PLO5</w:t>
            </w:r>
          </w:p>
        </w:tc>
        <w:tc>
          <w:tcPr>
            <w:shd w:fill="d9d9d9" w:val="clea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4" w:lineRule="auto"/>
              <w:ind w:left="242" w:right="226"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PLO6</w:t>
            </w:r>
          </w:p>
        </w:tc>
        <w:tc>
          <w:tcPr>
            <w:shd w:fill="d9d9d9" w:val="clear"/>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before="4" w:lineRule="auto"/>
              <w:ind w:left="172"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PLO7</w:t>
            </w:r>
          </w:p>
        </w:tc>
        <w:tc>
          <w:tcPr>
            <w:shd w:fill="d9d9d9" w:val="clear"/>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4" w:lineRule="auto"/>
              <w:ind w:left="172"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PLO8</w:t>
            </w:r>
          </w:p>
        </w:tc>
      </w:tr>
      <w:tr>
        <w:trPr>
          <w:cantSplit w:val="0"/>
          <w:trHeight w:val="453" w:hRule="atLeast"/>
          <w:tblHeader w:val="0"/>
        </w:trPr>
        <w:tc>
          <w:tcPr>
            <w:shd w:fill="d9d9d9" w:val="clea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4" w:lineRule="auto"/>
              <w:ind w:left="30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CLO1</w:t>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88" w:lineRule="auto"/>
              <w:ind w:left="12" w:firstLine="0"/>
              <w:jc w:val="center"/>
              <w:rPr>
                <w:rFonts w:ascii="Quattrocento Sans" w:cs="Quattrocento Sans" w:eastAsia="Quattrocento Sans" w:hAnsi="Quattrocento Sans"/>
                <w:color w:val="000000"/>
              </w:rPr>
            </w:pPr>
            <w:sdt>
              <w:sdtPr>
                <w:id w:val="1471229440"/>
                <w:tag w:val="goog_rdk_0"/>
              </w:sdtPr>
              <w:sdtContent>
                <w:r w:rsidDel="00000000" w:rsidR="00000000" w:rsidRPr="00000000">
                  <w:rPr>
                    <w:rFonts w:ascii="Arial Unicode MS" w:cs="Arial Unicode MS" w:eastAsia="Arial Unicode MS" w:hAnsi="Arial Unicode MS"/>
                    <w:color w:val="000000"/>
                    <w:rtl w:val="0"/>
                  </w:rPr>
                  <w:t xml:space="preserve">✔</w:t>
                </w:r>
              </w:sdtContent>
            </w:sdt>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453" w:hRule="atLeast"/>
          <w:tblHeader w:val="0"/>
        </w:trPr>
        <w:tc>
          <w:tcPr>
            <w:shd w:fill="d9d9d9" w:val="clea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4" w:lineRule="auto"/>
              <w:ind w:left="30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CLO2</w:t>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88" w:lineRule="auto"/>
              <w:ind w:left="15" w:firstLine="0"/>
              <w:jc w:val="center"/>
              <w:rPr>
                <w:rFonts w:ascii="Quattrocento Sans" w:cs="Quattrocento Sans" w:eastAsia="Quattrocento Sans" w:hAnsi="Quattrocento Sans"/>
                <w:color w:val="000000"/>
              </w:rPr>
            </w:pPr>
            <w:sdt>
              <w:sdtPr>
                <w:id w:val="-33215926"/>
                <w:tag w:val="goog_rdk_1"/>
              </w:sdtPr>
              <w:sdtContent>
                <w:r w:rsidDel="00000000" w:rsidR="00000000" w:rsidRPr="00000000">
                  <w:rPr>
                    <w:rFonts w:ascii="Arial Unicode MS" w:cs="Arial Unicode MS" w:eastAsia="Arial Unicode MS" w:hAnsi="Arial Unicode MS"/>
                    <w:color w:val="000000"/>
                    <w:rtl w:val="0"/>
                  </w:rPr>
                  <w:t xml:space="preserve">✔</w:t>
                </w:r>
              </w:sdtContent>
            </w:sdt>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450" w:hRule="atLeast"/>
          <w:tblHeader w:val="0"/>
        </w:trPr>
        <w:tc>
          <w:tcPr>
            <w:shd w:fill="d9d9d9" w:val="clea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4" w:lineRule="auto"/>
              <w:ind w:left="30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CLO3</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88" w:lineRule="auto"/>
              <w:ind w:left="17" w:firstLine="0"/>
              <w:jc w:val="center"/>
              <w:rPr>
                <w:rFonts w:ascii="Quattrocento Sans" w:cs="Quattrocento Sans" w:eastAsia="Quattrocento Sans" w:hAnsi="Quattrocento Sans"/>
                <w:color w:val="000000"/>
              </w:rPr>
            </w:pPr>
            <w:sdt>
              <w:sdtPr>
                <w:id w:val="205435392"/>
                <w:tag w:val="goog_rdk_2"/>
              </w:sdtPr>
              <w:sdtContent>
                <w:r w:rsidDel="00000000" w:rsidR="00000000" w:rsidRPr="00000000">
                  <w:rPr>
                    <w:rFonts w:ascii="Arial Unicode MS" w:cs="Arial Unicode MS" w:eastAsia="Arial Unicode MS" w:hAnsi="Arial Unicode MS"/>
                    <w:color w:val="000000"/>
                    <w:rtl w:val="0"/>
                  </w:rPr>
                  <w:t xml:space="preserve">✔</w:t>
                </w:r>
              </w:sdtContent>
            </w:sdt>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450" w:hRule="atLeast"/>
          <w:tblHeader w:val="0"/>
        </w:trPr>
        <w:tc>
          <w:tcPr>
            <w:shd w:fill="d9d9d9" w:val="cle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4" w:lineRule="auto"/>
              <w:ind w:left="30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CLO4</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88" w:lineRule="auto"/>
              <w:ind w:left="16" w:firstLine="0"/>
              <w:jc w:val="center"/>
              <w:rPr>
                <w:rFonts w:ascii="Quattrocento Sans" w:cs="Quattrocento Sans" w:eastAsia="Quattrocento Sans" w:hAnsi="Quattrocento Sans"/>
                <w:color w:val="000000"/>
              </w:rPr>
            </w:pPr>
            <w:sdt>
              <w:sdtPr>
                <w:id w:val="585963266"/>
                <w:tag w:val="goog_rdk_3"/>
              </w:sdtPr>
              <w:sdtContent>
                <w:r w:rsidDel="00000000" w:rsidR="00000000" w:rsidRPr="00000000">
                  <w:rPr>
                    <w:rFonts w:ascii="Arial Unicode MS" w:cs="Arial Unicode MS" w:eastAsia="Arial Unicode MS" w:hAnsi="Arial Unicode MS"/>
                    <w:color w:val="000000"/>
                    <w:rtl w:val="0"/>
                  </w:rPr>
                  <w:t xml:space="preserve">✔</w:t>
                </w:r>
              </w:sdtContent>
            </w:sdt>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455" w:hRule="atLeast"/>
          <w:tblHeader w:val="0"/>
        </w:trPr>
        <w:tc>
          <w:tcPr>
            <w:shd w:fill="d9d9d9" w:val="clea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6" w:lineRule="auto"/>
              <w:ind w:left="30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CLO5</w:t>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90" w:lineRule="auto"/>
              <w:ind w:left="16" w:firstLine="0"/>
              <w:jc w:val="center"/>
              <w:rPr>
                <w:rFonts w:ascii="Quattrocento Sans" w:cs="Quattrocento Sans" w:eastAsia="Quattrocento Sans" w:hAnsi="Quattrocento Sans"/>
                <w:color w:val="000000"/>
              </w:rPr>
            </w:pPr>
            <w:sdt>
              <w:sdtPr>
                <w:id w:val="-1752584323"/>
                <w:tag w:val="goog_rdk_4"/>
              </w:sdtPr>
              <w:sdtContent>
                <w:r w:rsidDel="00000000" w:rsidR="00000000" w:rsidRPr="00000000">
                  <w:rPr>
                    <w:rFonts w:ascii="Arial Unicode MS" w:cs="Arial Unicode MS" w:eastAsia="Arial Unicode MS" w:hAnsi="Arial Unicode MS"/>
                    <w:color w:val="000000"/>
                    <w:rtl w:val="0"/>
                  </w:rPr>
                  <w:t xml:space="preserve">✔</w:t>
                </w:r>
              </w:sdtContent>
            </w:sdt>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tabs>
          <w:tab w:val="left" w:leader="none" w:pos="861"/>
        </w:tabs>
        <w:spacing w:before="194" w:lineRule="auto"/>
        <w:ind w:left="860" w:hanging="361"/>
        <w:rPr/>
      </w:pPr>
      <w:r w:rsidDel="00000000" w:rsidR="00000000" w:rsidRPr="00000000">
        <w:rPr>
          <w:rFonts w:ascii="Calibri" w:cs="Calibri" w:eastAsia="Calibri" w:hAnsi="Calibri"/>
          <w:color w:val="000000"/>
          <w:rtl w:val="0"/>
        </w:rPr>
        <w:t xml:space="preserve">Mapping of Course Outcomes (COs) with GenEd Program Outcomes (POs):</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5" w:lineRule="auto"/>
        <w:rPr>
          <w:rFonts w:ascii="Calibri" w:cs="Calibri" w:eastAsia="Calibri" w:hAnsi="Calibri"/>
          <w:color w:val="000000"/>
          <w:sz w:val="17"/>
          <w:szCs w:val="17"/>
        </w:rPr>
      </w:pPr>
      <w:r w:rsidDel="00000000" w:rsidR="00000000" w:rsidRPr="00000000">
        <w:rPr>
          <w:rtl w:val="0"/>
        </w:rPr>
      </w:r>
    </w:p>
    <w:tbl>
      <w:tblPr>
        <w:tblStyle w:val="Table4"/>
        <w:tblW w:w="8853.0" w:type="dxa"/>
        <w:jc w:val="left"/>
        <w:tblInd w:w="5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2"/>
        <w:gridCol w:w="1553"/>
        <w:gridCol w:w="1553"/>
        <w:gridCol w:w="1556"/>
        <w:gridCol w:w="1553"/>
        <w:gridCol w:w="1556"/>
        <w:tblGridChange w:id="0">
          <w:tblGrid>
            <w:gridCol w:w="1082"/>
            <w:gridCol w:w="1553"/>
            <w:gridCol w:w="1553"/>
            <w:gridCol w:w="1556"/>
            <w:gridCol w:w="1553"/>
            <w:gridCol w:w="1556"/>
          </w:tblGrid>
        </w:tblGridChange>
      </w:tblGrid>
      <w:tr>
        <w:trPr>
          <w:cantSplit w:val="0"/>
          <w:trHeight w:val="292" w:hRule="atLeast"/>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before="4" w:lineRule="auto"/>
              <w:ind w:left="112"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COs</w:t>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4" w:lineRule="auto"/>
              <w:ind w:left="112"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PO1</w:t>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4" w:lineRule="auto"/>
              <w:ind w:left="113"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PO2</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4" w:lineRule="auto"/>
              <w:ind w:left="113"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PO3</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4" w:lineRule="auto"/>
              <w:ind w:left="113"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PO4</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4" w:lineRule="auto"/>
              <w:ind w:left="113"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PO5</w:t>
            </w:r>
          </w:p>
        </w:tc>
      </w:tr>
      <w:tr>
        <w:trPr>
          <w:cantSplit w:val="0"/>
          <w:trHeight w:val="292" w:hRule="atLeast"/>
          <w:tblHeader w:val="0"/>
        </w:trPr>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4" w:lineRule="auto"/>
              <w:ind w:left="112"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CO1</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4" w:lineRule="auto"/>
              <w:ind w:left="112"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096">
      <w:pPr>
        <w:rPr>
          <w:rFonts w:ascii="Times New Roman" w:cs="Times New Roman" w:eastAsia="Times New Roman" w:hAnsi="Times New Roman"/>
          <w:sz w:val="20"/>
          <w:szCs w:val="20"/>
        </w:rPr>
        <w:sectPr>
          <w:type w:val="nextPage"/>
          <w:pgSz w:h="16850" w:w="11920" w:orient="portrait"/>
          <w:pgMar w:bottom="280" w:top="1380" w:left="1300" w:right="600" w:header="720" w:footer="720"/>
        </w:sect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0"/>
          <w:szCs w:val="20"/>
        </w:rPr>
      </w:pPr>
      <w:r w:rsidDel="00000000" w:rsidR="00000000" w:rsidRPr="00000000">
        <w:rPr>
          <w:rtl w:val="0"/>
        </w:rPr>
      </w:r>
    </w:p>
    <w:tbl>
      <w:tblPr>
        <w:tblStyle w:val="Table5"/>
        <w:tblW w:w="8853.0" w:type="dxa"/>
        <w:jc w:val="left"/>
        <w:tblInd w:w="5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2"/>
        <w:gridCol w:w="1553"/>
        <w:gridCol w:w="1553"/>
        <w:gridCol w:w="1556"/>
        <w:gridCol w:w="1553"/>
        <w:gridCol w:w="1556"/>
        <w:tblGridChange w:id="0">
          <w:tblGrid>
            <w:gridCol w:w="1082"/>
            <w:gridCol w:w="1553"/>
            <w:gridCol w:w="1553"/>
            <w:gridCol w:w="1556"/>
            <w:gridCol w:w="1553"/>
            <w:gridCol w:w="1556"/>
          </w:tblGrid>
        </w:tblGridChange>
      </w:tblGrid>
      <w:tr>
        <w:trPr>
          <w:cantSplit w:val="0"/>
          <w:trHeight w:val="295" w:hRule="atLeast"/>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4" w:lineRule="auto"/>
              <w:ind w:left="112"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CO2</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4" w:lineRule="auto"/>
              <w:ind w:left="113"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4" w:line="266" w:lineRule="auto"/>
              <w:ind w:left="112"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CO3</w:t>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4" w:line="266" w:lineRule="auto"/>
              <w:ind w:left="113"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before="4" w:line="266" w:lineRule="auto"/>
              <w:ind w:left="112"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CO4</w:t>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4" w:line="266" w:lineRule="auto"/>
              <w:ind w:left="113"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4" w:lineRule="auto"/>
              <w:ind w:left="112"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CO5</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4" w:lineRule="auto"/>
              <w:ind w:left="113"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6" w:lineRule="auto"/>
        <w:rPr>
          <w:rFonts w:ascii="Calibri" w:cs="Calibri" w:eastAsia="Calibri" w:hAnsi="Calibri"/>
          <w:color w:val="000000"/>
          <w:sz w:val="17"/>
          <w:szCs w:val="17"/>
        </w:rPr>
      </w:pPr>
      <w:r w:rsidDel="00000000" w:rsidR="00000000" w:rsidRPr="00000000">
        <w:rPr>
          <w:rtl w:val="0"/>
        </w:rPr>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tabs>
          <w:tab w:val="left" w:leader="none" w:pos="501"/>
        </w:tabs>
        <w:spacing w:before="57" w:lineRule="auto"/>
        <w:ind w:left="500" w:right="1287" w:hanging="360"/>
        <w:rPr/>
      </w:pPr>
      <w:r w:rsidDel="00000000" w:rsidR="00000000" w:rsidRPr="00000000">
        <w:rPr>
          <w:rFonts w:ascii="Calibri" w:cs="Calibri" w:eastAsia="Calibri" w:hAnsi="Calibri"/>
          <w:color w:val="000000"/>
          <w:rtl w:val="0"/>
        </w:rPr>
        <w:t xml:space="preserve">Course Plan specifying CLOs, co-curricular activities (if any), Teaching-Learning and Assessment Strategies mapped with the CLOs:</w:t>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 w:before="5" w:lineRule="auto"/>
        <w:rPr>
          <w:rFonts w:ascii="Calibri" w:cs="Calibri" w:eastAsia="Calibri" w:hAnsi="Calibri"/>
          <w:color w:val="000000"/>
          <w:sz w:val="15"/>
          <w:szCs w:val="15"/>
        </w:rPr>
      </w:pPr>
      <w:r w:rsidDel="00000000" w:rsidR="00000000" w:rsidRPr="00000000">
        <w:rPr>
          <w:rtl w:val="0"/>
        </w:rPr>
      </w:r>
    </w:p>
    <w:tbl>
      <w:tblPr>
        <w:tblStyle w:val="Table6"/>
        <w:tblW w:w="9189.0" w:type="dxa"/>
        <w:jc w:val="left"/>
        <w:tblInd w:w="4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
        <w:gridCol w:w="3604"/>
        <w:gridCol w:w="1801"/>
        <w:gridCol w:w="1532"/>
        <w:gridCol w:w="1264"/>
        <w:tblGridChange w:id="0">
          <w:tblGrid>
            <w:gridCol w:w="988"/>
            <w:gridCol w:w="3604"/>
            <w:gridCol w:w="1801"/>
            <w:gridCol w:w="1532"/>
            <w:gridCol w:w="1264"/>
          </w:tblGrid>
        </w:tblGridChange>
      </w:tblGrid>
      <w:tr>
        <w:trPr>
          <w:cantSplit w:val="0"/>
          <w:trHeight w:val="739" w:hRule="atLeast"/>
          <w:tblHeader w:val="0"/>
        </w:trPr>
        <w:tc>
          <w:tcPr>
            <w:shd w:fill="d9d9d9" w:val="clear"/>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4" w:lineRule="auto"/>
              <w:ind w:left="245" w:right="18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Week</w:t>
            </w:r>
          </w:p>
        </w:tc>
        <w:tc>
          <w:tcPr>
            <w:shd w:fill="d9d9d9" w:val="clear"/>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4" w:lineRule="auto"/>
              <w:ind w:left="1544" w:right="1531"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Topic</w:t>
            </w:r>
          </w:p>
        </w:tc>
        <w:tc>
          <w:tcPr>
            <w:shd w:fill="d9d9d9" w:val="clear"/>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59" w:lineRule="auto"/>
              <w:ind w:left="130" w:firstLine="338"/>
              <w:rPr>
                <w:rFonts w:ascii="Calibri" w:cs="Calibri" w:eastAsia="Calibri" w:hAnsi="Calibri"/>
                <w:color w:val="000000"/>
              </w:rPr>
            </w:pPr>
            <w:r w:rsidDel="00000000" w:rsidR="00000000" w:rsidRPr="00000000">
              <w:rPr>
                <w:rFonts w:ascii="Calibri" w:cs="Calibri" w:eastAsia="Calibri" w:hAnsi="Calibri"/>
                <w:color w:val="000000"/>
                <w:rtl w:val="0"/>
              </w:rPr>
              <w:t xml:space="preserve">Teaching- Learning Strategy</w:t>
            </w:r>
          </w:p>
        </w:tc>
        <w:tc>
          <w:tcPr>
            <w:shd w:fill="d9d9d9" w:val="clear"/>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line="259" w:lineRule="auto"/>
              <w:ind w:left="399" w:right="216" w:hanging="156"/>
              <w:rPr>
                <w:rFonts w:ascii="Calibri" w:cs="Calibri" w:eastAsia="Calibri" w:hAnsi="Calibri"/>
                <w:color w:val="000000"/>
              </w:rPr>
            </w:pPr>
            <w:r w:rsidDel="00000000" w:rsidR="00000000" w:rsidRPr="00000000">
              <w:rPr>
                <w:rFonts w:ascii="Calibri" w:cs="Calibri" w:eastAsia="Calibri" w:hAnsi="Calibri"/>
                <w:color w:val="000000"/>
                <w:rtl w:val="0"/>
              </w:rPr>
              <w:t xml:space="preserve">Assessment Strategy</w:t>
            </w:r>
          </w:p>
        </w:tc>
        <w:tc>
          <w:tcPr>
            <w:shd w:fill="d9d9d9" w:val="clear"/>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line="259" w:lineRule="auto"/>
              <w:ind w:left="250" w:right="90" w:hanging="142"/>
              <w:rPr>
                <w:rFonts w:ascii="Calibri" w:cs="Calibri" w:eastAsia="Calibri" w:hAnsi="Calibri"/>
                <w:color w:val="000000"/>
              </w:rPr>
            </w:pPr>
            <w:r w:rsidDel="00000000" w:rsidR="00000000" w:rsidRPr="00000000">
              <w:rPr>
                <w:rFonts w:ascii="Calibri" w:cs="Calibri" w:eastAsia="Calibri" w:hAnsi="Calibri"/>
                <w:color w:val="000000"/>
                <w:rtl w:val="0"/>
              </w:rPr>
              <w:t xml:space="preserve">Correspond ing CLOs</w:t>
            </w:r>
          </w:p>
        </w:tc>
      </w:tr>
      <w:tr>
        <w:trPr>
          <w:cantSplit w:val="0"/>
          <w:trHeight w:val="8287" w:hRule="atLeast"/>
          <w:tblHeader w:val="0"/>
        </w:trPr>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4" w:lineRule="auto"/>
              <w:ind w:left="10"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Chapter 1</w:t>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tabs>
                <w:tab w:val="left" w:leader="none" w:pos="561"/>
                <w:tab w:val="left" w:leader="none" w:pos="562"/>
              </w:tabs>
              <w:spacing w:before="152" w:lineRule="auto"/>
              <w:ind w:left="561" w:hanging="361"/>
              <w:rPr>
                <w:b w:val="1"/>
              </w:rPr>
            </w:pPr>
            <w:r w:rsidDel="00000000" w:rsidR="00000000" w:rsidRPr="00000000">
              <w:rPr>
                <w:rFonts w:ascii="Calibri" w:cs="Calibri" w:eastAsia="Calibri" w:hAnsi="Calibri"/>
                <w:b w:val="1"/>
                <w:color w:val="000000"/>
                <w:rtl w:val="0"/>
              </w:rPr>
              <w:t xml:space="preserve">Business and Entrepreneurship</w:t>
            </w:r>
            <w:r w:rsidDel="00000000" w:rsidR="00000000" w:rsidRPr="00000000">
              <w:rPr>
                <w:rtl w:val="0"/>
              </w:rPr>
            </w:r>
          </w:p>
          <w:p w:rsidR="00000000" w:rsidDel="00000000" w:rsidP="00000000" w:rsidRDefault="00000000" w:rsidRPr="00000000" w14:paraId="000000BC">
            <w:pPr>
              <w:numPr>
                <w:ilvl w:val="1"/>
                <w:numId w:val="10"/>
              </w:numPr>
              <w:pBdr>
                <w:top w:space="0" w:sz="0" w:val="nil"/>
                <w:left w:space="0" w:sz="0" w:val="nil"/>
                <w:bottom w:space="0" w:sz="0" w:val="nil"/>
                <w:right w:space="0" w:sz="0" w:val="nil"/>
                <w:between w:space="0" w:sz="0" w:val="nil"/>
              </w:pBdr>
              <w:tabs>
                <w:tab w:val="left" w:leader="none" w:pos="701"/>
              </w:tabs>
              <w:spacing w:before="13" w:line="272" w:lineRule="auto"/>
              <w:ind w:left="700" w:hanging="412"/>
              <w:rPr/>
            </w:pPr>
            <w:r w:rsidDel="00000000" w:rsidR="00000000" w:rsidRPr="00000000">
              <w:rPr>
                <w:rFonts w:ascii="Calibri" w:cs="Calibri" w:eastAsia="Calibri" w:hAnsi="Calibri"/>
                <w:color w:val="000000"/>
                <w:rtl w:val="0"/>
              </w:rPr>
              <w:t xml:space="preserve">Business</w:t>
            </w:r>
            <w:r w:rsidDel="00000000" w:rsidR="00000000" w:rsidRPr="00000000">
              <w:rPr>
                <w:rtl w:val="0"/>
              </w:rPr>
            </w:r>
          </w:p>
          <w:p w:rsidR="00000000" w:rsidDel="00000000" w:rsidP="00000000" w:rsidRDefault="00000000" w:rsidRPr="00000000" w14:paraId="000000BD">
            <w:pPr>
              <w:numPr>
                <w:ilvl w:val="1"/>
                <w:numId w:val="10"/>
              </w:numPr>
              <w:pBdr>
                <w:top w:space="0" w:sz="0" w:val="nil"/>
                <w:left w:space="0" w:sz="0" w:val="nil"/>
                <w:bottom w:space="0" w:sz="0" w:val="nil"/>
                <w:right w:space="0" w:sz="0" w:val="nil"/>
                <w:between w:space="0" w:sz="0" w:val="nil"/>
              </w:pBdr>
              <w:tabs>
                <w:tab w:val="left" w:leader="none" w:pos="653"/>
              </w:tabs>
              <w:spacing w:line="269" w:lineRule="auto"/>
              <w:ind w:left="652" w:hanging="364"/>
              <w:rPr/>
            </w:pPr>
            <w:r w:rsidDel="00000000" w:rsidR="00000000" w:rsidRPr="00000000">
              <w:rPr>
                <w:rFonts w:ascii="Calibri" w:cs="Calibri" w:eastAsia="Calibri" w:hAnsi="Calibri"/>
                <w:color w:val="000000"/>
                <w:rtl w:val="0"/>
              </w:rPr>
              <w:t xml:space="preserve">Concept</w:t>
            </w:r>
            <w:r w:rsidDel="00000000" w:rsidR="00000000" w:rsidRPr="00000000">
              <w:rPr>
                <w:rtl w:val="0"/>
              </w:rPr>
            </w:r>
          </w:p>
          <w:p w:rsidR="00000000" w:rsidDel="00000000" w:rsidP="00000000" w:rsidRDefault="00000000" w:rsidRPr="00000000" w14:paraId="000000BE">
            <w:pPr>
              <w:numPr>
                <w:ilvl w:val="1"/>
                <w:numId w:val="10"/>
              </w:numPr>
              <w:pBdr>
                <w:top w:space="0" w:sz="0" w:val="nil"/>
                <w:left w:space="0" w:sz="0" w:val="nil"/>
                <w:bottom w:space="0" w:sz="0" w:val="nil"/>
                <w:right w:space="0" w:sz="0" w:val="nil"/>
                <w:between w:space="0" w:sz="0" w:val="nil"/>
              </w:pBdr>
              <w:tabs>
                <w:tab w:val="left" w:leader="none" w:pos="701"/>
              </w:tabs>
              <w:spacing w:line="269" w:lineRule="auto"/>
              <w:ind w:left="700" w:hanging="412"/>
              <w:rPr/>
            </w:pPr>
            <w:r w:rsidDel="00000000" w:rsidR="00000000" w:rsidRPr="00000000">
              <w:rPr>
                <w:rFonts w:ascii="Calibri" w:cs="Calibri" w:eastAsia="Calibri" w:hAnsi="Calibri"/>
                <w:color w:val="000000"/>
                <w:rtl w:val="0"/>
              </w:rPr>
              <w:t xml:space="preserve">Importance</w:t>
            </w:r>
            <w:r w:rsidDel="00000000" w:rsidR="00000000" w:rsidRPr="00000000">
              <w:rPr>
                <w:rtl w:val="0"/>
              </w:rPr>
            </w:r>
          </w:p>
          <w:p w:rsidR="00000000" w:rsidDel="00000000" w:rsidP="00000000" w:rsidRDefault="00000000" w:rsidRPr="00000000" w14:paraId="000000BF">
            <w:pPr>
              <w:numPr>
                <w:ilvl w:val="1"/>
                <w:numId w:val="10"/>
              </w:numPr>
              <w:pBdr>
                <w:top w:space="0" w:sz="0" w:val="nil"/>
                <w:left w:space="0" w:sz="0" w:val="nil"/>
                <w:bottom w:space="0" w:sz="0" w:val="nil"/>
                <w:right w:space="0" w:sz="0" w:val="nil"/>
                <w:between w:space="0" w:sz="0" w:val="nil"/>
              </w:pBdr>
              <w:tabs>
                <w:tab w:val="left" w:leader="none" w:pos="653"/>
              </w:tabs>
              <w:spacing w:line="270" w:lineRule="auto"/>
              <w:ind w:left="652" w:hanging="364"/>
              <w:rPr/>
            </w:pPr>
            <w:r w:rsidDel="00000000" w:rsidR="00000000" w:rsidRPr="00000000">
              <w:rPr>
                <w:rFonts w:ascii="Calibri" w:cs="Calibri" w:eastAsia="Calibri" w:hAnsi="Calibri"/>
                <w:color w:val="000000"/>
                <w:rtl w:val="0"/>
              </w:rPr>
              <w:t xml:space="preserve">Entrepreneurship</w:t>
            </w:r>
            <w:r w:rsidDel="00000000" w:rsidR="00000000" w:rsidRPr="00000000">
              <w:rPr>
                <w:rtl w:val="0"/>
              </w:rPr>
            </w:r>
          </w:p>
          <w:p w:rsidR="00000000" w:rsidDel="00000000" w:rsidP="00000000" w:rsidRDefault="00000000" w:rsidRPr="00000000" w14:paraId="000000C0">
            <w:pPr>
              <w:numPr>
                <w:ilvl w:val="1"/>
                <w:numId w:val="10"/>
              </w:numPr>
              <w:pBdr>
                <w:top w:space="0" w:sz="0" w:val="nil"/>
                <w:left w:space="0" w:sz="0" w:val="nil"/>
                <w:bottom w:space="0" w:sz="0" w:val="nil"/>
                <w:right w:space="0" w:sz="0" w:val="nil"/>
                <w:between w:space="0" w:sz="0" w:val="nil"/>
              </w:pBdr>
              <w:tabs>
                <w:tab w:val="left" w:leader="none" w:pos="701"/>
              </w:tabs>
              <w:spacing w:line="263.00000000000006" w:lineRule="auto"/>
              <w:ind w:left="700" w:hanging="412"/>
              <w:rPr/>
            </w:pPr>
            <w:r w:rsidDel="00000000" w:rsidR="00000000" w:rsidRPr="00000000">
              <w:rPr>
                <w:rFonts w:ascii="Calibri" w:cs="Calibri" w:eastAsia="Calibri" w:hAnsi="Calibri"/>
                <w:color w:val="000000"/>
                <w:rtl w:val="0"/>
              </w:rPr>
              <w:t xml:space="preserve">Social Entrepreneurs</w:t>
            </w:r>
            <w:r w:rsidDel="00000000" w:rsidR="00000000" w:rsidRPr="00000000">
              <w:rPr>
                <w:rtl w:val="0"/>
              </w:rPr>
            </w:r>
          </w:p>
          <w:p w:rsidR="00000000" w:rsidDel="00000000" w:rsidP="00000000" w:rsidRDefault="00000000" w:rsidRPr="00000000" w14:paraId="000000C1">
            <w:pPr>
              <w:numPr>
                <w:ilvl w:val="1"/>
                <w:numId w:val="10"/>
              </w:numPr>
              <w:pBdr>
                <w:top w:space="0" w:sz="0" w:val="nil"/>
                <w:left w:space="0" w:sz="0" w:val="nil"/>
                <w:bottom w:space="0" w:sz="0" w:val="nil"/>
                <w:right w:space="0" w:sz="0" w:val="nil"/>
                <w:between w:space="0" w:sz="0" w:val="nil"/>
              </w:pBdr>
              <w:tabs>
                <w:tab w:val="left" w:leader="none" w:pos="653"/>
              </w:tabs>
              <w:spacing w:line="228" w:lineRule="auto"/>
              <w:ind w:left="652" w:right="389" w:hanging="361"/>
              <w:rPr/>
            </w:pPr>
            <w:r w:rsidDel="00000000" w:rsidR="00000000" w:rsidRPr="00000000">
              <w:rPr>
                <w:rFonts w:ascii="Calibri" w:cs="Calibri" w:eastAsia="Calibri" w:hAnsi="Calibri"/>
                <w:color w:val="000000"/>
                <w:rtl w:val="0"/>
              </w:rPr>
              <w:t xml:space="preserve">Difference between business and entrepreneurship</w:t>
            </w:r>
            <w:r w:rsidDel="00000000" w:rsidR="00000000" w:rsidRPr="00000000">
              <w:rPr>
                <w:rtl w:val="0"/>
              </w:rPr>
            </w:r>
          </w:p>
          <w:p w:rsidR="00000000" w:rsidDel="00000000" w:rsidP="00000000" w:rsidRDefault="00000000" w:rsidRPr="00000000" w14:paraId="000000C2">
            <w:pPr>
              <w:numPr>
                <w:ilvl w:val="1"/>
                <w:numId w:val="10"/>
              </w:numPr>
              <w:pBdr>
                <w:top w:space="0" w:sz="0" w:val="nil"/>
                <w:left w:space="0" w:sz="0" w:val="nil"/>
                <w:bottom w:space="0" w:sz="0" w:val="nil"/>
                <w:right w:space="0" w:sz="0" w:val="nil"/>
                <w:between w:space="0" w:sz="0" w:val="nil"/>
              </w:pBdr>
              <w:tabs>
                <w:tab w:val="left" w:leader="none" w:pos="653"/>
              </w:tabs>
              <w:spacing w:before="10" w:line="272" w:lineRule="auto"/>
              <w:ind w:left="652" w:hanging="364"/>
              <w:rPr/>
            </w:pPr>
            <w:r w:rsidDel="00000000" w:rsidR="00000000" w:rsidRPr="00000000">
              <w:rPr>
                <w:rFonts w:ascii="Calibri" w:cs="Calibri" w:eastAsia="Calibri" w:hAnsi="Calibri"/>
                <w:color w:val="000000"/>
                <w:rtl w:val="0"/>
              </w:rPr>
              <w:t xml:space="preserve">Various forms of ownership</w:t>
            </w:r>
            <w:r w:rsidDel="00000000" w:rsidR="00000000" w:rsidRPr="00000000">
              <w:rPr>
                <w:rtl w:val="0"/>
              </w:rPr>
            </w:r>
          </w:p>
          <w:p w:rsidR="00000000" w:rsidDel="00000000" w:rsidP="00000000" w:rsidRDefault="00000000" w:rsidRPr="00000000" w14:paraId="000000C3">
            <w:pPr>
              <w:numPr>
                <w:ilvl w:val="1"/>
                <w:numId w:val="10"/>
              </w:numPr>
              <w:pBdr>
                <w:top w:space="0" w:sz="0" w:val="nil"/>
                <w:left w:space="0" w:sz="0" w:val="nil"/>
                <w:bottom w:space="0" w:sz="0" w:val="nil"/>
                <w:right w:space="0" w:sz="0" w:val="nil"/>
                <w:between w:space="0" w:sz="0" w:val="nil"/>
              </w:pBdr>
              <w:tabs>
                <w:tab w:val="left" w:leader="none" w:pos="701"/>
              </w:tabs>
              <w:spacing w:line="269" w:lineRule="auto"/>
              <w:ind w:left="700" w:hanging="412"/>
              <w:rPr/>
            </w:pPr>
            <w:r w:rsidDel="00000000" w:rsidR="00000000" w:rsidRPr="00000000">
              <w:rPr>
                <w:rFonts w:ascii="Calibri" w:cs="Calibri" w:eastAsia="Calibri" w:hAnsi="Calibri"/>
                <w:color w:val="000000"/>
                <w:rtl w:val="0"/>
              </w:rPr>
              <w:t xml:space="preserve">Sole Proprietorship</w:t>
            </w:r>
            <w:r w:rsidDel="00000000" w:rsidR="00000000" w:rsidRPr="00000000">
              <w:rPr>
                <w:rtl w:val="0"/>
              </w:rPr>
            </w:r>
          </w:p>
          <w:p w:rsidR="00000000" w:rsidDel="00000000" w:rsidP="00000000" w:rsidRDefault="00000000" w:rsidRPr="00000000" w14:paraId="000000C4">
            <w:pPr>
              <w:numPr>
                <w:ilvl w:val="1"/>
                <w:numId w:val="10"/>
              </w:numPr>
              <w:pBdr>
                <w:top w:space="0" w:sz="0" w:val="nil"/>
                <w:left w:space="0" w:sz="0" w:val="nil"/>
                <w:bottom w:space="0" w:sz="0" w:val="nil"/>
                <w:right w:space="0" w:sz="0" w:val="nil"/>
                <w:between w:space="0" w:sz="0" w:val="nil"/>
              </w:pBdr>
              <w:tabs>
                <w:tab w:val="left" w:leader="none" w:pos="653"/>
              </w:tabs>
              <w:spacing w:line="270" w:lineRule="auto"/>
              <w:ind w:left="652" w:hanging="364"/>
              <w:rPr/>
            </w:pPr>
            <w:r w:rsidDel="00000000" w:rsidR="00000000" w:rsidRPr="00000000">
              <w:rPr>
                <w:rFonts w:ascii="Calibri" w:cs="Calibri" w:eastAsia="Calibri" w:hAnsi="Calibri"/>
                <w:color w:val="000000"/>
                <w:rtl w:val="0"/>
              </w:rPr>
              <w:t xml:space="preserve">Partnership</w:t>
            </w:r>
            <w:r w:rsidDel="00000000" w:rsidR="00000000" w:rsidRPr="00000000">
              <w:rPr>
                <w:rtl w:val="0"/>
              </w:rPr>
            </w:r>
          </w:p>
          <w:p w:rsidR="00000000" w:rsidDel="00000000" w:rsidP="00000000" w:rsidRDefault="00000000" w:rsidRPr="00000000" w14:paraId="000000C5">
            <w:pPr>
              <w:numPr>
                <w:ilvl w:val="1"/>
                <w:numId w:val="10"/>
              </w:numPr>
              <w:pBdr>
                <w:top w:space="0" w:sz="0" w:val="nil"/>
                <w:left w:space="0" w:sz="0" w:val="nil"/>
                <w:bottom w:space="0" w:sz="0" w:val="nil"/>
                <w:right w:space="0" w:sz="0" w:val="nil"/>
                <w:between w:space="0" w:sz="0" w:val="nil"/>
              </w:pBdr>
              <w:tabs>
                <w:tab w:val="left" w:leader="none" w:pos="653"/>
              </w:tabs>
              <w:spacing w:line="270" w:lineRule="auto"/>
              <w:ind w:left="652" w:hanging="364"/>
              <w:rPr/>
            </w:pPr>
            <w:r w:rsidDel="00000000" w:rsidR="00000000" w:rsidRPr="00000000">
              <w:rPr>
                <w:rFonts w:ascii="Calibri" w:cs="Calibri" w:eastAsia="Calibri" w:hAnsi="Calibri"/>
                <w:color w:val="000000"/>
                <w:rtl w:val="0"/>
              </w:rPr>
              <w:t xml:space="preserve">Corporation</w:t>
            </w:r>
            <w:r w:rsidDel="00000000" w:rsidR="00000000" w:rsidRPr="00000000">
              <w:rPr>
                <w:rtl w:val="0"/>
              </w:rPr>
            </w:r>
          </w:p>
          <w:p w:rsidR="00000000" w:rsidDel="00000000" w:rsidP="00000000" w:rsidRDefault="00000000" w:rsidRPr="00000000" w14:paraId="000000C6">
            <w:pPr>
              <w:numPr>
                <w:ilvl w:val="1"/>
                <w:numId w:val="10"/>
              </w:numPr>
              <w:pBdr>
                <w:top w:space="0" w:sz="0" w:val="nil"/>
                <w:left w:space="0" w:sz="0" w:val="nil"/>
                <w:bottom w:space="0" w:sz="0" w:val="nil"/>
                <w:right w:space="0" w:sz="0" w:val="nil"/>
                <w:between w:space="0" w:sz="0" w:val="nil"/>
              </w:pBdr>
              <w:tabs>
                <w:tab w:val="left" w:leader="none" w:pos="653"/>
              </w:tabs>
              <w:spacing w:line="266" w:lineRule="auto"/>
              <w:ind w:left="652" w:hanging="364"/>
              <w:rPr/>
            </w:pPr>
            <w:r w:rsidDel="00000000" w:rsidR="00000000" w:rsidRPr="00000000">
              <w:rPr>
                <w:rFonts w:ascii="Calibri" w:cs="Calibri" w:eastAsia="Calibri" w:hAnsi="Calibri"/>
                <w:color w:val="000000"/>
                <w:rtl w:val="0"/>
              </w:rPr>
              <w:t xml:space="preserve">Business and Ethics</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left" w:leader="none" w:pos="653"/>
              </w:tabs>
              <w:spacing w:line="26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left" w:leader="none" w:pos="653"/>
              </w:tabs>
              <w:spacing w:line="266" w:lineRule="auto"/>
              <w:rPr>
                <w:b w:val="1"/>
              </w:rPr>
            </w:pPr>
            <w:r w:rsidDel="00000000" w:rsidR="00000000" w:rsidRPr="00000000">
              <w:rPr>
                <w:rFonts w:ascii="Calibri" w:cs="Calibri" w:eastAsia="Calibri" w:hAnsi="Calibri"/>
                <w:b w:val="1"/>
                <w:color w:val="000000"/>
                <w:rtl w:val="0"/>
              </w:rPr>
              <w:t xml:space="preserve">Chapter 2</w:t>
            </w:r>
            <w:r w:rsidDel="00000000" w:rsidR="00000000" w:rsidRPr="00000000">
              <w:rPr>
                <w:rtl w:val="0"/>
              </w:rPr>
            </w:r>
          </w:p>
          <w:p w:rsidR="00000000" w:rsidDel="00000000" w:rsidP="00000000" w:rsidRDefault="00000000" w:rsidRPr="00000000" w14:paraId="000000C9">
            <w:pPr>
              <w:numPr>
                <w:ilvl w:val="2"/>
                <w:numId w:val="10"/>
              </w:numPr>
              <w:pBdr>
                <w:top w:space="0" w:sz="0" w:val="nil"/>
                <w:left w:space="0" w:sz="0" w:val="nil"/>
                <w:bottom w:space="0" w:sz="0" w:val="nil"/>
                <w:right w:space="0" w:sz="0" w:val="nil"/>
                <w:between w:space="0" w:sz="0" w:val="nil"/>
              </w:pBdr>
              <w:spacing w:line="259" w:lineRule="auto"/>
              <w:ind w:left="832" w:hanging="532"/>
              <w:rPr>
                <w:b w:val="1"/>
              </w:rPr>
            </w:pPr>
            <w:r w:rsidDel="00000000" w:rsidR="00000000" w:rsidRPr="00000000">
              <w:rPr>
                <w:rFonts w:ascii="Calibri" w:cs="Calibri" w:eastAsia="Calibri" w:hAnsi="Calibri"/>
                <w:b w:val="1"/>
                <w:color w:val="000000"/>
                <w:rtl w:val="0"/>
              </w:rPr>
              <w:t xml:space="preserve">Business Environment</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59" w:lineRule="auto"/>
              <w:ind w:left="2092" w:right="131"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Sectors (Public, private, third, informal)</w:t>
            </w:r>
          </w:p>
          <w:p w:rsidR="00000000" w:rsidDel="00000000" w:rsidP="00000000" w:rsidRDefault="00000000" w:rsidRPr="00000000" w14:paraId="000000CB">
            <w:pPr>
              <w:numPr>
                <w:ilvl w:val="1"/>
                <w:numId w:val="10"/>
              </w:numPr>
              <w:pBdr>
                <w:top w:space="0" w:sz="0" w:val="nil"/>
                <w:left w:space="0" w:sz="0" w:val="nil"/>
                <w:bottom w:space="0" w:sz="0" w:val="nil"/>
                <w:right w:space="0" w:sz="0" w:val="nil"/>
                <w:between w:space="0" w:sz="0" w:val="nil"/>
              </w:pBdr>
              <w:tabs>
                <w:tab w:val="left" w:leader="none" w:pos="701"/>
              </w:tabs>
              <w:spacing w:before="166" w:line="272" w:lineRule="auto"/>
              <w:ind w:left="700" w:hanging="412"/>
              <w:rPr/>
            </w:pPr>
            <w:r w:rsidDel="00000000" w:rsidR="00000000" w:rsidRPr="00000000">
              <w:rPr>
                <w:rFonts w:ascii="Calibri" w:cs="Calibri" w:eastAsia="Calibri" w:hAnsi="Calibri"/>
                <w:color w:val="000000"/>
                <w:rtl w:val="0"/>
              </w:rPr>
              <w:t xml:space="preserve">Environmental Scanning</w:t>
            </w:r>
            <w:r w:rsidDel="00000000" w:rsidR="00000000" w:rsidRPr="00000000">
              <w:rPr>
                <w:rtl w:val="0"/>
              </w:rPr>
            </w:r>
          </w:p>
          <w:p w:rsidR="00000000" w:rsidDel="00000000" w:rsidP="00000000" w:rsidRDefault="00000000" w:rsidRPr="00000000" w14:paraId="000000CC">
            <w:pPr>
              <w:numPr>
                <w:ilvl w:val="1"/>
                <w:numId w:val="10"/>
              </w:numPr>
              <w:pBdr>
                <w:top w:space="0" w:sz="0" w:val="nil"/>
                <w:left w:space="0" w:sz="0" w:val="nil"/>
                <w:bottom w:space="0" w:sz="0" w:val="nil"/>
                <w:right w:space="0" w:sz="0" w:val="nil"/>
                <w:between w:space="0" w:sz="0" w:val="nil"/>
              </w:pBdr>
              <w:tabs>
                <w:tab w:val="left" w:leader="none" w:pos="653"/>
              </w:tabs>
              <w:spacing w:line="263.00000000000006" w:lineRule="auto"/>
              <w:ind w:left="652" w:hanging="364"/>
              <w:rPr/>
            </w:pPr>
            <w:r w:rsidDel="00000000" w:rsidR="00000000" w:rsidRPr="00000000">
              <w:rPr>
                <w:rFonts w:ascii="Calibri" w:cs="Calibri" w:eastAsia="Calibri" w:hAnsi="Calibri"/>
                <w:color w:val="000000"/>
                <w:rtl w:val="0"/>
              </w:rPr>
              <w:t xml:space="preserve">PESTLE Analysis</w:t>
            </w:r>
            <w:r w:rsidDel="00000000" w:rsidR="00000000" w:rsidRPr="00000000">
              <w:rPr>
                <w:rtl w:val="0"/>
              </w:rPr>
            </w:r>
          </w:p>
          <w:p w:rsidR="00000000" w:rsidDel="00000000" w:rsidP="00000000" w:rsidRDefault="00000000" w:rsidRPr="00000000" w14:paraId="000000CD">
            <w:pPr>
              <w:numPr>
                <w:ilvl w:val="1"/>
                <w:numId w:val="10"/>
              </w:numPr>
              <w:pBdr>
                <w:top w:space="0" w:sz="0" w:val="nil"/>
                <w:left w:space="0" w:sz="0" w:val="nil"/>
                <w:bottom w:space="0" w:sz="0" w:val="nil"/>
                <w:right w:space="0" w:sz="0" w:val="nil"/>
                <w:between w:space="0" w:sz="0" w:val="nil"/>
              </w:pBdr>
              <w:tabs>
                <w:tab w:val="left" w:leader="none" w:pos="704"/>
              </w:tabs>
              <w:spacing w:line="230" w:lineRule="auto"/>
              <w:ind w:left="652" w:right="395" w:hanging="361"/>
              <w:rPr/>
            </w:pPr>
            <w:r w:rsidDel="00000000" w:rsidR="00000000" w:rsidRPr="00000000">
              <w:rPr>
                <w:rFonts w:ascii="Calibri" w:cs="Calibri" w:eastAsia="Calibri" w:hAnsi="Calibri"/>
                <w:color w:val="000000"/>
                <w:rtl w:val="0"/>
              </w:rPr>
              <w:tab/>
              <w:t xml:space="preserve">Stakeholder and Competitor Analysis</w:t>
            </w:r>
            <w:r w:rsidDel="00000000" w:rsidR="00000000" w:rsidRPr="00000000">
              <w:rPr>
                <w:rtl w:val="0"/>
              </w:rPr>
            </w:r>
          </w:p>
          <w:p w:rsidR="00000000" w:rsidDel="00000000" w:rsidP="00000000" w:rsidRDefault="00000000" w:rsidRPr="00000000" w14:paraId="000000CE">
            <w:pPr>
              <w:numPr>
                <w:ilvl w:val="1"/>
                <w:numId w:val="10"/>
              </w:numPr>
              <w:pBdr>
                <w:top w:space="0" w:sz="0" w:val="nil"/>
                <w:left w:space="0" w:sz="0" w:val="nil"/>
                <w:bottom w:space="0" w:sz="0" w:val="nil"/>
                <w:right w:space="0" w:sz="0" w:val="nil"/>
                <w:between w:space="0" w:sz="0" w:val="nil"/>
              </w:pBdr>
              <w:tabs>
                <w:tab w:val="left" w:leader="none" w:pos="653"/>
              </w:tabs>
              <w:spacing w:before="9" w:line="228" w:lineRule="auto"/>
              <w:ind w:left="652" w:right="999" w:hanging="361"/>
              <w:rPr/>
            </w:pPr>
            <w:r w:rsidDel="00000000" w:rsidR="00000000" w:rsidRPr="00000000">
              <w:rPr>
                <w:rFonts w:ascii="Calibri" w:cs="Calibri" w:eastAsia="Calibri" w:hAnsi="Calibri"/>
                <w:color w:val="000000"/>
                <w:rtl w:val="0"/>
              </w:rPr>
              <w:t xml:space="preserve">Ethical Perspective on Managing</w:t>
            </w:r>
            <w:r w:rsidDel="00000000" w:rsidR="00000000" w:rsidRPr="00000000">
              <w:rPr>
                <w:rtl w:val="0"/>
              </w:rPr>
            </w:r>
          </w:p>
          <w:p w:rsidR="00000000" w:rsidDel="00000000" w:rsidP="00000000" w:rsidRDefault="00000000" w:rsidRPr="00000000" w14:paraId="000000CF">
            <w:pPr>
              <w:numPr>
                <w:ilvl w:val="1"/>
                <w:numId w:val="10"/>
              </w:numPr>
              <w:pBdr>
                <w:top w:space="0" w:sz="0" w:val="nil"/>
                <w:left w:space="0" w:sz="0" w:val="nil"/>
                <w:bottom w:space="0" w:sz="0" w:val="nil"/>
                <w:right w:space="0" w:sz="0" w:val="nil"/>
                <w:between w:space="0" w:sz="0" w:val="nil"/>
              </w:pBdr>
              <w:tabs>
                <w:tab w:val="left" w:leader="none" w:pos="701"/>
              </w:tabs>
              <w:spacing w:before="1" w:lineRule="auto"/>
              <w:ind w:left="700" w:hanging="412"/>
              <w:rPr/>
            </w:pPr>
            <w:r w:rsidDel="00000000" w:rsidR="00000000" w:rsidRPr="00000000">
              <w:rPr>
                <w:rFonts w:ascii="Calibri" w:cs="Calibri" w:eastAsia="Calibri" w:hAnsi="Calibri"/>
                <w:color w:val="000000"/>
                <w:rtl w:val="0"/>
              </w:rPr>
              <w:t xml:space="preserve">Stakeholders</w:t>
            </w:r>
            <w:r w:rsidDel="00000000" w:rsidR="00000000" w:rsidRPr="00000000">
              <w:rPr>
                <w:rtl w:val="0"/>
              </w:rPr>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59" w:lineRule="auto"/>
              <w:ind w:left="111" w:right="269"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Lecture, Discussions, Problem-solving</w:t>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59" w:lineRule="auto"/>
              <w:ind w:left="111" w:right="111"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Assignment, Quiz, Midterm Exam, Final Exam</w:t>
            </w:r>
          </w:p>
        </w:tc>
        <w:tc>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4" w:lineRule="auto"/>
              <w:ind w:left="106"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CLO1, CLO4</w:t>
            </w:r>
          </w:p>
        </w:tc>
      </w:tr>
      <w:tr>
        <w:trPr>
          <w:cantSplit w:val="0"/>
          <w:trHeight w:val="2332" w:hRule="atLeast"/>
          <w:tblHeader w:val="0"/>
        </w:trPr>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6" w:lineRule="auto"/>
              <w:ind w:left="10"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left" w:leader="none" w:pos="616"/>
                <w:tab w:val="left" w:leader="none" w:pos="617"/>
              </w:tabs>
              <w:spacing w:before="1" w:line="237" w:lineRule="auto"/>
              <w:ind w:right="241"/>
              <w:rPr>
                <w:b w:val="1"/>
              </w:rPr>
            </w:pPr>
            <w:r w:rsidDel="00000000" w:rsidR="00000000" w:rsidRPr="00000000">
              <w:rPr>
                <w:b w:val="1"/>
                <w:rtl w:val="0"/>
              </w:rPr>
              <w:t xml:space="preserve">Chapter 3</w:t>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tabs>
                <w:tab w:val="left" w:leader="none" w:pos="616"/>
                <w:tab w:val="left" w:leader="none" w:pos="617"/>
              </w:tabs>
              <w:spacing w:before="1" w:line="237" w:lineRule="auto"/>
              <w:ind w:left="616" w:right="241" w:hanging="361"/>
              <w:rPr>
                <w:b w:val="1"/>
              </w:rPr>
            </w:pPr>
            <w:r w:rsidDel="00000000" w:rsidR="00000000" w:rsidRPr="00000000">
              <w:rPr>
                <w:rFonts w:ascii="Calibri" w:cs="Calibri" w:eastAsia="Calibri" w:hAnsi="Calibri"/>
                <w:b w:val="1"/>
                <w:color w:val="000000"/>
                <w:rtl w:val="0"/>
              </w:rPr>
              <w:t xml:space="preserve">Ethical and Socially Responsible Behaviour</w:t>
            </w:r>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tabs>
                <w:tab w:val="left" w:leader="none" w:pos="653"/>
              </w:tabs>
              <w:spacing w:before="1" w:lineRule="auto"/>
              <w:ind w:left="652" w:hanging="364"/>
              <w:rPr/>
            </w:pPr>
            <w:r w:rsidDel="00000000" w:rsidR="00000000" w:rsidRPr="00000000">
              <w:rPr>
                <w:rFonts w:ascii="Calibri" w:cs="Calibri" w:eastAsia="Calibri" w:hAnsi="Calibri"/>
                <w:color w:val="000000"/>
                <w:rtl w:val="0"/>
              </w:rPr>
              <w:t xml:space="preserve">Corporate Ethical Standards</w:t>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before="9" w:lineRule="auto"/>
              <w:rPr>
                <w:rFonts w:ascii="Calibri" w:cs="Calibri" w:eastAsia="Calibri" w:hAnsi="Calibri"/>
                <w:color w:val="000000"/>
                <w:sz w:val="18"/>
                <w:szCs w:val="18"/>
              </w:rPr>
            </w:pPr>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tabs>
                <w:tab w:val="left" w:leader="none" w:pos="653"/>
              </w:tabs>
              <w:ind w:left="652" w:hanging="364"/>
              <w:rPr/>
            </w:pPr>
            <w:r w:rsidDel="00000000" w:rsidR="00000000" w:rsidRPr="00000000">
              <w:rPr>
                <w:rFonts w:ascii="Calibri" w:cs="Calibri" w:eastAsia="Calibri" w:hAnsi="Calibri"/>
                <w:color w:val="000000"/>
                <w:rtl w:val="0"/>
              </w:rPr>
              <w:t xml:space="preserve">Responsibility to Customers</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before="4" w:lineRule="auto"/>
              <w:rPr>
                <w:rFonts w:ascii="Calibri" w:cs="Calibri" w:eastAsia="Calibri" w:hAnsi="Calibri"/>
                <w:color w:val="000000"/>
                <w:sz w:val="18"/>
                <w:szCs w:val="18"/>
              </w:rPr>
            </w:pPr>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tabs>
                <w:tab w:val="left" w:leader="none" w:pos="701"/>
              </w:tabs>
              <w:ind w:left="700" w:hanging="412"/>
              <w:rPr/>
            </w:pPr>
            <w:r w:rsidDel="00000000" w:rsidR="00000000" w:rsidRPr="00000000">
              <w:rPr>
                <w:rFonts w:ascii="Calibri" w:cs="Calibri" w:eastAsia="Calibri" w:hAnsi="Calibri"/>
                <w:color w:val="000000"/>
                <w:rtl w:val="0"/>
              </w:rPr>
              <w:t xml:space="preserve">Responsibility to Investors</w:t>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before="2" w:lineRule="auto"/>
              <w:rPr>
                <w:rFonts w:ascii="Calibri" w:cs="Calibri" w:eastAsia="Calibri" w:hAnsi="Calibri"/>
                <w:color w:val="000000"/>
                <w:sz w:val="18"/>
                <w:szCs w:val="18"/>
              </w:rPr>
            </w:pPr>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tabs>
                <w:tab w:val="left" w:leader="none" w:pos="653"/>
              </w:tabs>
              <w:ind w:left="652" w:hanging="364"/>
              <w:rPr/>
            </w:pPr>
            <w:r w:rsidDel="00000000" w:rsidR="00000000" w:rsidRPr="00000000">
              <w:rPr>
                <w:rFonts w:ascii="Calibri" w:cs="Calibri" w:eastAsia="Calibri" w:hAnsi="Calibri"/>
                <w:color w:val="000000"/>
                <w:rtl w:val="0"/>
              </w:rPr>
              <w:t xml:space="preserve">Responsibility to Employees</w:t>
            </w:r>
            <w:r w:rsidDel="00000000" w:rsidR="00000000" w:rsidRPr="00000000">
              <w:rPr>
                <w:rtl w:val="0"/>
              </w:rPr>
            </w:r>
          </w:p>
        </w:tc>
        <w:tc>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line="259" w:lineRule="auto"/>
              <w:ind w:left="111" w:right="213"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Lecture, Discussions, Problem solving, Group work</w:t>
            </w:r>
          </w:p>
        </w:tc>
        <w:tc>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line="259" w:lineRule="auto"/>
              <w:ind w:left="111" w:right="111"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Assignment, Quiz, Midterm Exam, Final Exam</w:t>
            </w:r>
          </w:p>
        </w:tc>
        <w:tc>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56" w:lineRule="auto"/>
              <w:ind w:left="106" w:right="11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CLO3, CLO4, CLO5</w:t>
            </w:r>
          </w:p>
        </w:tc>
      </w:tr>
    </w:tbl>
    <w:p w:rsidR="00000000" w:rsidDel="00000000" w:rsidP="00000000" w:rsidRDefault="00000000" w:rsidRPr="00000000" w14:paraId="000000E0">
      <w:pPr>
        <w:spacing w:line="256" w:lineRule="auto"/>
        <w:rPr/>
        <w:sectPr>
          <w:type w:val="nextPage"/>
          <w:pgSz w:h="16850" w:w="11920" w:orient="portrait"/>
          <w:pgMar w:bottom="280" w:top="1420" w:left="1300" w:right="600" w:header="720" w:footer="720"/>
        </w:sect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7"/>
        <w:tblW w:w="9189.0" w:type="dxa"/>
        <w:jc w:val="left"/>
        <w:tblInd w:w="4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
        <w:gridCol w:w="3604"/>
        <w:gridCol w:w="1801"/>
        <w:gridCol w:w="1532"/>
        <w:gridCol w:w="1264"/>
        <w:tblGridChange w:id="0">
          <w:tblGrid>
            <w:gridCol w:w="988"/>
            <w:gridCol w:w="3604"/>
            <w:gridCol w:w="1801"/>
            <w:gridCol w:w="1532"/>
            <w:gridCol w:w="1264"/>
          </w:tblGrid>
        </w:tblGridChange>
      </w:tblGrid>
      <w:tr>
        <w:trPr>
          <w:cantSplit w:val="0"/>
          <w:trHeight w:val="4546" w:hRule="atLeast"/>
          <w:tblHeader w:val="0"/>
        </w:trPr>
        <w:tc>
          <w:tcPr/>
          <w:p w:rsidR="00000000" w:rsidDel="00000000" w:rsidP="00000000" w:rsidRDefault="00000000" w:rsidRPr="00000000" w14:paraId="000000E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before="1"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tabs>
                <w:tab w:val="left" w:leader="none" w:pos="653"/>
              </w:tabs>
              <w:ind w:left="652" w:hanging="364"/>
              <w:rPr>
                <w:rFonts w:ascii="Calibri" w:cs="Calibri" w:eastAsia="Calibri" w:hAnsi="Calibri"/>
                <w:color w:val="000000"/>
              </w:rPr>
            </w:pPr>
            <w:r w:rsidDel="00000000" w:rsidR="00000000" w:rsidRPr="00000000">
              <w:rPr>
                <w:rFonts w:ascii="Calibri" w:cs="Calibri" w:eastAsia="Calibri" w:hAnsi="Calibri"/>
                <w:color w:val="000000"/>
                <w:rtl w:val="0"/>
              </w:rPr>
              <w:t xml:space="preserve">Responsibility to Society and the Environment</w:t>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tabs>
                <w:tab w:val="left" w:leader="none" w:pos="653"/>
              </w:tabs>
              <w:ind w:left="652" w:hanging="364"/>
              <w:rPr>
                <w:rFonts w:ascii="Calibri" w:cs="Calibri" w:eastAsia="Calibri" w:hAnsi="Calibri"/>
                <w:color w:val="000000"/>
              </w:rPr>
            </w:pPr>
            <w:r w:rsidDel="00000000" w:rsidR="00000000" w:rsidRPr="00000000">
              <w:rPr>
                <w:rFonts w:ascii="Calibri" w:cs="Calibri" w:eastAsia="Calibri" w:hAnsi="Calibri"/>
                <w:color w:val="000000"/>
                <w:rtl w:val="0"/>
              </w:rPr>
              <w:t xml:space="preserve">Social Auditing</w:t>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tabs>
                <w:tab w:val="left" w:leader="none" w:pos="653"/>
              </w:tabs>
              <w:ind w:left="652" w:hanging="364"/>
              <w:rPr>
                <w:rFonts w:ascii="Calibri" w:cs="Calibri" w:eastAsia="Calibri" w:hAnsi="Calibri"/>
                <w:color w:val="000000"/>
              </w:rPr>
            </w:pPr>
            <w:r w:rsidDel="00000000" w:rsidR="00000000" w:rsidRPr="00000000">
              <w:rPr>
                <w:rFonts w:ascii="Calibri" w:cs="Calibri" w:eastAsia="Calibri" w:hAnsi="Calibri"/>
                <w:color w:val="000000"/>
                <w:rtl w:val="0"/>
              </w:rPr>
              <w:t xml:space="preserve">Justifying CSR</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before="2" w:lineRule="auto"/>
              <w:rPr>
                <w:rFonts w:ascii="Calibri" w:cs="Calibri" w:eastAsia="Calibri" w:hAnsi="Calibri"/>
                <w:color w:val="000000"/>
                <w:sz w:val="19"/>
                <w:szCs w:val="19"/>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2"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Chapter 4</w:t>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tabs>
                <w:tab w:val="left" w:leader="none" w:pos="616"/>
                <w:tab w:val="left" w:leader="none" w:pos="617"/>
              </w:tabs>
              <w:spacing w:before="1" w:line="237" w:lineRule="auto"/>
              <w:ind w:left="616" w:right="241" w:hanging="361"/>
              <w:rPr>
                <w:rFonts w:ascii="Calibri" w:cs="Calibri" w:eastAsia="Calibri" w:hAnsi="Calibri"/>
                <w:b w:val="1"/>
                <w:color w:val="000000"/>
              </w:rPr>
            </w:pPr>
            <w:r w:rsidDel="00000000" w:rsidR="00000000" w:rsidRPr="00000000">
              <w:rPr>
                <w:rFonts w:ascii="Calibri" w:cs="Calibri" w:eastAsia="Calibri" w:hAnsi="Calibri"/>
                <w:b w:val="1"/>
                <w:color w:val="000000"/>
                <w:rtl w:val="0"/>
              </w:rPr>
              <w:tab/>
              <w:t xml:space="preserve">Globalization and International Business</w:t>
            </w:r>
          </w:p>
          <w:p w:rsidR="00000000" w:rsidDel="00000000" w:rsidP="00000000" w:rsidRDefault="00000000" w:rsidRPr="00000000" w14:paraId="000000EA">
            <w:pPr>
              <w:numPr>
                <w:ilvl w:val="1"/>
                <w:numId w:val="6"/>
              </w:numPr>
              <w:pBdr>
                <w:top w:space="0" w:sz="0" w:val="nil"/>
                <w:left w:space="0" w:sz="0" w:val="nil"/>
                <w:bottom w:space="0" w:sz="0" w:val="nil"/>
                <w:right w:space="0" w:sz="0" w:val="nil"/>
                <w:between w:space="0" w:sz="0" w:val="nil"/>
              </w:pBdr>
              <w:tabs>
                <w:tab w:val="left" w:leader="none" w:pos="616"/>
                <w:tab w:val="left" w:leader="none" w:pos="617"/>
              </w:tabs>
              <w:spacing w:before="4" w:line="228" w:lineRule="auto"/>
              <w:ind w:left="652" w:right="224" w:hanging="361"/>
              <w:rPr/>
            </w:pPr>
            <w:r w:rsidDel="00000000" w:rsidR="00000000" w:rsidRPr="00000000">
              <w:rPr>
                <w:rFonts w:ascii="Calibri" w:cs="Calibri" w:eastAsia="Calibri" w:hAnsi="Calibri"/>
                <w:color w:val="000000"/>
                <w:rtl w:val="0"/>
              </w:rPr>
              <w:t xml:space="preserve">Meaning of International Business</w:t>
            </w:r>
            <w:r w:rsidDel="00000000" w:rsidR="00000000" w:rsidRPr="00000000">
              <w:rPr>
                <w:rtl w:val="0"/>
              </w:rPr>
            </w:r>
          </w:p>
          <w:p w:rsidR="00000000" w:rsidDel="00000000" w:rsidP="00000000" w:rsidRDefault="00000000" w:rsidRPr="00000000" w14:paraId="000000EB">
            <w:pPr>
              <w:numPr>
                <w:ilvl w:val="1"/>
                <w:numId w:val="6"/>
              </w:numPr>
              <w:pBdr>
                <w:top w:space="0" w:sz="0" w:val="nil"/>
                <w:left w:space="0" w:sz="0" w:val="nil"/>
                <w:bottom w:space="0" w:sz="0" w:val="nil"/>
                <w:right w:space="0" w:sz="0" w:val="nil"/>
                <w:between w:space="0" w:sz="0" w:val="nil"/>
              </w:pBdr>
              <w:tabs>
                <w:tab w:val="left" w:leader="none" w:pos="616"/>
                <w:tab w:val="left" w:leader="none" w:pos="617"/>
              </w:tabs>
              <w:spacing w:before="4" w:line="228" w:lineRule="auto"/>
              <w:ind w:left="652" w:right="224" w:hanging="361"/>
              <w:rPr/>
            </w:pPr>
            <w:r w:rsidDel="00000000" w:rsidR="00000000" w:rsidRPr="00000000">
              <w:rPr>
                <w:rFonts w:ascii="Calibri" w:cs="Calibri" w:eastAsia="Calibri" w:hAnsi="Calibri"/>
                <w:color w:val="000000"/>
                <w:rtl w:val="0"/>
              </w:rPr>
              <w:t xml:space="preserve">Trends in Globalization</w:t>
            </w:r>
            <w:r w:rsidDel="00000000" w:rsidR="00000000" w:rsidRPr="00000000">
              <w:rPr>
                <w:rtl w:val="0"/>
              </w:rPr>
            </w:r>
          </w:p>
          <w:p w:rsidR="00000000" w:rsidDel="00000000" w:rsidP="00000000" w:rsidRDefault="00000000" w:rsidRPr="00000000" w14:paraId="000000EC">
            <w:pPr>
              <w:numPr>
                <w:ilvl w:val="1"/>
                <w:numId w:val="6"/>
              </w:numPr>
              <w:pBdr>
                <w:top w:space="0" w:sz="0" w:val="nil"/>
                <w:left w:space="0" w:sz="0" w:val="nil"/>
                <w:bottom w:space="0" w:sz="0" w:val="nil"/>
                <w:right w:space="0" w:sz="0" w:val="nil"/>
                <w:between w:space="0" w:sz="0" w:val="nil"/>
              </w:pBdr>
              <w:tabs>
                <w:tab w:val="left" w:leader="none" w:pos="616"/>
                <w:tab w:val="left" w:leader="none" w:pos="617"/>
              </w:tabs>
              <w:spacing w:before="4" w:line="228" w:lineRule="auto"/>
              <w:ind w:left="652" w:right="224" w:hanging="361"/>
              <w:rPr/>
            </w:pPr>
            <w:r w:rsidDel="00000000" w:rsidR="00000000" w:rsidRPr="00000000">
              <w:rPr>
                <w:rFonts w:ascii="Calibri" w:cs="Calibri" w:eastAsia="Calibri" w:hAnsi="Calibri"/>
                <w:color w:val="000000"/>
                <w:rtl w:val="0"/>
              </w:rPr>
              <w:t xml:space="preserve">Managing Globalization</w:t>
            </w:r>
            <w:r w:rsidDel="00000000" w:rsidR="00000000" w:rsidRPr="00000000">
              <w:rPr>
                <w:rtl w:val="0"/>
              </w:rPr>
            </w:r>
          </w:p>
          <w:p w:rsidR="00000000" w:rsidDel="00000000" w:rsidP="00000000" w:rsidRDefault="00000000" w:rsidRPr="00000000" w14:paraId="000000ED">
            <w:pPr>
              <w:numPr>
                <w:ilvl w:val="1"/>
                <w:numId w:val="6"/>
              </w:numPr>
              <w:pBdr>
                <w:top w:space="0" w:sz="0" w:val="nil"/>
                <w:left w:space="0" w:sz="0" w:val="nil"/>
                <w:bottom w:space="0" w:sz="0" w:val="nil"/>
                <w:right w:space="0" w:sz="0" w:val="nil"/>
                <w:between w:space="0" w:sz="0" w:val="nil"/>
              </w:pBdr>
              <w:tabs>
                <w:tab w:val="left" w:leader="none" w:pos="653"/>
              </w:tabs>
              <w:spacing w:before="12" w:line="228" w:lineRule="auto"/>
              <w:ind w:left="652" w:right="593" w:hanging="361"/>
              <w:rPr/>
            </w:pPr>
            <w:r w:rsidDel="00000000" w:rsidR="00000000" w:rsidRPr="00000000">
              <w:rPr>
                <w:rFonts w:ascii="Calibri" w:cs="Calibri" w:eastAsia="Calibri" w:hAnsi="Calibri"/>
                <w:color w:val="000000"/>
                <w:rtl w:val="0"/>
              </w:rPr>
              <w:t xml:space="preserve">Advantages and Disadvantages of Globalization</w:t>
            </w:r>
            <w:r w:rsidDel="00000000" w:rsidR="00000000" w:rsidRPr="00000000">
              <w:rPr>
                <w:rtl w:val="0"/>
              </w:rPr>
            </w:r>
          </w:p>
          <w:p w:rsidR="00000000" w:rsidDel="00000000" w:rsidP="00000000" w:rsidRDefault="00000000" w:rsidRPr="00000000" w14:paraId="000000EE">
            <w:pPr>
              <w:numPr>
                <w:ilvl w:val="1"/>
                <w:numId w:val="6"/>
              </w:numPr>
              <w:pBdr>
                <w:top w:space="0" w:sz="0" w:val="nil"/>
                <w:left w:space="0" w:sz="0" w:val="nil"/>
                <w:bottom w:space="0" w:sz="0" w:val="nil"/>
                <w:right w:space="0" w:sz="0" w:val="nil"/>
                <w:between w:space="0" w:sz="0" w:val="nil"/>
              </w:pBdr>
              <w:tabs>
                <w:tab w:val="left" w:leader="none" w:pos="701"/>
              </w:tabs>
              <w:spacing w:before="7" w:line="272" w:lineRule="auto"/>
              <w:ind w:left="652" w:hanging="361"/>
              <w:rPr/>
            </w:pPr>
            <w:r w:rsidDel="00000000" w:rsidR="00000000" w:rsidRPr="00000000">
              <w:rPr>
                <w:rFonts w:ascii="Calibri" w:cs="Calibri" w:eastAsia="Calibri" w:hAnsi="Calibri"/>
                <w:color w:val="000000"/>
                <w:rtl w:val="0"/>
              </w:rPr>
              <w:t xml:space="preserve">Ethics in International Business</w:t>
            </w:r>
            <w:r w:rsidDel="00000000" w:rsidR="00000000" w:rsidRPr="00000000">
              <w:rPr>
                <w:rtl w:val="0"/>
              </w:rPr>
            </w:r>
          </w:p>
        </w:tc>
        <w:tc>
          <w:tcPr/>
          <w:p w:rsidR="00000000" w:rsidDel="00000000" w:rsidP="00000000" w:rsidRDefault="00000000" w:rsidRPr="00000000" w14:paraId="000000E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F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F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4393" w:hRule="atLeast"/>
          <w:tblHeader w:val="0"/>
        </w:trPr>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68" w:lineRule="auto"/>
              <w:ind w:left="60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left" w:leader="none" w:pos="616"/>
                <w:tab w:val="left" w:leader="none" w:pos="617"/>
              </w:tabs>
              <w:spacing w:before="1" w:line="237" w:lineRule="auto"/>
              <w:ind w:right="241"/>
              <w:rPr>
                <w:b w:val="1"/>
              </w:rPr>
            </w:pPr>
            <w:r w:rsidDel="00000000" w:rsidR="00000000" w:rsidRPr="00000000">
              <w:rPr>
                <w:b w:val="1"/>
                <w:rtl w:val="0"/>
              </w:rPr>
              <w:t xml:space="preserve">Chapter 5</w:t>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tabs>
                <w:tab w:val="left" w:leader="none" w:pos="616"/>
                <w:tab w:val="left" w:leader="none" w:pos="617"/>
              </w:tabs>
              <w:spacing w:before="1" w:line="237" w:lineRule="auto"/>
              <w:ind w:left="616" w:right="241" w:hanging="361"/>
              <w:rPr/>
            </w:pPr>
            <w:r w:rsidDel="00000000" w:rsidR="00000000" w:rsidRPr="00000000">
              <w:rPr>
                <w:rFonts w:ascii="Calibri" w:cs="Calibri" w:eastAsia="Calibri" w:hAnsi="Calibri"/>
                <w:b w:val="1"/>
                <w:color w:val="000000"/>
                <w:rtl w:val="0"/>
              </w:rPr>
              <w:t xml:space="preserve">Understanding Economics and How It Affects Business</w:t>
            </w:r>
            <w:r w:rsidDel="00000000" w:rsidR="00000000" w:rsidRPr="00000000">
              <w:rPr>
                <w:rtl w:val="0"/>
              </w:rPr>
              <w:br w:type="textWrapping"/>
            </w:r>
          </w:p>
          <w:p w:rsidR="00000000" w:rsidDel="00000000" w:rsidP="00000000" w:rsidRDefault="00000000" w:rsidRPr="00000000" w14:paraId="000000F5">
            <w:pPr>
              <w:numPr>
                <w:ilvl w:val="1"/>
                <w:numId w:val="5"/>
              </w:numPr>
              <w:pBdr>
                <w:top w:space="0" w:sz="0" w:val="nil"/>
                <w:left w:space="0" w:sz="0" w:val="nil"/>
                <w:bottom w:space="0" w:sz="0" w:val="nil"/>
                <w:right w:space="0" w:sz="0" w:val="nil"/>
                <w:between w:space="0" w:sz="0" w:val="nil"/>
              </w:pBdr>
              <w:tabs>
                <w:tab w:val="left" w:leader="none" w:pos="653"/>
              </w:tabs>
              <w:spacing w:line="270" w:lineRule="auto"/>
              <w:ind w:left="652" w:hanging="364"/>
              <w:rPr/>
            </w:pPr>
            <w:r w:rsidDel="00000000" w:rsidR="00000000" w:rsidRPr="00000000">
              <w:rPr>
                <w:rtl w:val="0"/>
              </w:rPr>
              <w:t xml:space="preserve">What is Economics</w:t>
            </w:r>
          </w:p>
          <w:p w:rsidR="00000000" w:rsidDel="00000000" w:rsidP="00000000" w:rsidRDefault="00000000" w:rsidRPr="00000000" w14:paraId="000000F6">
            <w:pPr>
              <w:numPr>
                <w:ilvl w:val="1"/>
                <w:numId w:val="5"/>
              </w:numPr>
              <w:pBdr>
                <w:top w:space="0" w:sz="0" w:val="nil"/>
                <w:left w:space="0" w:sz="0" w:val="nil"/>
                <w:bottom w:space="0" w:sz="0" w:val="nil"/>
                <w:right w:space="0" w:sz="0" w:val="nil"/>
                <w:between w:space="0" w:sz="0" w:val="nil"/>
              </w:pBdr>
              <w:tabs>
                <w:tab w:val="left" w:leader="none" w:pos="701"/>
              </w:tabs>
              <w:spacing w:line="270" w:lineRule="auto"/>
              <w:ind w:left="700" w:hanging="412"/>
              <w:rPr/>
            </w:pPr>
            <w:r w:rsidDel="00000000" w:rsidR="00000000" w:rsidRPr="00000000">
              <w:rPr>
                <w:rFonts w:ascii="Calibri" w:cs="Calibri" w:eastAsia="Calibri" w:hAnsi="Calibri"/>
                <w:color w:val="000000"/>
                <w:rtl w:val="0"/>
              </w:rPr>
              <w:t xml:space="preserve">Major branches of economics</w:t>
            </w:r>
            <w:r w:rsidDel="00000000" w:rsidR="00000000" w:rsidRPr="00000000">
              <w:rPr>
                <w:rtl w:val="0"/>
              </w:rPr>
            </w:r>
          </w:p>
          <w:p w:rsidR="00000000" w:rsidDel="00000000" w:rsidP="00000000" w:rsidRDefault="00000000" w:rsidRPr="00000000" w14:paraId="000000F7">
            <w:pPr>
              <w:numPr>
                <w:ilvl w:val="1"/>
                <w:numId w:val="5"/>
              </w:numPr>
              <w:pBdr>
                <w:top w:space="0" w:sz="0" w:val="nil"/>
                <w:left w:space="0" w:sz="0" w:val="nil"/>
                <w:bottom w:space="0" w:sz="0" w:val="nil"/>
                <w:right w:space="0" w:sz="0" w:val="nil"/>
                <w:between w:space="0" w:sz="0" w:val="nil"/>
              </w:pBdr>
              <w:tabs>
                <w:tab w:val="left" w:leader="none" w:pos="701"/>
              </w:tabs>
              <w:spacing w:line="270" w:lineRule="auto"/>
              <w:ind w:left="700" w:hanging="412"/>
              <w:rPr/>
            </w:pPr>
            <w:r w:rsidDel="00000000" w:rsidR="00000000" w:rsidRPr="00000000">
              <w:rPr>
                <w:rFonts w:ascii="Calibri" w:cs="Calibri" w:eastAsia="Calibri" w:hAnsi="Calibri"/>
                <w:color w:val="000000"/>
                <w:rtl w:val="0"/>
              </w:rPr>
              <w:t xml:space="preserve">Resource development</w:t>
            </w:r>
            <w:r w:rsidDel="00000000" w:rsidR="00000000" w:rsidRPr="00000000">
              <w:rPr>
                <w:rtl w:val="0"/>
              </w:rPr>
            </w:r>
          </w:p>
          <w:p w:rsidR="00000000" w:rsidDel="00000000" w:rsidP="00000000" w:rsidRDefault="00000000" w:rsidRPr="00000000" w14:paraId="000000F8">
            <w:pPr>
              <w:numPr>
                <w:ilvl w:val="1"/>
                <w:numId w:val="5"/>
              </w:numPr>
              <w:pBdr>
                <w:top w:space="0" w:sz="0" w:val="nil"/>
                <w:left w:space="0" w:sz="0" w:val="nil"/>
                <w:bottom w:space="0" w:sz="0" w:val="nil"/>
                <w:right w:space="0" w:sz="0" w:val="nil"/>
                <w:between w:space="0" w:sz="0" w:val="nil"/>
              </w:pBdr>
              <w:tabs>
                <w:tab w:val="left" w:leader="none" w:pos="701"/>
              </w:tabs>
              <w:spacing w:line="273" w:lineRule="auto"/>
              <w:ind w:left="700" w:hanging="412"/>
              <w:rPr/>
            </w:pPr>
            <w:r w:rsidDel="00000000" w:rsidR="00000000" w:rsidRPr="00000000">
              <w:rPr>
                <w:rFonts w:ascii="Calibri" w:cs="Calibri" w:eastAsia="Calibri" w:hAnsi="Calibri"/>
                <w:color w:val="000000"/>
                <w:rtl w:val="0"/>
              </w:rPr>
              <w:t xml:space="preserve">Invisible Hand Theory</w:t>
            </w:r>
            <w:r w:rsidDel="00000000" w:rsidR="00000000" w:rsidRPr="00000000">
              <w:rPr>
                <w:rtl w:val="0"/>
              </w:rPr>
            </w:r>
          </w:p>
          <w:p w:rsidR="00000000" w:rsidDel="00000000" w:rsidP="00000000" w:rsidRDefault="00000000" w:rsidRPr="00000000" w14:paraId="000000F9">
            <w:pPr>
              <w:numPr>
                <w:ilvl w:val="1"/>
                <w:numId w:val="5"/>
              </w:numPr>
              <w:pBdr>
                <w:top w:space="0" w:sz="0" w:val="nil"/>
                <w:left w:space="0" w:sz="0" w:val="nil"/>
                <w:bottom w:space="0" w:sz="0" w:val="nil"/>
                <w:right w:space="0" w:sz="0" w:val="nil"/>
                <w:between w:space="0" w:sz="0" w:val="nil"/>
              </w:pBdr>
              <w:tabs>
                <w:tab w:val="left" w:leader="none" w:pos="701"/>
              </w:tabs>
              <w:spacing w:line="273" w:lineRule="auto"/>
              <w:ind w:left="700" w:hanging="412"/>
              <w:rPr/>
            </w:pPr>
            <w:r w:rsidDel="00000000" w:rsidR="00000000" w:rsidRPr="00000000">
              <w:rPr>
                <w:rtl w:val="0"/>
              </w:rPr>
              <w:t xml:space="preserve">Major Economic Systems: </w:t>
            </w:r>
            <w:r w:rsidDel="00000000" w:rsidR="00000000" w:rsidRPr="00000000">
              <w:rPr>
                <w:rFonts w:ascii="Calibri" w:cs="Calibri" w:eastAsia="Calibri" w:hAnsi="Calibri"/>
                <w:color w:val="000000"/>
                <w:rtl w:val="0"/>
              </w:rPr>
              <w:t xml:space="preserve">Capitalism</w:t>
            </w:r>
            <w:r w:rsidDel="00000000" w:rsidR="00000000" w:rsidRPr="00000000">
              <w:rPr>
                <w:rtl w:val="0"/>
              </w:rPr>
              <w:t xml:space="preserve">, Socialism, Communism, Free market System.</w:t>
            </w:r>
          </w:p>
          <w:p w:rsidR="00000000" w:rsidDel="00000000" w:rsidP="00000000" w:rsidRDefault="00000000" w:rsidRPr="00000000" w14:paraId="000000FA">
            <w:pPr>
              <w:numPr>
                <w:ilvl w:val="1"/>
                <w:numId w:val="5"/>
              </w:numPr>
              <w:pBdr>
                <w:top w:space="0" w:sz="0" w:val="nil"/>
                <w:left w:space="0" w:sz="0" w:val="nil"/>
                <w:bottom w:space="0" w:sz="0" w:val="nil"/>
                <w:right w:space="0" w:sz="0" w:val="nil"/>
                <w:between w:space="0" w:sz="0" w:val="nil"/>
              </w:pBdr>
              <w:tabs>
                <w:tab w:val="left" w:leader="none" w:pos="701"/>
              </w:tabs>
              <w:spacing w:line="273" w:lineRule="auto"/>
              <w:ind w:left="700" w:hanging="412"/>
              <w:rPr/>
            </w:pPr>
            <w:r w:rsidDel="00000000" w:rsidR="00000000" w:rsidRPr="00000000">
              <w:rPr>
                <w:rtl w:val="0"/>
              </w:rPr>
              <w:t xml:space="preserve">Types of Market Competition </w:t>
            </w:r>
          </w:p>
          <w:p w:rsidR="00000000" w:rsidDel="00000000" w:rsidP="00000000" w:rsidRDefault="00000000" w:rsidRPr="00000000" w14:paraId="000000FB">
            <w:pPr>
              <w:numPr>
                <w:ilvl w:val="1"/>
                <w:numId w:val="5"/>
              </w:numPr>
              <w:pBdr>
                <w:top w:space="0" w:sz="0" w:val="nil"/>
                <w:left w:space="0" w:sz="0" w:val="nil"/>
                <w:bottom w:space="0" w:sz="0" w:val="nil"/>
                <w:right w:space="0" w:sz="0" w:val="nil"/>
                <w:between w:space="0" w:sz="0" w:val="nil"/>
              </w:pBdr>
              <w:tabs>
                <w:tab w:val="left" w:leader="none" w:pos="701"/>
              </w:tabs>
              <w:spacing w:line="273" w:lineRule="auto"/>
              <w:ind w:left="700" w:hanging="412"/>
              <w:rPr/>
            </w:pPr>
            <w:r w:rsidDel="00000000" w:rsidR="00000000" w:rsidRPr="00000000">
              <w:rPr>
                <w:rFonts w:ascii="Calibri" w:cs="Calibri" w:eastAsia="Calibri" w:hAnsi="Calibri"/>
                <w:color w:val="000000"/>
                <w:rtl w:val="0"/>
              </w:rPr>
              <w:t xml:space="preserve">Demand curve, Supply Curve, and Equilibrium Point</w:t>
            </w:r>
            <w:r w:rsidDel="00000000" w:rsidR="00000000" w:rsidRPr="00000000">
              <w:rPr>
                <w:rtl w:val="0"/>
              </w:rPr>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line="259" w:lineRule="auto"/>
              <w:ind w:left="111" w:right="237"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Lecturer, discussion, class exercise</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line="259" w:lineRule="auto"/>
              <w:ind w:left="111" w:right="111"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Assignment, Quiz, Midterm Exam, Final Exam</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line="268" w:lineRule="auto"/>
              <w:ind w:left="106"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CLO1, CLO3</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8"/>
        <w:tblW w:w="9189.0" w:type="dxa"/>
        <w:jc w:val="left"/>
        <w:tblInd w:w="4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
        <w:gridCol w:w="3604"/>
        <w:gridCol w:w="1801"/>
        <w:gridCol w:w="1532"/>
        <w:gridCol w:w="1264"/>
        <w:tblGridChange w:id="0">
          <w:tblGrid>
            <w:gridCol w:w="988"/>
            <w:gridCol w:w="3604"/>
            <w:gridCol w:w="1801"/>
            <w:gridCol w:w="1532"/>
            <w:gridCol w:w="1264"/>
          </w:tblGrid>
        </w:tblGridChange>
      </w:tblGrid>
      <w:tr>
        <w:trPr>
          <w:cantSplit w:val="0"/>
          <w:trHeight w:val="70" w:hRule="atLeast"/>
          <w:tblHeader w:val="0"/>
        </w:trPr>
        <w:tc>
          <w:tcPr/>
          <w:p w:rsidR="00000000" w:rsidDel="00000000" w:rsidP="00000000" w:rsidRDefault="00000000" w:rsidRPr="00000000" w14:paraId="0000010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left" w:leader="none" w:pos="561"/>
                <w:tab w:val="left" w:leader="none" w:pos="562"/>
              </w:tabs>
              <w:spacing w:before="4" w:lineRule="auto"/>
              <w:rPr>
                <w:b w:val="1"/>
              </w:rPr>
            </w:pPr>
            <w:r w:rsidDel="00000000" w:rsidR="00000000" w:rsidRPr="00000000">
              <w:rPr>
                <w:b w:val="1"/>
                <w:rtl w:val="0"/>
              </w:rPr>
              <w:t xml:space="preserve">Chapter 6</w:t>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tabs>
                <w:tab w:val="left" w:leader="none" w:pos="561"/>
                <w:tab w:val="left" w:leader="none" w:pos="562"/>
              </w:tabs>
              <w:spacing w:before="4" w:lineRule="auto"/>
              <w:ind w:left="561" w:hanging="361"/>
              <w:rPr>
                <w:b w:val="1"/>
              </w:rPr>
            </w:pPr>
            <w:r w:rsidDel="00000000" w:rsidR="00000000" w:rsidRPr="00000000">
              <w:rPr>
                <w:rFonts w:ascii="Calibri" w:cs="Calibri" w:eastAsia="Calibri" w:hAnsi="Calibri"/>
                <w:b w:val="1"/>
                <w:color w:val="000000"/>
                <w:rtl w:val="0"/>
              </w:rPr>
              <w:t xml:space="preserve">Management and Leadership</w:t>
            </w:r>
            <w:r w:rsidDel="00000000" w:rsidR="00000000" w:rsidRPr="00000000">
              <w:rPr>
                <w:rtl w:val="0"/>
              </w:rPr>
            </w:r>
          </w:p>
          <w:p w:rsidR="00000000" w:rsidDel="00000000" w:rsidP="00000000" w:rsidRDefault="00000000" w:rsidRPr="00000000" w14:paraId="00000103">
            <w:pPr>
              <w:numPr>
                <w:ilvl w:val="1"/>
                <w:numId w:val="4"/>
              </w:numPr>
              <w:pBdr>
                <w:top w:space="0" w:sz="0" w:val="nil"/>
                <w:left w:space="0" w:sz="0" w:val="nil"/>
                <w:bottom w:space="0" w:sz="0" w:val="nil"/>
                <w:right w:space="0" w:sz="0" w:val="nil"/>
                <w:between w:space="0" w:sz="0" w:val="nil"/>
              </w:pBdr>
              <w:tabs>
                <w:tab w:val="left" w:leader="none" w:pos="653"/>
              </w:tabs>
              <w:spacing w:line="270" w:lineRule="auto"/>
              <w:ind w:left="652" w:hanging="364"/>
              <w:rPr/>
            </w:pPr>
            <w:r w:rsidDel="00000000" w:rsidR="00000000" w:rsidRPr="00000000">
              <w:rPr>
                <w:rFonts w:ascii="Calibri" w:cs="Calibri" w:eastAsia="Calibri" w:hAnsi="Calibri"/>
                <w:color w:val="000000"/>
                <w:rtl w:val="0"/>
              </w:rPr>
              <w:t xml:space="preserve">Four functions of management</w:t>
            </w:r>
            <w:r w:rsidDel="00000000" w:rsidR="00000000" w:rsidRPr="00000000">
              <w:rPr>
                <w:rtl w:val="0"/>
              </w:rPr>
            </w:r>
          </w:p>
          <w:p w:rsidR="00000000" w:rsidDel="00000000" w:rsidP="00000000" w:rsidRDefault="00000000" w:rsidRPr="00000000" w14:paraId="00000104">
            <w:pPr>
              <w:numPr>
                <w:ilvl w:val="1"/>
                <w:numId w:val="5"/>
              </w:numPr>
              <w:pBdr>
                <w:top w:space="0" w:sz="0" w:val="nil"/>
                <w:left w:space="0" w:sz="0" w:val="nil"/>
                <w:bottom w:space="0" w:sz="0" w:val="nil"/>
                <w:right w:space="0" w:sz="0" w:val="nil"/>
                <w:between w:space="0" w:sz="0" w:val="nil"/>
              </w:pBdr>
              <w:tabs>
                <w:tab w:val="left" w:leader="none" w:pos="653"/>
              </w:tabs>
              <w:spacing w:line="270" w:lineRule="auto"/>
              <w:ind w:left="652" w:hanging="364"/>
              <w:rPr/>
            </w:pPr>
            <w:r w:rsidDel="00000000" w:rsidR="00000000" w:rsidRPr="00000000">
              <w:rPr>
                <w:rtl w:val="0"/>
              </w:rPr>
              <w:t xml:space="preserve">Sharing the vision</w:t>
            </w:r>
          </w:p>
          <w:p w:rsidR="00000000" w:rsidDel="00000000" w:rsidP="00000000" w:rsidRDefault="00000000" w:rsidRPr="00000000" w14:paraId="00000105">
            <w:pPr>
              <w:numPr>
                <w:ilvl w:val="1"/>
                <w:numId w:val="5"/>
              </w:numPr>
              <w:pBdr>
                <w:top w:space="0" w:sz="0" w:val="nil"/>
                <w:left w:space="0" w:sz="0" w:val="nil"/>
                <w:bottom w:space="0" w:sz="0" w:val="nil"/>
                <w:right w:space="0" w:sz="0" w:val="nil"/>
                <w:between w:space="0" w:sz="0" w:val="nil"/>
              </w:pBdr>
              <w:tabs>
                <w:tab w:val="left" w:leader="none" w:pos="653"/>
              </w:tabs>
              <w:spacing w:line="270" w:lineRule="auto"/>
              <w:ind w:left="652" w:hanging="364"/>
              <w:rPr/>
            </w:pPr>
            <w:r w:rsidDel="00000000" w:rsidR="00000000" w:rsidRPr="00000000">
              <w:rPr>
                <w:rtl w:val="0"/>
              </w:rPr>
              <w:t xml:space="preserve">Defining mission, goals &amp; objectives</w:t>
            </w:r>
          </w:p>
          <w:p w:rsidR="00000000" w:rsidDel="00000000" w:rsidP="00000000" w:rsidRDefault="00000000" w:rsidRPr="00000000" w14:paraId="00000106">
            <w:pPr>
              <w:numPr>
                <w:ilvl w:val="1"/>
                <w:numId w:val="5"/>
              </w:numPr>
              <w:pBdr>
                <w:top w:space="0" w:sz="0" w:val="nil"/>
                <w:left w:space="0" w:sz="0" w:val="nil"/>
                <w:bottom w:space="0" w:sz="0" w:val="nil"/>
                <w:right w:space="0" w:sz="0" w:val="nil"/>
                <w:between w:space="0" w:sz="0" w:val="nil"/>
              </w:pBdr>
              <w:tabs>
                <w:tab w:val="left" w:leader="none" w:pos="653"/>
              </w:tabs>
              <w:spacing w:line="270" w:lineRule="auto"/>
              <w:ind w:left="652" w:hanging="364"/>
              <w:rPr/>
            </w:pPr>
            <w:r w:rsidDel="00000000" w:rsidR="00000000" w:rsidRPr="00000000">
              <w:rPr>
                <w:rtl w:val="0"/>
              </w:rPr>
              <w:t xml:space="preserve">Types of planning</w:t>
            </w:r>
          </w:p>
          <w:p w:rsidR="00000000" w:rsidDel="00000000" w:rsidP="00000000" w:rsidRDefault="00000000" w:rsidRPr="00000000" w14:paraId="00000107">
            <w:pPr>
              <w:numPr>
                <w:ilvl w:val="1"/>
                <w:numId w:val="5"/>
              </w:numPr>
              <w:pBdr>
                <w:top w:space="0" w:sz="0" w:val="nil"/>
                <w:left w:space="0" w:sz="0" w:val="nil"/>
                <w:bottom w:space="0" w:sz="0" w:val="nil"/>
                <w:right w:space="0" w:sz="0" w:val="nil"/>
                <w:between w:space="0" w:sz="0" w:val="nil"/>
              </w:pBdr>
              <w:tabs>
                <w:tab w:val="left" w:leader="none" w:pos="653"/>
              </w:tabs>
              <w:spacing w:line="270" w:lineRule="auto"/>
              <w:ind w:left="652" w:hanging="364"/>
              <w:rPr/>
            </w:pPr>
            <w:r w:rsidDel="00000000" w:rsidR="00000000" w:rsidRPr="00000000">
              <w:rPr>
                <w:rtl w:val="0"/>
              </w:rPr>
              <w:t xml:space="preserve">Steps of the decision-making process</w:t>
            </w:r>
          </w:p>
          <w:p w:rsidR="00000000" w:rsidDel="00000000" w:rsidP="00000000" w:rsidRDefault="00000000" w:rsidRPr="00000000" w14:paraId="00000108">
            <w:pPr>
              <w:numPr>
                <w:ilvl w:val="1"/>
                <w:numId w:val="5"/>
              </w:numPr>
              <w:pBdr>
                <w:top w:space="0" w:sz="0" w:val="nil"/>
                <w:left w:space="0" w:sz="0" w:val="nil"/>
                <w:bottom w:space="0" w:sz="0" w:val="nil"/>
                <w:right w:space="0" w:sz="0" w:val="nil"/>
                <w:between w:space="0" w:sz="0" w:val="nil"/>
              </w:pBdr>
              <w:tabs>
                <w:tab w:val="left" w:leader="none" w:pos="653"/>
              </w:tabs>
              <w:spacing w:line="270" w:lineRule="auto"/>
              <w:ind w:left="652" w:hanging="364"/>
              <w:rPr/>
            </w:pPr>
            <w:r w:rsidDel="00000000" w:rsidR="00000000" w:rsidRPr="00000000">
              <w:rPr>
                <w:rtl w:val="0"/>
              </w:rPr>
              <w:t xml:space="preserve">Organizational chart</w:t>
            </w:r>
          </w:p>
          <w:p w:rsidR="00000000" w:rsidDel="00000000" w:rsidP="00000000" w:rsidRDefault="00000000" w:rsidRPr="00000000" w14:paraId="00000109">
            <w:pPr>
              <w:numPr>
                <w:ilvl w:val="1"/>
                <w:numId w:val="5"/>
              </w:numPr>
              <w:pBdr>
                <w:top w:space="0" w:sz="0" w:val="nil"/>
                <w:left w:space="0" w:sz="0" w:val="nil"/>
                <w:bottom w:space="0" w:sz="0" w:val="nil"/>
                <w:right w:space="0" w:sz="0" w:val="nil"/>
                <w:between w:space="0" w:sz="0" w:val="nil"/>
              </w:pBdr>
              <w:tabs>
                <w:tab w:val="left" w:leader="none" w:pos="653"/>
              </w:tabs>
              <w:spacing w:line="270" w:lineRule="auto"/>
              <w:ind w:left="652" w:hanging="364"/>
              <w:rPr/>
            </w:pPr>
            <w:r w:rsidDel="00000000" w:rsidR="00000000" w:rsidRPr="00000000">
              <w:rPr>
                <w:rtl w:val="0"/>
              </w:rPr>
              <w:t xml:space="preserve">Management and Leadership</w:t>
            </w:r>
          </w:p>
          <w:p w:rsidR="00000000" w:rsidDel="00000000" w:rsidP="00000000" w:rsidRDefault="00000000" w:rsidRPr="00000000" w14:paraId="0000010A">
            <w:pPr>
              <w:numPr>
                <w:ilvl w:val="1"/>
                <w:numId w:val="5"/>
              </w:numPr>
              <w:pBdr>
                <w:top w:space="0" w:sz="0" w:val="nil"/>
                <w:left w:space="0" w:sz="0" w:val="nil"/>
                <w:bottom w:space="0" w:sz="0" w:val="nil"/>
                <w:right w:space="0" w:sz="0" w:val="nil"/>
                <w:between w:space="0" w:sz="0" w:val="nil"/>
              </w:pBdr>
              <w:tabs>
                <w:tab w:val="left" w:leader="none" w:pos="653"/>
              </w:tabs>
              <w:spacing w:line="270" w:lineRule="auto"/>
              <w:ind w:left="652" w:hanging="364"/>
              <w:rPr/>
            </w:pPr>
            <w:r w:rsidDel="00000000" w:rsidR="00000000" w:rsidRPr="00000000">
              <w:rPr>
                <w:rtl w:val="0"/>
              </w:rPr>
              <w:t xml:space="preserve">-Levels of Management</w:t>
            </w:r>
          </w:p>
          <w:p w:rsidR="00000000" w:rsidDel="00000000" w:rsidP="00000000" w:rsidRDefault="00000000" w:rsidRPr="00000000" w14:paraId="0000010B">
            <w:pPr>
              <w:numPr>
                <w:ilvl w:val="1"/>
                <w:numId w:val="5"/>
              </w:numPr>
              <w:pBdr>
                <w:top w:space="0" w:sz="0" w:val="nil"/>
                <w:left w:space="0" w:sz="0" w:val="nil"/>
                <w:bottom w:space="0" w:sz="0" w:val="nil"/>
                <w:right w:space="0" w:sz="0" w:val="nil"/>
                <w:between w:space="0" w:sz="0" w:val="nil"/>
              </w:pBdr>
              <w:tabs>
                <w:tab w:val="left" w:leader="none" w:pos="653"/>
              </w:tabs>
              <w:spacing w:line="270" w:lineRule="auto"/>
              <w:ind w:left="652" w:hanging="364"/>
              <w:rPr/>
            </w:pPr>
            <w:r w:rsidDel="00000000" w:rsidR="00000000" w:rsidRPr="00000000">
              <w:rPr>
                <w:rtl w:val="0"/>
              </w:rPr>
              <w:t xml:space="preserve">SWOT analysis</w:t>
            </w:r>
          </w:p>
          <w:p w:rsidR="00000000" w:rsidDel="00000000" w:rsidP="00000000" w:rsidRDefault="00000000" w:rsidRPr="00000000" w14:paraId="0000010C">
            <w:pPr>
              <w:numPr>
                <w:ilvl w:val="1"/>
                <w:numId w:val="5"/>
              </w:numPr>
              <w:pBdr>
                <w:top w:space="0" w:sz="0" w:val="nil"/>
                <w:left w:space="0" w:sz="0" w:val="nil"/>
                <w:bottom w:space="0" w:sz="0" w:val="nil"/>
                <w:right w:space="0" w:sz="0" w:val="nil"/>
                <w:between w:space="0" w:sz="0" w:val="nil"/>
              </w:pBdr>
              <w:tabs>
                <w:tab w:val="left" w:leader="none" w:pos="653"/>
              </w:tabs>
              <w:spacing w:line="270" w:lineRule="auto"/>
              <w:ind w:left="652" w:hanging="364"/>
              <w:rPr/>
            </w:pPr>
            <w:r w:rsidDel="00000000" w:rsidR="00000000" w:rsidRPr="00000000">
              <w:rPr>
                <w:rtl w:val="0"/>
              </w:rPr>
              <w:t xml:space="preserve">Porter’s generic strategies</w:t>
            </w:r>
          </w:p>
          <w:p w:rsidR="00000000" w:rsidDel="00000000" w:rsidP="00000000" w:rsidRDefault="00000000" w:rsidRPr="00000000" w14:paraId="0000010D">
            <w:pPr>
              <w:numPr>
                <w:ilvl w:val="1"/>
                <w:numId w:val="5"/>
              </w:numPr>
              <w:pBdr>
                <w:top w:space="0" w:sz="0" w:val="nil"/>
                <w:left w:space="0" w:sz="0" w:val="nil"/>
                <w:bottom w:space="0" w:sz="0" w:val="nil"/>
                <w:right w:space="0" w:sz="0" w:val="nil"/>
                <w:between w:space="0" w:sz="0" w:val="nil"/>
              </w:pBdr>
              <w:tabs>
                <w:tab w:val="left" w:leader="none" w:pos="653"/>
              </w:tabs>
              <w:spacing w:line="270" w:lineRule="auto"/>
              <w:ind w:left="652" w:hanging="364"/>
              <w:rPr/>
            </w:pPr>
            <w:r w:rsidDel="00000000" w:rsidR="00000000" w:rsidRPr="00000000">
              <w:rPr>
                <w:rtl w:val="0"/>
              </w:rPr>
              <w:t xml:space="preserve">Managerial skills</w:t>
            </w:r>
          </w:p>
          <w:p w:rsidR="00000000" w:rsidDel="00000000" w:rsidP="00000000" w:rsidRDefault="00000000" w:rsidRPr="00000000" w14:paraId="0000010E">
            <w:pPr>
              <w:numPr>
                <w:ilvl w:val="1"/>
                <w:numId w:val="5"/>
              </w:numPr>
              <w:pBdr>
                <w:top w:space="0" w:sz="0" w:val="nil"/>
                <w:left w:space="0" w:sz="0" w:val="nil"/>
                <w:bottom w:space="0" w:sz="0" w:val="nil"/>
                <w:right w:space="0" w:sz="0" w:val="nil"/>
                <w:between w:space="0" w:sz="0" w:val="nil"/>
              </w:pBdr>
              <w:tabs>
                <w:tab w:val="left" w:leader="none" w:pos="653"/>
              </w:tabs>
              <w:spacing w:line="270" w:lineRule="auto"/>
              <w:ind w:left="652" w:hanging="364"/>
              <w:rPr/>
            </w:pPr>
            <w:r w:rsidDel="00000000" w:rsidR="00000000" w:rsidRPr="00000000">
              <w:rPr>
                <w:rtl w:val="0"/>
              </w:rPr>
              <w:t xml:space="preserve">Managerial Ethics</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1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1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4994" w:hRule="atLeast"/>
          <w:tblHeader w:val="0"/>
        </w:trPr>
        <w:tc>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4" w:lineRule="auto"/>
              <w:ind w:left="10"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left" w:leader="none" w:pos="561"/>
                <w:tab w:val="left" w:leader="none" w:pos="562"/>
              </w:tabs>
              <w:spacing w:before="4" w:line="264" w:lineRule="auto"/>
              <w:rPr>
                <w:b w:val="1"/>
              </w:rPr>
            </w:pPr>
            <w:r w:rsidDel="00000000" w:rsidR="00000000" w:rsidRPr="00000000">
              <w:rPr>
                <w:b w:val="1"/>
                <w:rtl w:val="0"/>
              </w:rPr>
              <w:t xml:space="preserve">Chapter 7</w:t>
            </w:r>
          </w:p>
          <w:p w:rsidR="00000000" w:rsidDel="00000000" w:rsidP="00000000" w:rsidRDefault="00000000" w:rsidRPr="00000000" w14:paraId="00000114">
            <w:pPr>
              <w:numPr>
                <w:ilvl w:val="0"/>
                <w:numId w:val="15"/>
              </w:numPr>
              <w:pBdr>
                <w:top w:space="0" w:sz="0" w:val="nil"/>
                <w:left w:space="0" w:sz="0" w:val="nil"/>
                <w:bottom w:space="0" w:sz="0" w:val="nil"/>
                <w:right w:space="0" w:sz="0" w:val="nil"/>
                <w:between w:space="0" w:sz="0" w:val="nil"/>
              </w:pBdr>
              <w:tabs>
                <w:tab w:val="left" w:leader="none" w:pos="561"/>
                <w:tab w:val="left" w:leader="none" w:pos="562"/>
              </w:tabs>
              <w:spacing w:before="4" w:line="264" w:lineRule="auto"/>
              <w:ind w:left="561" w:hanging="361"/>
              <w:rPr>
                <w:b w:val="1"/>
              </w:rPr>
            </w:pPr>
            <w:r w:rsidDel="00000000" w:rsidR="00000000" w:rsidRPr="00000000">
              <w:rPr>
                <w:rFonts w:ascii="Calibri" w:cs="Calibri" w:eastAsia="Calibri" w:hAnsi="Calibri"/>
                <w:b w:val="1"/>
                <w:color w:val="000000"/>
                <w:rtl w:val="0"/>
              </w:rPr>
              <w:t xml:space="preserve">Human Resource Management</w:t>
            </w:r>
            <w:r w:rsidDel="00000000" w:rsidR="00000000" w:rsidRPr="00000000">
              <w:rPr>
                <w:rtl w:val="0"/>
              </w:rPr>
            </w:r>
          </w:p>
          <w:p w:rsidR="00000000" w:rsidDel="00000000" w:rsidP="00000000" w:rsidRDefault="00000000" w:rsidRPr="00000000" w14:paraId="00000115">
            <w:pPr>
              <w:numPr>
                <w:ilvl w:val="1"/>
                <w:numId w:val="15"/>
              </w:numPr>
              <w:pBdr>
                <w:top w:space="0" w:sz="0" w:val="nil"/>
                <w:left w:space="0" w:sz="0" w:val="nil"/>
                <w:bottom w:space="0" w:sz="0" w:val="nil"/>
                <w:right w:space="0" w:sz="0" w:val="nil"/>
                <w:between w:space="0" w:sz="0" w:val="nil"/>
              </w:pBdr>
              <w:tabs>
                <w:tab w:val="left" w:leader="none" w:pos="653"/>
              </w:tabs>
              <w:spacing w:before="5" w:line="228" w:lineRule="auto"/>
              <w:ind w:left="652" w:right="577" w:hanging="361"/>
              <w:rPr/>
            </w:pPr>
            <w:r w:rsidDel="00000000" w:rsidR="00000000" w:rsidRPr="00000000">
              <w:rPr>
                <w:rFonts w:ascii="Calibri" w:cs="Calibri" w:eastAsia="Calibri" w:hAnsi="Calibri"/>
                <w:color w:val="000000"/>
                <w:rtl w:val="0"/>
              </w:rPr>
              <w:t xml:space="preserve">HRM and its importance in business</w:t>
            </w:r>
            <w:r w:rsidDel="00000000" w:rsidR="00000000" w:rsidRPr="00000000">
              <w:rPr>
                <w:rtl w:val="0"/>
              </w:rPr>
            </w:r>
          </w:p>
          <w:p w:rsidR="00000000" w:rsidDel="00000000" w:rsidP="00000000" w:rsidRDefault="00000000" w:rsidRPr="00000000" w14:paraId="00000116">
            <w:pPr>
              <w:numPr>
                <w:ilvl w:val="1"/>
                <w:numId w:val="15"/>
              </w:numPr>
              <w:pBdr>
                <w:top w:space="0" w:sz="0" w:val="nil"/>
                <w:left w:space="0" w:sz="0" w:val="nil"/>
                <w:bottom w:space="0" w:sz="0" w:val="nil"/>
                <w:right w:space="0" w:sz="0" w:val="nil"/>
                <w:between w:space="0" w:sz="0" w:val="nil"/>
              </w:pBdr>
              <w:tabs>
                <w:tab w:val="left" w:leader="none" w:pos="653"/>
              </w:tabs>
              <w:spacing w:before="9" w:line="230" w:lineRule="auto"/>
              <w:ind w:left="652" w:right="225" w:hanging="361"/>
              <w:rPr/>
            </w:pPr>
            <w:r w:rsidDel="00000000" w:rsidR="00000000" w:rsidRPr="00000000">
              <w:rPr>
                <w:rFonts w:ascii="Calibri" w:cs="Calibri" w:eastAsia="Calibri" w:hAnsi="Calibri"/>
                <w:color w:val="000000"/>
                <w:rtl w:val="0"/>
              </w:rPr>
              <w:t xml:space="preserve">Evolution of HRM as a function of Business</w:t>
            </w:r>
            <w:r w:rsidDel="00000000" w:rsidR="00000000" w:rsidRPr="00000000">
              <w:rPr>
                <w:rtl w:val="0"/>
              </w:rPr>
            </w:r>
          </w:p>
          <w:p w:rsidR="00000000" w:rsidDel="00000000" w:rsidP="00000000" w:rsidRDefault="00000000" w:rsidRPr="00000000" w14:paraId="00000117">
            <w:pPr>
              <w:numPr>
                <w:ilvl w:val="1"/>
                <w:numId w:val="15"/>
              </w:numPr>
              <w:pBdr>
                <w:top w:space="0" w:sz="0" w:val="nil"/>
                <w:left w:space="0" w:sz="0" w:val="nil"/>
                <w:bottom w:space="0" w:sz="0" w:val="nil"/>
                <w:right w:space="0" w:sz="0" w:val="nil"/>
                <w:between w:space="0" w:sz="0" w:val="nil"/>
              </w:pBdr>
              <w:tabs>
                <w:tab w:val="left" w:leader="none" w:pos="653"/>
              </w:tabs>
              <w:spacing w:before="8" w:line="230" w:lineRule="auto"/>
              <w:ind w:left="652" w:right="618" w:hanging="361"/>
              <w:rPr/>
            </w:pPr>
            <w:r w:rsidDel="00000000" w:rsidR="00000000" w:rsidRPr="00000000">
              <w:rPr>
                <w:rFonts w:ascii="Calibri" w:cs="Calibri" w:eastAsia="Calibri" w:hAnsi="Calibri"/>
                <w:color w:val="000000"/>
                <w:rtl w:val="0"/>
              </w:rPr>
              <w:t xml:space="preserve">Human Resource Planning Process</w:t>
            </w:r>
            <w:r w:rsidDel="00000000" w:rsidR="00000000" w:rsidRPr="00000000">
              <w:rPr>
                <w:rtl w:val="0"/>
              </w:rPr>
            </w:r>
          </w:p>
          <w:p w:rsidR="00000000" w:rsidDel="00000000" w:rsidP="00000000" w:rsidRDefault="00000000" w:rsidRPr="00000000" w14:paraId="00000118">
            <w:pPr>
              <w:numPr>
                <w:ilvl w:val="1"/>
                <w:numId w:val="15"/>
              </w:numPr>
              <w:pBdr>
                <w:top w:space="0" w:sz="0" w:val="nil"/>
                <w:left w:space="0" w:sz="0" w:val="nil"/>
                <w:bottom w:space="0" w:sz="0" w:val="nil"/>
                <w:right w:space="0" w:sz="0" w:val="nil"/>
                <w:between w:space="0" w:sz="0" w:val="nil"/>
              </w:pBdr>
              <w:tabs>
                <w:tab w:val="left" w:leader="none" w:pos="653"/>
              </w:tabs>
              <w:spacing w:before="9" w:line="271" w:lineRule="auto"/>
              <w:ind w:left="652" w:hanging="364"/>
              <w:rPr/>
            </w:pPr>
            <w:r w:rsidDel="00000000" w:rsidR="00000000" w:rsidRPr="00000000">
              <w:rPr>
                <w:rFonts w:ascii="Calibri" w:cs="Calibri" w:eastAsia="Calibri" w:hAnsi="Calibri"/>
                <w:color w:val="000000"/>
                <w:rtl w:val="0"/>
              </w:rPr>
              <w:t xml:space="preserve">HRM Functions</w: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64" w:lineRule="auto"/>
              <w:ind w:left="741"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-Recruitment and Selection</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before="171" w:lineRule="auto"/>
              <w:ind w:left="741"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-Training &amp; Development</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before="185" w:lineRule="auto"/>
              <w:ind w:left="741"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-Compensation</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before="178" w:lineRule="auto"/>
              <w:ind w:left="741"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-Performance Appraisal</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before="185" w:lineRule="auto"/>
              <w:ind w:left="741"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 Ethical HRM</w:t>
            </w:r>
          </w:p>
          <w:p w:rsidR="00000000" w:rsidDel="00000000" w:rsidP="00000000" w:rsidRDefault="00000000" w:rsidRPr="00000000" w14:paraId="0000011E">
            <w:pPr>
              <w:numPr>
                <w:ilvl w:val="2"/>
                <w:numId w:val="4"/>
              </w:numPr>
              <w:pBdr>
                <w:top w:space="0" w:sz="0" w:val="nil"/>
                <w:left w:space="0" w:sz="0" w:val="nil"/>
                <w:bottom w:space="0" w:sz="0" w:val="nil"/>
                <w:right w:space="0" w:sz="0" w:val="nil"/>
                <w:between w:space="0" w:sz="0" w:val="nil"/>
              </w:pBdr>
              <w:tabs>
                <w:tab w:val="left" w:leader="none" w:pos="832"/>
                <w:tab w:val="left" w:leader="none" w:pos="833"/>
              </w:tabs>
              <w:spacing w:before="1" w:lineRule="auto"/>
              <w:ind w:left="832" w:hanging="364"/>
              <w:rPr/>
            </w:pPr>
            <w:r w:rsidDel="00000000" w:rsidR="00000000" w:rsidRPr="00000000">
              <w:rPr>
                <w:rFonts w:ascii="Calibri" w:cs="Calibri" w:eastAsia="Calibri" w:hAnsi="Calibri"/>
                <w:color w:val="000000"/>
                <w:rtl w:val="0"/>
              </w:rPr>
              <w:t xml:space="preserve">Review</w:t>
            </w:r>
            <w:r w:rsidDel="00000000" w:rsidR="00000000" w:rsidRPr="00000000">
              <w:rPr>
                <w:rtl w:val="0"/>
              </w:rPr>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59" w:lineRule="auto"/>
              <w:ind w:left="111" w:right="269"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Lecture and Discussions, Problem solving</w:t>
            </w:r>
          </w:p>
        </w:tc>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59" w:lineRule="auto"/>
              <w:ind w:left="111" w:right="111"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Quiz, Midterm Exam, Final Exam</w:t>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line="256" w:lineRule="auto"/>
              <w:ind w:left="106" w:right="11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CLO1, CLO3, CLO5</w:t>
            </w:r>
          </w:p>
        </w:tc>
      </w:tr>
      <w:tr>
        <w:trPr>
          <w:cantSplit w:val="0"/>
          <w:trHeight w:val="1369" w:hRule="atLeast"/>
          <w:tblHeader w:val="0"/>
        </w:trPr>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before="4" w:lineRule="auto"/>
              <w:ind w:left="10"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p w:rsidR="00000000" w:rsidDel="00000000" w:rsidP="00000000" w:rsidRDefault="00000000" w:rsidRPr="00000000" w14:paraId="00000123">
            <w:pPr>
              <w:numPr>
                <w:ilvl w:val="2"/>
                <w:numId w:val="15"/>
              </w:numPr>
              <w:pBdr>
                <w:top w:space="0" w:sz="0" w:val="nil"/>
                <w:left w:space="0" w:sz="0" w:val="nil"/>
                <w:bottom w:space="0" w:sz="0" w:val="nil"/>
                <w:right w:space="0" w:sz="0" w:val="nil"/>
                <w:between w:space="0" w:sz="0" w:val="nil"/>
              </w:pBdr>
              <w:tabs>
                <w:tab w:val="left" w:leader="none" w:pos="832"/>
                <w:tab w:val="left" w:leader="none" w:pos="833"/>
              </w:tabs>
              <w:spacing w:before="1" w:lineRule="auto"/>
              <w:ind w:left="832" w:hanging="364"/>
              <w:rPr>
                <w:b w:val="1"/>
              </w:rPr>
            </w:pPr>
            <w:r w:rsidDel="00000000" w:rsidR="00000000" w:rsidRPr="00000000">
              <w:rPr>
                <w:rFonts w:ascii="Calibri" w:cs="Calibri" w:eastAsia="Calibri" w:hAnsi="Calibri"/>
                <w:b w:val="1"/>
                <w:color w:val="000000"/>
                <w:rtl w:val="0"/>
              </w:rPr>
              <w:t xml:space="preserve">Midterm Examination</w:t>
            </w:r>
            <w:r w:rsidDel="00000000" w:rsidR="00000000" w:rsidRPr="00000000">
              <w:rPr>
                <w:rtl w:val="0"/>
              </w:rPr>
            </w:r>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line="259" w:lineRule="auto"/>
              <w:ind w:left="111" w:right="146"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Lecture and Discussions, Take home reading</w:t>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line="259" w:lineRule="auto"/>
              <w:ind w:left="111" w:right="111"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Quiz, Midterm Exam, Final Exam</w:t>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before="4" w:lineRule="auto"/>
              <w:ind w:left="106"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CLO2. CLO4</w:t>
            </w:r>
          </w:p>
        </w:tc>
      </w:tr>
      <w:tr>
        <w:trPr>
          <w:cantSplit w:val="0"/>
          <w:trHeight w:val="741" w:hRule="atLeast"/>
          <w:tblHeader w:val="0"/>
        </w:trPr>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before="1" w:lineRule="auto"/>
              <w:ind w:left="10"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left" w:leader="none" w:pos="832"/>
                <w:tab w:val="left" w:leader="none" w:pos="833"/>
              </w:tabs>
              <w:spacing w:before="6" w:line="264" w:lineRule="auto"/>
              <w:rPr>
                <w:b w:val="1"/>
              </w:rPr>
            </w:pPr>
            <w:r w:rsidDel="00000000" w:rsidR="00000000" w:rsidRPr="00000000">
              <w:rPr>
                <w:b w:val="1"/>
                <w:rtl w:val="0"/>
              </w:rPr>
              <w:t xml:space="preserve">Chapter 8</w:t>
            </w:r>
          </w:p>
          <w:p w:rsidR="00000000" w:rsidDel="00000000" w:rsidP="00000000" w:rsidRDefault="00000000" w:rsidRPr="00000000" w14:paraId="00000129">
            <w:pPr>
              <w:numPr>
                <w:ilvl w:val="0"/>
                <w:numId w:val="13"/>
              </w:numPr>
              <w:pBdr>
                <w:top w:space="0" w:sz="0" w:val="nil"/>
                <w:left w:space="0" w:sz="0" w:val="nil"/>
                <w:bottom w:space="0" w:sz="0" w:val="nil"/>
                <w:right w:space="0" w:sz="0" w:val="nil"/>
                <w:between w:space="0" w:sz="0" w:val="nil"/>
              </w:pBdr>
              <w:tabs>
                <w:tab w:val="left" w:leader="none" w:pos="832"/>
                <w:tab w:val="left" w:leader="none" w:pos="833"/>
              </w:tabs>
              <w:spacing w:before="6" w:line="264" w:lineRule="auto"/>
              <w:ind w:left="832" w:hanging="364"/>
              <w:rPr>
                <w:b w:val="1"/>
              </w:rPr>
            </w:pPr>
            <w:r w:rsidDel="00000000" w:rsidR="00000000" w:rsidRPr="00000000">
              <w:rPr>
                <w:rFonts w:ascii="Calibri" w:cs="Calibri" w:eastAsia="Calibri" w:hAnsi="Calibri"/>
                <w:b w:val="1"/>
                <w:color w:val="000000"/>
                <w:rtl w:val="0"/>
              </w:rPr>
              <w:t xml:space="preserve">Marketing and E-Business</w:t>
            </w:r>
            <w:r w:rsidDel="00000000" w:rsidR="00000000" w:rsidRPr="00000000">
              <w:rPr>
                <w:rtl w:val="0"/>
              </w:rPr>
            </w:r>
          </w:p>
          <w:p w:rsidR="00000000" w:rsidDel="00000000" w:rsidP="00000000" w:rsidRDefault="00000000" w:rsidRPr="00000000" w14:paraId="0000012A">
            <w:pPr>
              <w:numPr>
                <w:ilvl w:val="1"/>
                <w:numId w:val="15"/>
              </w:numPr>
              <w:pBdr>
                <w:top w:space="0" w:sz="0" w:val="nil"/>
                <w:left w:space="0" w:sz="0" w:val="nil"/>
                <w:bottom w:space="0" w:sz="0" w:val="nil"/>
                <w:right w:space="0" w:sz="0" w:val="nil"/>
                <w:between w:space="0" w:sz="0" w:val="nil"/>
              </w:pBdr>
              <w:tabs>
                <w:tab w:val="left" w:leader="none" w:pos="653"/>
              </w:tabs>
              <w:spacing w:before="5" w:line="228" w:lineRule="auto"/>
              <w:ind w:left="652" w:right="577" w:hanging="361"/>
              <w:rPr>
                <w:rFonts w:ascii="Calibri" w:cs="Calibri" w:eastAsia="Calibri" w:hAnsi="Calibri"/>
                <w:color w:val="000000"/>
              </w:rPr>
            </w:pPr>
            <w:r w:rsidDel="00000000" w:rsidR="00000000" w:rsidRPr="00000000">
              <w:rPr>
                <w:rFonts w:ascii="Calibri" w:cs="Calibri" w:eastAsia="Calibri" w:hAnsi="Calibri"/>
                <w:color w:val="000000"/>
                <w:rtl w:val="0"/>
              </w:rPr>
              <w:t xml:space="preserve">Define marketing, its goals, and environmental forces</w:t>
            </w:r>
          </w:p>
          <w:p w:rsidR="00000000" w:rsidDel="00000000" w:rsidP="00000000" w:rsidRDefault="00000000" w:rsidRPr="00000000" w14:paraId="0000012B">
            <w:pPr>
              <w:numPr>
                <w:ilvl w:val="1"/>
                <w:numId w:val="15"/>
              </w:numPr>
              <w:pBdr>
                <w:top w:space="0" w:sz="0" w:val="nil"/>
                <w:left w:space="0" w:sz="0" w:val="nil"/>
                <w:bottom w:space="0" w:sz="0" w:val="nil"/>
                <w:right w:space="0" w:sz="0" w:val="nil"/>
                <w:between w:space="0" w:sz="0" w:val="nil"/>
              </w:pBdr>
              <w:tabs>
                <w:tab w:val="left" w:leader="none" w:pos="653"/>
              </w:tabs>
              <w:spacing w:before="5" w:line="228" w:lineRule="auto"/>
              <w:ind w:left="652" w:right="577" w:hanging="361"/>
              <w:rPr/>
            </w:pPr>
            <w:r w:rsidDel="00000000" w:rsidR="00000000" w:rsidRPr="00000000">
              <w:rPr>
                <w:rFonts w:ascii="Calibri" w:cs="Calibri" w:eastAsia="Calibri" w:hAnsi="Calibri"/>
                <w:color w:val="000000"/>
                <w:rtl w:val="0"/>
              </w:rPr>
              <w:t xml:space="preserve">Evolution of marketing concept</w:t>
            </w:r>
            <w:r w:rsidDel="00000000" w:rsidR="00000000" w:rsidRPr="00000000">
              <w:rPr>
                <w:rtl w:val="0"/>
              </w:rPr>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before="1" w:lineRule="auto"/>
              <w:ind w:left="111"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Midterm Exam</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before="1" w:line="254" w:lineRule="auto"/>
              <w:ind w:left="106" w:right="11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CLO1, CLO2, CLO5</w:t>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9"/>
        <w:tblW w:w="9189.0" w:type="dxa"/>
        <w:jc w:val="left"/>
        <w:tblInd w:w="4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
        <w:gridCol w:w="3604"/>
        <w:gridCol w:w="1801"/>
        <w:gridCol w:w="1532"/>
        <w:gridCol w:w="1264"/>
        <w:tblGridChange w:id="0">
          <w:tblGrid>
            <w:gridCol w:w="988"/>
            <w:gridCol w:w="3604"/>
            <w:gridCol w:w="1801"/>
            <w:gridCol w:w="1532"/>
            <w:gridCol w:w="1264"/>
          </w:tblGrid>
        </w:tblGridChange>
      </w:tblGrid>
      <w:tr>
        <w:trPr>
          <w:cantSplit w:val="0"/>
          <w:trHeight w:val="6010" w:hRule="atLeast"/>
          <w:tblHeader w:val="0"/>
        </w:trPr>
        <w:tc>
          <w:tcPr/>
          <w:p w:rsidR="00000000" w:rsidDel="00000000" w:rsidP="00000000" w:rsidRDefault="00000000" w:rsidRPr="00000000" w14:paraId="0000013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tab/>
              <w:t xml:space="preserve">8</w:t>
            </w:r>
            <w:r w:rsidDel="00000000" w:rsidR="00000000" w:rsidRPr="00000000">
              <w:rPr>
                <w:rtl w:val="0"/>
              </w:rPr>
            </w:r>
          </w:p>
        </w:tc>
        <w:tc>
          <w:tcPr/>
          <w:p w:rsidR="00000000" w:rsidDel="00000000" w:rsidP="00000000" w:rsidRDefault="00000000" w:rsidRPr="00000000" w14:paraId="00000131">
            <w:pPr>
              <w:numPr>
                <w:ilvl w:val="0"/>
                <w:numId w:val="11"/>
              </w:numPr>
              <w:pBdr>
                <w:top w:space="0" w:sz="0" w:val="nil"/>
                <w:left w:space="0" w:sz="0" w:val="nil"/>
                <w:bottom w:space="0" w:sz="0" w:val="nil"/>
                <w:right w:space="0" w:sz="0" w:val="nil"/>
                <w:between w:space="0" w:sz="0" w:val="nil"/>
              </w:pBdr>
              <w:tabs>
                <w:tab w:val="left" w:leader="none" w:pos="653"/>
              </w:tabs>
              <w:spacing w:before="5" w:line="230" w:lineRule="auto"/>
              <w:ind w:left="652" w:right="500" w:hanging="361"/>
              <w:rPr/>
            </w:pPr>
            <w:r w:rsidDel="00000000" w:rsidR="00000000" w:rsidRPr="00000000">
              <w:rPr>
                <w:rFonts w:ascii="Calibri" w:cs="Calibri" w:eastAsia="Calibri" w:hAnsi="Calibri"/>
                <w:color w:val="000000"/>
                <w:rtl w:val="0"/>
              </w:rPr>
              <w:t xml:space="preserve">Differentiate consumer and business markets</w:t>
            </w:r>
            <w:r w:rsidDel="00000000" w:rsidR="00000000" w:rsidRPr="00000000">
              <w:rPr>
                <w:rtl w:val="0"/>
              </w:rPr>
            </w:r>
          </w:p>
          <w:p w:rsidR="00000000" w:rsidDel="00000000" w:rsidP="00000000" w:rsidRDefault="00000000" w:rsidRPr="00000000" w14:paraId="00000132">
            <w:pPr>
              <w:numPr>
                <w:ilvl w:val="0"/>
                <w:numId w:val="11"/>
              </w:numPr>
              <w:pBdr>
                <w:top w:space="0" w:sz="0" w:val="nil"/>
                <w:left w:space="0" w:sz="0" w:val="nil"/>
                <w:bottom w:space="0" w:sz="0" w:val="nil"/>
                <w:right w:space="0" w:sz="0" w:val="nil"/>
                <w:between w:space="0" w:sz="0" w:val="nil"/>
              </w:pBdr>
              <w:tabs>
                <w:tab w:val="left" w:leader="none" w:pos="653"/>
              </w:tabs>
              <w:spacing w:before="8" w:line="230" w:lineRule="auto"/>
              <w:ind w:left="652" w:right="275" w:hanging="361"/>
              <w:rPr/>
            </w:pPr>
            <w:r w:rsidDel="00000000" w:rsidR="00000000" w:rsidRPr="00000000">
              <w:rPr>
                <w:rFonts w:ascii="Calibri" w:cs="Calibri" w:eastAsia="Calibri" w:hAnsi="Calibri"/>
                <w:color w:val="000000"/>
                <w:rtl w:val="0"/>
              </w:rPr>
              <w:t xml:space="preserve">Identify and explain the 4Ps of the marketing mix</w:t>
            </w:r>
            <w:r w:rsidDel="00000000" w:rsidR="00000000" w:rsidRPr="00000000">
              <w:rPr>
                <w:rtl w:val="0"/>
              </w:rPr>
            </w:r>
          </w:p>
          <w:p w:rsidR="00000000" w:rsidDel="00000000" w:rsidP="00000000" w:rsidRDefault="00000000" w:rsidRPr="00000000" w14:paraId="00000133">
            <w:pPr>
              <w:numPr>
                <w:ilvl w:val="0"/>
                <w:numId w:val="11"/>
              </w:numPr>
              <w:pBdr>
                <w:top w:space="0" w:sz="0" w:val="nil"/>
                <w:left w:space="0" w:sz="0" w:val="nil"/>
                <w:bottom w:space="0" w:sz="0" w:val="nil"/>
                <w:right w:space="0" w:sz="0" w:val="nil"/>
                <w:between w:space="0" w:sz="0" w:val="nil"/>
              </w:pBdr>
              <w:tabs>
                <w:tab w:val="left" w:leader="none" w:pos="653"/>
              </w:tabs>
              <w:spacing w:before="8" w:line="230" w:lineRule="auto"/>
              <w:ind w:left="652" w:right="547" w:hanging="361"/>
              <w:rPr/>
            </w:pPr>
            <w:r w:rsidDel="00000000" w:rsidR="00000000" w:rsidRPr="00000000">
              <w:rPr>
                <w:rFonts w:ascii="Calibri" w:cs="Calibri" w:eastAsia="Calibri" w:hAnsi="Calibri"/>
                <w:color w:val="000000"/>
                <w:rtl w:val="0"/>
              </w:rPr>
              <w:t xml:space="preserve">Explain marketing research process</w:t>
            </w:r>
            <w:r w:rsidDel="00000000" w:rsidR="00000000" w:rsidRPr="00000000">
              <w:rPr>
                <w:rtl w:val="0"/>
              </w:rPr>
            </w:r>
          </w:p>
          <w:p w:rsidR="00000000" w:rsidDel="00000000" w:rsidP="00000000" w:rsidRDefault="00000000" w:rsidRPr="00000000" w14:paraId="00000134">
            <w:pPr>
              <w:numPr>
                <w:ilvl w:val="1"/>
                <w:numId w:val="11"/>
              </w:numPr>
              <w:pBdr>
                <w:top w:space="0" w:sz="0" w:val="nil"/>
                <w:left w:space="0" w:sz="0" w:val="nil"/>
                <w:bottom w:space="0" w:sz="0" w:val="nil"/>
                <w:right w:space="0" w:sz="0" w:val="nil"/>
                <w:between w:space="0" w:sz="0" w:val="nil"/>
              </w:pBdr>
              <w:tabs>
                <w:tab w:val="left" w:leader="none" w:pos="832"/>
                <w:tab w:val="left" w:leader="none" w:pos="833"/>
              </w:tabs>
              <w:spacing w:before="2" w:line="265" w:lineRule="auto"/>
              <w:ind w:left="832" w:hanging="364"/>
              <w:rPr/>
            </w:pPr>
            <w:r w:rsidDel="00000000" w:rsidR="00000000" w:rsidRPr="00000000">
              <w:rPr>
                <w:rFonts w:ascii="Calibri" w:cs="Calibri" w:eastAsia="Calibri" w:hAnsi="Calibri"/>
                <w:color w:val="000000"/>
                <w:rtl w:val="0"/>
              </w:rPr>
              <w:t xml:space="preserve">Needs recognition</w:t>
            </w:r>
            <w:r w:rsidDel="00000000" w:rsidR="00000000" w:rsidRPr="00000000">
              <w:rPr>
                <w:rtl w:val="0"/>
              </w:rPr>
            </w:r>
          </w:p>
          <w:p w:rsidR="00000000" w:rsidDel="00000000" w:rsidP="00000000" w:rsidRDefault="00000000" w:rsidRPr="00000000" w14:paraId="00000135">
            <w:pPr>
              <w:numPr>
                <w:ilvl w:val="1"/>
                <w:numId w:val="11"/>
              </w:numPr>
              <w:pBdr>
                <w:top w:space="0" w:sz="0" w:val="nil"/>
                <w:left w:space="0" w:sz="0" w:val="nil"/>
                <w:bottom w:space="0" w:sz="0" w:val="nil"/>
                <w:right w:space="0" w:sz="0" w:val="nil"/>
                <w:between w:space="0" w:sz="0" w:val="nil"/>
              </w:pBdr>
              <w:tabs>
                <w:tab w:val="left" w:leader="none" w:pos="832"/>
                <w:tab w:val="left" w:leader="none" w:pos="833"/>
              </w:tabs>
              <w:spacing w:line="265" w:lineRule="auto"/>
              <w:ind w:left="832" w:hanging="364"/>
              <w:rPr/>
            </w:pPr>
            <w:r w:rsidDel="00000000" w:rsidR="00000000" w:rsidRPr="00000000">
              <w:rPr>
                <w:rFonts w:ascii="Calibri" w:cs="Calibri" w:eastAsia="Calibri" w:hAnsi="Calibri"/>
                <w:color w:val="000000"/>
                <w:rtl w:val="0"/>
              </w:rPr>
              <w:t xml:space="preserve">Information search</w:t>
            </w:r>
            <w:r w:rsidDel="00000000" w:rsidR="00000000" w:rsidRPr="00000000">
              <w:rPr>
                <w:rtl w:val="0"/>
              </w:rPr>
            </w:r>
          </w:p>
          <w:p w:rsidR="00000000" w:rsidDel="00000000" w:rsidP="00000000" w:rsidRDefault="00000000" w:rsidRPr="00000000" w14:paraId="00000136">
            <w:pPr>
              <w:numPr>
                <w:ilvl w:val="1"/>
                <w:numId w:val="11"/>
              </w:numPr>
              <w:pBdr>
                <w:top w:space="0" w:sz="0" w:val="nil"/>
                <w:left w:space="0" w:sz="0" w:val="nil"/>
                <w:bottom w:space="0" w:sz="0" w:val="nil"/>
                <w:right w:space="0" w:sz="0" w:val="nil"/>
                <w:between w:space="0" w:sz="0" w:val="nil"/>
              </w:pBdr>
              <w:tabs>
                <w:tab w:val="left" w:leader="none" w:pos="832"/>
                <w:tab w:val="left" w:leader="none" w:pos="833"/>
              </w:tabs>
              <w:ind w:left="832" w:hanging="364"/>
              <w:rPr/>
            </w:pPr>
            <w:r w:rsidDel="00000000" w:rsidR="00000000" w:rsidRPr="00000000">
              <w:rPr>
                <w:rFonts w:ascii="Calibri" w:cs="Calibri" w:eastAsia="Calibri" w:hAnsi="Calibri"/>
                <w:color w:val="000000"/>
                <w:rtl w:val="0"/>
              </w:rPr>
              <w:t xml:space="preserve">Evaluation of alternatives</w:t>
            </w:r>
            <w:r w:rsidDel="00000000" w:rsidR="00000000" w:rsidRPr="00000000">
              <w:rPr>
                <w:rtl w:val="0"/>
              </w:rPr>
            </w:r>
          </w:p>
          <w:p w:rsidR="00000000" w:rsidDel="00000000" w:rsidP="00000000" w:rsidRDefault="00000000" w:rsidRPr="00000000" w14:paraId="00000137">
            <w:pPr>
              <w:numPr>
                <w:ilvl w:val="1"/>
                <w:numId w:val="11"/>
              </w:numPr>
              <w:pBdr>
                <w:top w:space="0" w:sz="0" w:val="nil"/>
                <w:left w:space="0" w:sz="0" w:val="nil"/>
                <w:bottom w:space="0" w:sz="0" w:val="nil"/>
                <w:right w:space="0" w:sz="0" w:val="nil"/>
                <w:between w:space="0" w:sz="0" w:val="nil"/>
              </w:pBdr>
              <w:tabs>
                <w:tab w:val="left" w:leader="none" w:pos="832"/>
                <w:tab w:val="left" w:leader="none" w:pos="833"/>
              </w:tabs>
              <w:spacing w:before="2" w:line="267" w:lineRule="auto"/>
              <w:ind w:left="832" w:hanging="364"/>
              <w:rPr/>
            </w:pPr>
            <w:r w:rsidDel="00000000" w:rsidR="00000000" w:rsidRPr="00000000">
              <w:rPr>
                <w:rFonts w:ascii="Calibri" w:cs="Calibri" w:eastAsia="Calibri" w:hAnsi="Calibri"/>
                <w:color w:val="000000"/>
                <w:rtl w:val="0"/>
              </w:rPr>
              <w:t xml:space="preserve">Purchase decision</w:t>
            </w:r>
            <w:r w:rsidDel="00000000" w:rsidR="00000000" w:rsidRPr="00000000">
              <w:rPr>
                <w:rtl w:val="0"/>
              </w:rPr>
            </w:r>
          </w:p>
          <w:p w:rsidR="00000000" w:rsidDel="00000000" w:rsidP="00000000" w:rsidRDefault="00000000" w:rsidRPr="00000000" w14:paraId="00000138">
            <w:pPr>
              <w:numPr>
                <w:ilvl w:val="1"/>
                <w:numId w:val="11"/>
              </w:numPr>
              <w:pBdr>
                <w:top w:space="0" w:sz="0" w:val="nil"/>
                <w:left w:space="0" w:sz="0" w:val="nil"/>
                <w:bottom w:space="0" w:sz="0" w:val="nil"/>
                <w:right w:space="0" w:sz="0" w:val="nil"/>
                <w:between w:space="0" w:sz="0" w:val="nil"/>
              </w:pBdr>
              <w:tabs>
                <w:tab w:val="left" w:leader="none" w:pos="832"/>
                <w:tab w:val="left" w:leader="none" w:pos="833"/>
              </w:tabs>
              <w:spacing w:line="267" w:lineRule="auto"/>
              <w:ind w:left="832" w:hanging="364"/>
              <w:rPr/>
            </w:pPr>
            <w:r w:rsidDel="00000000" w:rsidR="00000000" w:rsidRPr="00000000">
              <w:rPr>
                <w:rFonts w:ascii="Calibri" w:cs="Calibri" w:eastAsia="Calibri" w:hAnsi="Calibri"/>
                <w:color w:val="000000"/>
                <w:rtl w:val="0"/>
              </w:rPr>
              <w:t xml:space="preserve">Post-purchase behaviour</w:t>
            </w:r>
            <w:r w:rsidDel="00000000" w:rsidR="00000000" w:rsidRPr="00000000">
              <w:rPr>
                <w:rtl w:val="0"/>
              </w:rPr>
            </w:r>
          </w:p>
          <w:p w:rsidR="00000000" w:rsidDel="00000000" w:rsidP="00000000" w:rsidRDefault="00000000" w:rsidRPr="00000000" w14:paraId="00000139">
            <w:pPr>
              <w:numPr>
                <w:ilvl w:val="0"/>
                <w:numId w:val="11"/>
              </w:numPr>
              <w:pBdr>
                <w:top w:space="0" w:sz="0" w:val="nil"/>
                <w:left w:space="0" w:sz="0" w:val="nil"/>
                <w:bottom w:space="0" w:sz="0" w:val="nil"/>
                <w:right w:space="0" w:sz="0" w:val="nil"/>
                <w:between w:space="0" w:sz="0" w:val="nil"/>
              </w:pBdr>
              <w:tabs>
                <w:tab w:val="left" w:leader="none" w:pos="653"/>
              </w:tabs>
              <w:spacing w:before="188" w:line="232" w:lineRule="auto"/>
              <w:ind w:left="652" w:right="443" w:hanging="361"/>
              <w:rPr/>
            </w:pPr>
            <w:r w:rsidDel="00000000" w:rsidR="00000000" w:rsidRPr="00000000">
              <w:rPr>
                <w:rFonts w:ascii="Calibri" w:cs="Calibri" w:eastAsia="Calibri" w:hAnsi="Calibri"/>
                <w:color w:val="000000"/>
                <w:rtl w:val="0"/>
              </w:rPr>
              <w:t xml:space="preserve">Define target marketing and market segmentation and position strategies</w:t>
            </w: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before="12" w:lineRule="auto"/>
              <w:ind w:left="832"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-Geographic</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before="175" w:lineRule="auto"/>
              <w:ind w:left="832"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-Demographic</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before="180" w:lineRule="auto"/>
              <w:ind w:left="832"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-Psychographic</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before="178" w:lineRule="auto"/>
              <w:ind w:left="832"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-Behavioural</w:t>
            </w:r>
          </w:p>
        </w:tc>
        <w:tc>
          <w:tcPr/>
          <w:p w:rsidR="00000000" w:rsidDel="00000000" w:rsidP="00000000" w:rsidRDefault="00000000" w:rsidRPr="00000000" w14:paraId="0000013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line="259" w:lineRule="auto"/>
              <w:ind w:left="111" w:right="58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solving exercises</w:t>
            </w:r>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6989" w:hRule="atLeast"/>
          <w:tblHeader w:val="0"/>
        </w:trPr>
        <w:tc>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before="4" w:lineRule="auto"/>
              <w:ind w:left="10"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p w:rsidR="00000000" w:rsidDel="00000000" w:rsidP="00000000" w:rsidRDefault="00000000" w:rsidRPr="00000000" w14:paraId="00000142">
            <w:pPr>
              <w:numPr>
                <w:ilvl w:val="0"/>
                <w:numId w:val="9"/>
              </w:numPr>
              <w:pBdr>
                <w:top w:space="0" w:sz="0" w:val="nil"/>
                <w:left w:space="0" w:sz="0" w:val="nil"/>
                <w:bottom w:space="0" w:sz="0" w:val="nil"/>
                <w:right w:space="0" w:sz="0" w:val="nil"/>
                <w:between w:space="0" w:sz="0" w:val="nil"/>
              </w:pBdr>
              <w:tabs>
                <w:tab w:val="left" w:leader="none" w:pos="561"/>
                <w:tab w:val="left" w:leader="none" w:pos="562"/>
              </w:tabs>
              <w:spacing w:before="4" w:line="266" w:lineRule="auto"/>
              <w:ind w:left="561" w:hanging="361"/>
              <w:rPr/>
            </w:pPr>
            <w:r w:rsidDel="00000000" w:rsidR="00000000" w:rsidRPr="00000000">
              <w:rPr>
                <w:rFonts w:ascii="Calibri" w:cs="Calibri" w:eastAsia="Calibri" w:hAnsi="Calibri"/>
                <w:color w:val="000000"/>
                <w:rtl w:val="0"/>
              </w:rPr>
              <w:t xml:space="preserve">Marketing (continued)</w:t>
            </w:r>
            <w:r w:rsidDel="00000000" w:rsidR="00000000" w:rsidRPr="00000000">
              <w:rPr>
                <w:rtl w:val="0"/>
              </w:rPr>
            </w:r>
          </w:p>
          <w:p w:rsidR="00000000" w:rsidDel="00000000" w:rsidP="00000000" w:rsidRDefault="00000000" w:rsidRPr="00000000" w14:paraId="00000143">
            <w:pPr>
              <w:numPr>
                <w:ilvl w:val="1"/>
                <w:numId w:val="9"/>
              </w:numPr>
              <w:pBdr>
                <w:top w:space="0" w:sz="0" w:val="nil"/>
                <w:left w:space="0" w:sz="0" w:val="nil"/>
                <w:bottom w:space="0" w:sz="0" w:val="nil"/>
                <w:right w:space="0" w:sz="0" w:val="nil"/>
                <w:between w:space="0" w:sz="0" w:val="nil"/>
              </w:pBdr>
              <w:tabs>
                <w:tab w:val="left" w:leader="none" w:pos="653"/>
              </w:tabs>
              <w:spacing w:before="8" w:line="228" w:lineRule="auto"/>
              <w:ind w:left="652" w:right="393" w:hanging="361"/>
              <w:rPr/>
            </w:pPr>
            <w:r w:rsidDel="00000000" w:rsidR="00000000" w:rsidRPr="00000000">
              <w:rPr>
                <w:rFonts w:ascii="Calibri" w:cs="Calibri" w:eastAsia="Calibri" w:hAnsi="Calibri"/>
                <w:color w:val="000000"/>
                <w:rtl w:val="0"/>
              </w:rPr>
              <w:t xml:space="preserve">Explain the consumer buying process</w:t>
            </w:r>
            <w:r w:rsidDel="00000000" w:rsidR="00000000" w:rsidRPr="00000000">
              <w:rPr>
                <w:rtl w:val="0"/>
              </w:rPr>
            </w:r>
          </w:p>
          <w:p w:rsidR="00000000" w:rsidDel="00000000" w:rsidP="00000000" w:rsidRDefault="00000000" w:rsidRPr="00000000" w14:paraId="00000144">
            <w:pPr>
              <w:numPr>
                <w:ilvl w:val="1"/>
                <w:numId w:val="9"/>
              </w:numPr>
              <w:pBdr>
                <w:top w:space="0" w:sz="0" w:val="nil"/>
                <w:left w:space="0" w:sz="0" w:val="nil"/>
                <w:bottom w:space="0" w:sz="0" w:val="nil"/>
                <w:right w:space="0" w:sz="0" w:val="nil"/>
                <w:between w:space="0" w:sz="0" w:val="nil"/>
              </w:pBdr>
              <w:tabs>
                <w:tab w:val="left" w:leader="none" w:pos="653"/>
              </w:tabs>
              <w:spacing w:before="13" w:line="228" w:lineRule="auto"/>
              <w:ind w:left="652" w:right="233" w:hanging="361"/>
              <w:rPr/>
            </w:pPr>
            <w:r w:rsidDel="00000000" w:rsidR="00000000" w:rsidRPr="00000000">
              <w:rPr>
                <w:rFonts w:ascii="Calibri" w:cs="Calibri" w:eastAsia="Calibri" w:hAnsi="Calibri"/>
                <w:color w:val="000000"/>
                <w:rtl w:val="0"/>
              </w:rPr>
              <w:t xml:space="preserve">Consumer decision making process and outside influences</w:t>
            </w:r>
            <w:r w:rsidDel="00000000" w:rsidR="00000000" w:rsidRPr="00000000">
              <w:rPr>
                <w:rtl w:val="0"/>
              </w:rPr>
            </w:r>
          </w:p>
          <w:p w:rsidR="00000000" w:rsidDel="00000000" w:rsidP="00000000" w:rsidRDefault="00000000" w:rsidRPr="00000000" w14:paraId="00000145">
            <w:pPr>
              <w:numPr>
                <w:ilvl w:val="1"/>
                <w:numId w:val="9"/>
              </w:numPr>
              <w:pBdr>
                <w:top w:space="0" w:sz="0" w:val="nil"/>
                <w:left w:space="0" w:sz="0" w:val="nil"/>
                <w:bottom w:space="0" w:sz="0" w:val="nil"/>
                <w:right w:space="0" w:sz="0" w:val="nil"/>
                <w:between w:space="0" w:sz="0" w:val="nil"/>
              </w:pBdr>
              <w:tabs>
                <w:tab w:val="left" w:leader="none" w:pos="653"/>
              </w:tabs>
              <w:spacing w:before="12" w:lineRule="auto"/>
              <w:ind w:left="652" w:hanging="361"/>
              <w:rPr/>
            </w:pPr>
            <w:r w:rsidDel="00000000" w:rsidR="00000000" w:rsidRPr="00000000">
              <w:rPr>
                <w:rFonts w:ascii="Calibri" w:cs="Calibri" w:eastAsia="Calibri" w:hAnsi="Calibri"/>
                <w:color w:val="000000"/>
                <w:rtl w:val="0"/>
              </w:rPr>
              <w:t xml:space="preserve">Ethical issues in Marketing</w:t>
            </w:r>
            <w:r w:rsidDel="00000000" w:rsidR="00000000" w:rsidRPr="00000000">
              <w:rPr>
                <w:rtl w:val="0"/>
              </w:rPr>
            </w:r>
          </w:p>
          <w:p w:rsidR="00000000" w:rsidDel="00000000" w:rsidP="00000000" w:rsidRDefault="00000000" w:rsidRPr="00000000" w14:paraId="00000146">
            <w:pPr>
              <w:numPr>
                <w:ilvl w:val="1"/>
                <w:numId w:val="9"/>
              </w:numPr>
              <w:pBdr>
                <w:top w:space="0" w:sz="0" w:val="nil"/>
                <w:left w:space="0" w:sz="0" w:val="nil"/>
                <w:bottom w:space="0" w:sz="0" w:val="nil"/>
                <w:right w:space="0" w:sz="0" w:val="nil"/>
                <w:between w:space="0" w:sz="0" w:val="nil"/>
              </w:pBdr>
              <w:tabs>
                <w:tab w:val="left" w:leader="none" w:pos="653"/>
              </w:tabs>
              <w:spacing w:before="8" w:line="228" w:lineRule="auto"/>
              <w:ind w:left="652" w:right="393" w:hanging="361"/>
              <w:rPr>
                <w:rFonts w:ascii="Calibri" w:cs="Calibri" w:eastAsia="Calibri" w:hAnsi="Calibri"/>
                <w:color w:val="000000"/>
              </w:rPr>
            </w:pPr>
            <w:r w:rsidDel="00000000" w:rsidR="00000000" w:rsidRPr="00000000">
              <w:rPr>
                <w:rFonts w:ascii="Calibri" w:cs="Calibri" w:eastAsia="Calibri" w:hAnsi="Calibri"/>
                <w:color w:val="000000"/>
                <w:rtl w:val="0"/>
              </w:rPr>
              <w:t xml:space="preserve">Business to Business E-commerce</w:t>
            </w:r>
          </w:p>
          <w:p w:rsidR="00000000" w:rsidDel="00000000" w:rsidP="00000000" w:rsidRDefault="00000000" w:rsidRPr="00000000" w14:paraId="00000147">
            <w:pPr>
              <w:numPr>
                <w:ilvl w:val="1"/>
                <w:numId w:val="9"/>
              </w:numPr>
              <w:pBdr>
                <w:top w:space="0" w:sz="0" w:val="nil"/>
                <w:left w:space="0" w:sz="0" w:val="nil"/>
                <w:bottom w:space="0" w:sz="0" w:val="nil"/>
                <w:right w:space="0" w:sz="0" w:val="nil"/>
                <w:between w:space="0" w:sz="0" w:val="nil"/>
              </w:pBdr>
              <w:tabs>
                <w:tab w:val="left" w:leader="none" w:pos="653"/>
              </w:tabs>
              <w:spacing w:before="8" w:line="228" w:lineRule="auto"/>
              <w:ind w:left="652" w:right="393" w:hanging="361"/>
              <w:rPr>
                <w:rFonts w:ascii="Calibri" w:cs="Calibri" w:eastAsia="Calibri" w:hAnsi="Calibri"/>
                <w:color w:val="000000"/>
              </w:rPr>
            </w:pPr>
            <w:r w:rsidDel="00000000" w:rsidR="00000000" w:rsidRPr="00000000">
              <w:rPr>
                <w:rFonts w:ascii="Calibri" w:cs="Calibri" w:eastAsia="Calibri" w:hAnsi="Calibri"/>
                <w:color w:val="000000"/>
                <w:rtl w:val="0"/>
              </w:rPr>
              <w:t xml:space="preserve">-Business to Consumer E-commerce</w:t>
            </w:r>
          </w:p>
          <w:p w:rsidR="00000000" w:rsidDel="00000000" w:rsidP="00000000" w:rsidRDefault="00000000" w:rsidRPr="00000000" w14:paraId="00000148">
            <w:pPr>
              <w:numPr>
                <w:ilvl w:val="1"/>
                <w:numId w:val="9"/>
              </w:numPr>
              <w:pBdr>
                <w:top w:space="0" w:sz="0" w:val="nil"/>
                <w:left w:space="0" w:sz="0" w:val="nil"/>
                <w:bottom w:space="0" w:sz="0" w:val="nil"/>
                <w:right w:space="0" w:sz="0" w:val="nil"/>
                <w:between w:space="0" w:sz="0" w:val="nil"/>
              </w:pBdr>
              <w:tabs>
                <w:tab w:val="left" w:leader="none" w:pos="653"/>
              </w:tabs>
              <w:spacing w:before="8" w:line="228" w:lineRule="auto"/>
              <w:ind w:left="652" w:right="393" w:hanging="361"/>
              <w:rPr>
                <w:rFonts w:ascii="Calibri" w:cs="Calibri" w:eastAsia="Calibri" w:hAnsi="Calibri"/>
                <w:color w:val="000000"/>
              </w:rPr>
            </w:pPr>
            <w:r w:rsidDel="00000000" w:rsidR="00000000" w:rsidRPr="00000000">
              <w:rPr>
                <w:rFonts w:ascii="Calibri" w:cs="Calibri" w:eastAsia="Calibri" w:hAnsi="Calibri"/>
                <w:color w:val="000000"/>
                <w:rtl w:val="0"/>
              </w:rPr>
              <w:t xml:space="preserve">E-marketing and advertising</w:t>
            </w:r>
          </w:p>
          <w:p w:rsidR="00000000" w:rsidDel="00000000" w:rsidP="00000000" w:rsidRDefault="00000000" w:rsidRPr="00000000" w14:paraId="00000149">
            <w:pPr>
              <w:numPr>
                <w:ilvl w:val="1"/>
                <w:numId w:val="9"/>
              </w:numPr>
              <w:pBdr>
                <w:top w:space="0" w:sz="0" w:val="nil"/>
                <w:left w:space="0" w:sz="0" w:val="nil"/>
                <w:bottom w:space="0" w:sz="0" w:val="nil"/>
                <w:right w:space="0" w:sz="0" w:val="nil"/>
                <w:between w:space="0" w:sz="0" w:val="nil"/>
              </w:pBdr>
              <w:tabs>
                <w:tab w:val="left" w:leader="none" w:pos="653"/>
              </w:tabs>
              <w:spacing w:before="8" w:line="228" w:lineRule="auto"/>
              <w:ind w:left="652" w:right="393" w:hanging="361"/>
              <w:rPr>
                <w:rFonts w:ascii="Calibri" w:cs="Calibri" w:eastAsia="Calibri" w:hAnsi="Calibri"/>
                <w:color w:val="000000"/>
              </w:rPr>
            </w:pPr>
            <w:r w:rsidDel="00000000" w:rsidR="00000000" w:rsidRPr="00000000">
              <w:rPr>
                <w:rFonts w:ascii="Calibri" w:cs="Calibri" w:eastAsia="Calibri" w:hAnsi="Calibri"/>
                <w:color w:val="000000"/>
                <w:rtl w:val="0"/>
              </w:rPr>
              <w:t xml:space="preserve">Privacy issues</w:t>
            </w:r>
          </w:p>
          <w:p w:rsidR="00000000" w:rsidDel="00000000" w:rsidP="00000000" w:rsidRDefault="00000000" w:rsidRPr="00000000" w14:paraId="0000014A">
            <w:pPr>
              <w:numPr>
                <w:ilvl w:val="1"/>
                <w:numId w:val="9"/>
              </w:numPr>
              <w:pBdr>
                <w:top w:space="0" w:sz="0" w:val="nil"/>
                <w:left w:space="0" w:sz="0" w:val="nil"/>
                <w:bottom w:space="0" w:sz="0" w:val="nil"/>
                <w:right w:space="0" w:sz="0" w:val="nil"/>
                <w:between w:space="0" w:sz="0" w:val="nil"/>
              </w:pBdr>
              <w:tabs>
                <w:tab w:val="left" w:leader="none" w:pos="653"/>
              </w:tabs>
              <w:spacing w:before="8" w:line="228" w:lineRule="auto"/>
              <w:ind w:left="652" w:right="393" w:hanging="361"/>
              <w:rPr>
                <w:rFonts w:ascii="Calibri" w:cs="Calibri" w:eastAsia="Calibri" w:hAnsi="Calibri"/>
                <w:color w:val="000000"/>
              </w:rPr>
            </w:pPr>
            <w:r w:rsidDel="00000000" w:rsidR="00000000" w:rsidRPr="00000000">
              <w:rPr>
                <w:rFonts w:ascii="Calibri" w:cs="Calibri" w:eastAsia="Calibri" w:hAnsi="Calibri"/>
                <w:color w:val="000000"/>
                <w:rtl w:val="0"/>
              </w:rPr>
              <w:t xml:space="preserve">Cybercrime and Cyber security</w:t>
            </w:r>
          </w:p>
          <w:p w:rsidR="00000000" w:rsidDel="00000000" w:rsidP="00000000" w:rsidRDefault="00000000" w:rsidRPr="00000000" w14:paraId="0000014B">
            <w:pPr>
              <w:numPr>
                <w:ilvl w:val="1"/>
                <w:numId w:val="9"/>
              </w:numPr>
              <w:pBdr>
                <w:top w:space="0" w:sz="0" w:val="nil"/>
                <w:left w:space="0" w:sz="0" w:val="nil"/>
                <w:bottom w:space="0" w:sz="0" w:val="nil"/>
                <w:right w:space="0" w:sz="0" w:val="nil"/>
                <w:between w:space="0" w:sz="0" w:val="nil"/>
              </w:pBdr>
              <w:tabs>
                <w:tab w:val="left" w:leader="none" w:pos="653"/>
              </w:tabs>
              <w:spacing w:before="8" w:line="228" w:lineRule="auto"/>
              <w:ind w:left="652" w:right="393" w:hanging="361"/>
              <w:rPr>
                <w:rFonts w:ascii="Calibri" w:cs="Calibri" w:eastAsia="Calibri" w:hAnsi="Calibri"/>
                <w:color w:val="000000"/>
              </w:rPr>
            </w:pPr>
            <w:r w:rsidDel="00000000" w:rsidR="00000000" w:rsidRPr="00000000">
              <w:rPr>
                <w:rFonts w:ascii="Calibri" w:cs="Calibri" w:eastAsia="Calibri" w:hAnsi="Calibri"/>
                <w:color w:val="000000"/>
                <w:rtl w:val="0"/>
              </w:rPr>
              <w:t xml:space="preserve">E-commerce opportunities and implementation</w:t>
            </w:r>
          </w:p>
          <w:p w:rsidR="00000000" w:rsidDel="00000000" w:rsidP="00000000" w:rsidRDefault="00000000" w:rsidRPr="00000000" w14:paraId="0000014C">
            <w:pPr>
              <w:numPr>
                <w:ilvl w:val="1"/>
                <w:numId w:val="9"/>
              </w:numPr>
              <w:pBdr>
                <w:top w:space="0" w:sz="0" w:val="nil"/>
                <w:left w:space="0" w:sz="0" w:val="nil"/>
                <w:bottom w:space="0" w:sz="0" w:val="nil"/>
                <w:right w:space="0" w:sz="0" w:val="nil"/>
                <w:between w:space="0" w:sz="0" w:val="nil"/>
              </w:pBdr>
              <w:tabs>
                <w:tab w:val="left" w:leader="none" w:pos="653"/>
              </w:tabs>
              <w:spacing w:before="8" w:line="228" w:lineRule="auto"/>
              <w:ind w:left="652" w:right="393" w:hanging="361"/>
              <w:rPr>
                <w:rFonts w:ascii="Calibri" w:cs="Calibri" w:eastAsia="Calibri" w:hAnsi="Calibri"/>
                <w:color w:val="000000"/>
              </w:rPr>
            </w:pPr>
            <w:r w:rsidDel="00000000" w:rsidR="00000000" w:rsidRPr="00000000">
              <w:rPr>
                <w:rFonts w:ascii="Calibri" w:cs="Calibri" w:eastAsia="Calibri" w:hAnsi="Calibri"/>
                <w:color w:val="000000"/>
                <w:rtl w:val="0"/>
              </w:rPr>
              <w:t xml:space="preserve">E-business and technology</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before="5" w:lineRule="auto"/>
              <w:rPr>
                <w:rFonts w:ascii="Calibri" w:cs="Calibri" w:eastAsia="Calibri" w:hAnsi="Calibri"/>
                <w:color w:val="000000"/>
                <w:sz w:val="35"/>
                <w:szCs w:val="35"/>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before="5"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Chapter 9</w:t>
            </w:r>
          </w:p>
          <w:p w:rsidR="00000000" w:rsidDel="00000000" w:rsidP="00000000" w:rsidRDefault="00000000" w:rsidRPr="00000000" w14:paraId="0000014F">
            <w:pPr>
              <w:numPr>
                <w:ilvl w:val="0"/>
                <w:numId w:val="9"/>
              </w:numPr>
              <w:pBdr>
                <w:top w:space="0" w:sz="0" w:val="nil"/>
                <w:left w:space="0" w:sz="0" w:val="nil"/>
                <w:bottom w:space="0" w:sz="0" w:val="nil"/>
                <w:right w:space="0" w:sz="0" w:val="nil"/>
                <w:between w:space="0" w:sz="0" w:val="nil"/>
              </w:pBdr>
              <w:tabs>
                <w:tab w:val="left" w:leader="none" w:pos="561"/>
                <w:tab w:val="left" w:leader="none" w:pos="562"/>
              </w:tabs>
              <w:spacing w:line="237" w:lineRule="auto"/>
              <w:ind w:left="561" w:right="364" w:hanging="361"/>
              <w:rPr>
                <w:b w:val="1"/>
              </w:rPr>
            </w:pPr>
            <w:r w:rsidDel="00000000" w:rsidR="00000000" w:rsidRPr="00000000">
              <w:rPr>
                <w:rFonts w:ascii="Calibri" w:cs="Calibri" w:eastAsia="Calibri" w:hAnsi="Calibri"/>
                <w:b w:val="1"/>
                <w:color w:val="000000"/>
                <w:rtl w:val="0"/>
              </w:rPr>
              <w:t xml:space="preserve">Understanding accounting and financial information</w:t>
            </w:r>
            <w:r w:rsidDel="00000000" w:rsidR="00000000" w:rsidRPr="00000000">
              <w:rPr>
                <w:rtl w:val="0"/>
              </w:rPr>
            </w:r>
          </w:p>
          <w:p w:rsidR="00000000" w:rsidDel="00000000" w:rsidP="00000000" w:rsidRDefault="00000000" w:rsidRPr="00000000" w14:paraId="00000150">
            <w:pPr>
              <w:numPr>
                <w:ilvl w:val="1"/>
                <w:numId w:val="9"/>
              </w:numPr>
              <w:pBdr>
                <w:top w:space="0" w:sz="0" w:val="nil"/>
                <w:left w:space="0" w:sz="0" w:val="nil"/>
                <w:bottom w:space="0" w:sz="0" w:val="nil"/>
                <w:right w:space="0" w:sz="0" w:val="nil"/>
                <w:between w:space="0" w:sz="0" w:val="nil"/>
              </w:pBdr>
              <w:tabs>
                <w:tab w:val="left" w:leader="none" w:pos="653"/>
              </w:tabs>
              <w:spacing w:before="16" w:line="225" w:lineRule="auto"/>
              <w:ind w:left="652" w:right="711" w:hanging="361"/>
              <w:rPr/>
            </w:pPr>
            <w:r w:rsidDel="00000000" w:rsidR="00000000" w:rsidRPr="00000000">
              <w:rPr>
                <w:rFonts w:ascii="Calibri" w:cs="Calibri" w:eastAsia="Calibri" w:hAnsi="Calibri"/>
                <w:color w:val="000000"/>
                <w:rtl w:val="0"/>
              </w:rPr>
              <w:t xml:space="preserve">What are accounting and finance</w:t>
            </w:r>
            <w:r w:rsidDel="00000000" w:rsidR="00000000" w:rsidRPr="00000000">
              <w:rPr>
                <w:rtl w:val="0"/>
              </w:rPr>
            </w:r>
          </w:p>
          <w:p w:rsidR="00000000" w:rsidDel="00000000" w:rsidP="00000000" w:rsidRDefault="00000000" w:rsidRPr="00000000" w14:paraId="00000151">
            <w:pPr>
              <w:numPr>
                <w:ilvl w:val="1"/>
                <w:numId w:val="9"/>
              </w:numPr>
              <w:pBdr>
                <w:top w:space="0" w:sz="0" w:val="nil"/>
                <w:left w:space="0" w:sz="0" w:val="nil"/>
                <w:bottom w:space="0" w:sz="0" w:val="nil"/>
                <w:right w:space="0" w:sz="0" w:val="nil"/>
                <w:between w:space="0" w:sz="0" w:val="nil"/>
              </w:pBdr>
              <w:tabs>
                <w:tab w:val="left" w:leader="none" w:pos="653"/>
              </w:tabs>
              <w:spacing w:before="14" w:line="266" w:lineRule="auto"/>
              <w:ind w:left="652" w:hanging="361"/>
              <w:rPr/>
            </w:pPr>
            <w:r w:rsidDel="00000000" w:rsidR="00000000" w:rsidRPr="00000000">
              <w:rPr>
                <w:rFonts w:ascii="Calibri" w:cs="Calibri" w:eastAsia="Calibri" w:hAnsi="Calibri"/>
                <w:color w:val="000000"/>
                <w:rtl w:val="0"/>
              </w:rPr>
              <w:t xml:space="preserve">Users of accounting information</w:t>
            </w:r>
            <w:r w:rsidDel="00000000" w:rsidR="00000000" w:rsidRPr="00000000">
              <w:rPr>
                <w:rtl w:val="0"/>
              </w:rPr>
            </w:r>
          </w:p>
          <w:p w:rsidR="00000000" w:rsidDel="00000000" w:rsidP="00000000" w:rsidRDefault="00000000" w:rsidRPr="00000000" w14:paraId="00000152">
            <w:pPr>
              <w:numPr>
                <w:ilvl w:val="1"/>
                <w:numId w:val="9"/>
              </w:numPr>
              <w:pBdr>
                <w:top w:space="0" w:sz="0" w:val="nil"/>
                <w:left w:space="0" w:sz="0" w:val="nil"/>
                <w:bottom w:space="0" w:sz="0" w:val="nil"/>
                <w:right w:space="0" w:sz="0" w:val="nil"/>
                <w:between w:space="0" w:sz="0" w:val="nil"/>
              </w:pBdr>
              <w:tabs>
                <w:tab w:val="left" w:leader="none" w:pos="653"/>
              </w:tabs>
              <w:spacing w:line="230" w:lineRule="auto"/>
              <w:ind w:left="652" w:right="530" w:hanging="361"/>
              <w:rPr/>
            </w:pPr>
            <w:r w:rsidDel="00000000" w:rsidR="00000000" w:rsidRPr="00000000">
              <w:rPr>
                <w:rFonts w:ascii="Calibri" w:cs="Calibri" w:eastAsia="Calibri" w:hAnsi="Calibri"/>
                <w:color w:val="000000"/>
                <w:rtl w:val="0"/>
              </w:rPr>
              <w:t xml:space="preserve">Management accounting &amp; financial accounting</w:t>
            </w:r>
            <w:r w:rsidDel="00000000" w:rsidR="00000000" w:rsidRPr="00000000">
              <w:rPr>
                <w:rtl w:val="0"/>
              </w:rPr>
            </w:r>
          </w:p>
          <w:p w:rsidR="00000000" w:rsidDel="00000000" w:rsidP="00000000" w:rsidRDefault="00000000" w:rsidRPr="00000000" w14:paraId="00000153">
            <w:pPr>
              <w:numPr>
                <w:ilvl w:val="1"/>
                <w:numId w:val="9"/>
              </w:numPr>
              <w:pBdr>
                <w:top w:space="0" w:sz="0" w:val="nil"/>
                <w:left w:space="0" w:sz="0" w:val="nil"/>
                <w:bottom w:space="0" w:sz="0" w:val="nil"/>
                <w:right w:space="0" w:sz="0" w:val="nil"/>
                <w:between w:space="0" w:sz="0" w:val="nil"/>
              </w:pBdr>
              <w:tabs>
                <w:tab w:val="left" w:leader="none" w:pos="653"/>
              </w:tabs>
              <w:spacing w:before="3" w:line="235" w:lineRule="auto"/>
              <w:ind w:left="652" w:right="203" w:hanging="361"/>
              <w:rPr/>
            </w:pPr>
            <w:r w:rsidDel="00000000" w:rsidR="00000000" w:rsidRPr="00000000">
              <w:rPr>
                <w:rFonts w:ascii="Calibri" w:cs="Calibri" w:eastAsia="Calibri" w:hAnsi="Calibri"/>
                <w:color w:val="000000"/>
                <w:rtl w:val="0"/>
              </w:rPr>
              <w:t xml:space="preserve">The major financial statements (Statement of cash flow, Income statement, statement of financial position)</w:t>
            </w:r>
            <w:r w:rsidDel="00000000" w:rsidR="00000000" w:rsidRPr="00000000">
              <w:rPr>
                <w:rtl w:val="0"/>
              </w:rPr>
            </w:r>
          </w:p>
          <w:p w:rsidR="00000000" w:rsidDel="00000000" w:rsidP="00000000" w:rsidRDefault="00000000" w:rsidRPr="00000000" w14:paraId="00000154">
            <w:pPr>
              <w:numPr>
                <w:ilvl w:val="1"/>
                <w:numId w:val="9"/>
              </w:numPr>
              <w:pBdr>
                <w:top w:space="0" w:sz="0" w:val="nil"/>
                <w:left w:space="0" w:sz="0" w:val="nil"/>
                <w:bottom w:space="0" w:sz="0" w:val="nil"/>
                <w:right w:space="0" w:sz="0" w:val="nil"/>
                <w:between w:space="0" w:sz="0" w:val="nil"/>
              </w:pBdr>
              <w:tabs>
                <w:tab w:val="left" w:leader="none" w:pos="653"/>
              </w:tabs>
              <w:spacing w:before="10" w:line="232" w:lineRule="auto"/>
              <w:ind w:left="652" w:right="400" w:hanging="361"/>
              <w:rPr/>
            </w:pPr>
            <w:r w:rsidDel="00000000" w:rsidR="00000000" w:rsidRPr="00000000">
              <w:rPr>
                <w:rFonts w:ascii="Calibri" w:cs="Calibri" w:eastAsia="Calibri" w:hAnsi="Calibri"/>
                <w:color w:val="000000"/>
                <w:rtl w:val="0"/>
              </w:rPr>
              <w:t xml:space="preserve">Revenue, Cost of goods sold, operating expenses, depreciation</w:t>
            </w: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ind w:left="112"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-Classifying assets</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before="182" w:lineRule="auto"/>
              <w:ind w:left="112"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-Classifying Claims(liability &amp; equity)</w:t>
            </w:r>
          </w:p>
          <w:p w:rsidR="00000000" w:rsidDel="00000000" w:rsidP="00000000" w:rsidRDefault="00000000" w:rsidRPr="00000000" w14:paraId="00000157">
            <w:pPr>
              <w:numPr>
                <w:ilvl w:val="1"/>
                <w:numId w:val="9"/>
              </w:numPr>
              <w:pBdr>
                <w:top w:space="0" w:sz="0" w:val="nil"/>
                <w:left w:space="0" w:sz="0" w:val="nil"/>
                <w:bottom w:space="0" w:sz="0" w:val="nil"/>
                <w:right w:space="0" w:sz="0" w:val="nil"/>
                <w:between w:space="0" w:sz="0" w:val="nil"/>
              </w:pBdr>
              <w:tabs>
                <w:tab w:val="left" w:leader="none" w:pos="653"/>
              </w:tabs>
              <w:spacing w:before="174" w:lineRule="auto"/>
              <w:ind w:left="652" w:hanging="361"/>
              <w:rPr/>
            </w:pPr>
            <w:r w:rsidDel="00000000" w:rsidR="00000000" w:rsidRPr="00000000">
              <w:rPr>
                <w:rFonts w:ascii="Calibri" w:cs="Calibri" w:eastAsia="Calibri" w:hAnsi="Calibri"/>
                <w:color w:val="000000"/>
                <w:rtl w:val="0"/>
              </w:rPr>
              <w:t xml:space="preserve">Accounting Equation</w:t>
            </w:r>
            <w:r w:rsidDel="00000000" w:rsidR="00000000" w:rsidRPr="00000000">
              <w:rPr>
                <w:rtl w:val="0"/>
              </w:rPr>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59" w:lineRule="auto"/>
              <w:ind w:left="111" w:right="613"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Lecture and Discussions, Group work</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59" w:lineRule="auto"/>
              <w:ind w:left="111" w:right="111"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Quiz, Midterm Exam, Final Exam</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59" w:lineRule="auto"/>
              <w:ind w:left="106" w:right="511"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CLO1, CLO2, , CLO5</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10"/>
        <w:tblW w:w="9189.0" w:type="dxa"/>
        <w:jc w:val="left"/>
        <w:tblInd w:w="4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
        <w:gridCol w:w="3604"/>
        <w:gridCol w:w="1801"/>
        <w:gridCol w:w="1532"/>
        <w:gridCol w:w="1264"/>
        <w:tblGridChange w:id="0">
          <w:tblGrid>
            <w:gridCol w:w="988"/>
            <w:gridCol w:w="3604"/>
            <w:gridCol w:w="1801"/>
            <w:gridCol w:w="1532"/>
            <w:gridCol w:w="1264"/>
          </w:tblGrid>
        </w:tblGridChange>
      </w:tblGrid>
      <w:tr>
        <w:trPr>
          <w:cantSplit w:val="0"/>
          <w:trHeight w:val="1029" w:hRule="atLeast"/>
          <w:tblHeader w:val="0"/>
        </w:trPr>
        <w:tc>
          <w:tcPr/>
          <w:p w:rsidR="00000000" w:rsidDel="00000000" w:rsidP="00000000" w:rsidRDefault="00000000" w:rsidRPr="00000000" w14:paraId="0000015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line="259" w:lineRule="auto"/>
              <w:ind w:left="112" w:right="566"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-Analysing financial performance using ratio (Liquidity, debt, profitability, activity ratio)</w:t>
            </w:r>
          </w:p>
        </w:tc>
        <w:tc>
          <w:tcPr/>
          <w:p w:rsidR="00000000" w:rsidDel="00000000" w:rsidP="00000000" w:rsidRDefault="00000000" w:rsidRPr="00000000" w14:paraId="0000015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5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6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5743" w:hRule="atLeast"/>
          <w:tblHeader w:val="0"/>
        </w:trPr>
        <w:tc>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before="4" w:lineRule="auto"/>
              <w:ind w:left="438"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11</w:t>
            </w:r>
          </w:p>
        </w:tc>
        <w:tc>
          <w:tcPr/>
          <w:p w:rsidR="00000000" w:rsidDel="00000000" w:rsidP="00000000" w:rsidRDefault="00000000" w:rsidRPr="00000000" w14:paraId="00000162">
            <w:pPr>
              <w:pBdr>
                <w:top w:space="0" w:sz="0" w:val="nil"/>
                <w:left w:space="0" w:sz="0" w:val="nil"/>
                <w:bottom w:space="0" w:sz="0" w:val="nil"/>
                <w:right w:space="0" w:sz="0" w:val="nil"/>
                <w:between w:space="0" w:sz="0" w:val="nil"/>
              </w:pBdr>
              <w:tabs>
                <w:tab w:val="left" w:leader="none" w:pos="561"/>
                <w:tab w:val="left" w:leader="none" w:pos="562"/>
              </w:tabs>
              <w:spacing w:before="4" w:lineRule="auto"/>
              <w:rPr>
                <w:b w:val="1"/>
              </w:rPr>
            </w:pPr>
            <w:r w:rsidDel="00000000" w:rsidR="00000000" w:rsidRPr="00000000">
              <w:rPr>
                <w:b w:val="1"/>
                <w:rtl w:val="0"/>
              </w:rPr>
              <w:t xml:space="preserve">Chapter 10</w:t>
            </w:r>
          </w:p>
          <w:p w:rsidR="00000000" w:rsidDel="00000000" w:rsidP="00000000" w:rsidRDefault="00000000" w:rsidRPr="00000000" w14:paraId="00000163">
            <w:pPr>
              <w:numPr>
                <w:ilvl w:val="0"/>
                <w:numId w:val="14"/>
              </w:numPr>
              <w:pBdr>
                <w:top w:space="0" w:sz="0" w:val="nil"/>
                <w:left w:space="0" w:sz="0" w:val="nil"/>
                <w:bottom w:space="0" w:sz="0" w:val="nil"/>
                <w:right w:space="0" w:sz="0" w:val="nil"/>
                <w:between w:space="0" w:sz="0" w:val="nil"/>
              </w:pBdr>
              <w:tabs>
                <w:tab w:val="left" w:leader="none" w:pos="561"/>
                <w:tab w:val="left" w:leader="none" w:pos="562"/>
              </w:tabs>
              <w:spacing w:before="4" w:lineRule="auto"/>
              <w:ind w:left="561" w:hanging="361"/>
              <w:rPr>
                <w:b w:val="1"/>
              </w:rPr>
            </w:pPr>
            <w:r w:rsidDel="00000000" w:rsidR="00000000" w:rsidRPr="00000000">
              <w:rPr>
                <w:rFonts w:ascii="Calibri" w:cs="Calibri" w:eastAsia="Calibri" w:hAnsi="Calibri"/>
                <w:b w:val="1"/>
                <w:color w:val="000000"/>
                <w:rtl w:val="0"/>
              </w:rPr>
              <w:t xml:space="preserve">Financial Management</w:t>
            </w:r>
            <w:r w:rsidDel="00000000" w:rsidR="00000000" w:rsidRPr="00000000">
              <w:rPr>
                <w:rtl w:val="0"/>
              </w:rPr>
            </w:r>
          </w:p>
          <w:p w:rsidR="00000000" w:rsidDel="00000000" w:rsidP="00000000" w:rsidRDefault="00000000" w:rsidRPr="00000000" w14:paraId="00000164">
            <w:pPr>
              <w:numPr>
                <w:ilvl w:val="1"/>
                <w:numId w:val="14"/>
              </w:numPr>
              <w:pBdr>
                <w:top w:space="0" w:sz="0" w:val="nil"/>
                <w:left w:space="0" w:sz="0" w:val="nil"/>
                <w:bottom w:space="0" w:sz="0" w:val="nil"/>
                <w:right w:space="0" w:sz="0" w:val="nil"/>
                <w:between w:space="0" w:sz="0" w:val="nil"/>
              </w:pBdr>
              <w:tabs>
                <w:tab w:val="left" w:leader="none" w:pos="653"/>
              </w:tabs>
              <w:spacing w:before="2" w:line="267" w:lineRule="auto"/>
              <w:ind w:left="652" w:hanging="364"/>
              <w:rPr/>
            </w:pPr>
            <w:r w:rsidDel="00000000" w:rsidR="00000000" w:rsidRPr="00000000">
              <w:rPr>
                <w:rFonts w:ascii="Calibri" w:cs="Calibri" w:eastAsia="Calibri" w:hAnsi="Calibri"/>
                <w:color w:val="000000"/>
                <w:rtl w:val="0"/>
              </w:rPr>
              <w:t xml:space="preserve">What is finance?</w:t>
            </w:r>
            <w:r w:rsidDel="00000000" w:rsidR="00000000" w:rsidRPr="00000000">
              <w:rPr>
                <w:rtl w:val="0"/>
              </w:rPr>
            </w:r>
          </w:p>
          <w:p w:rsidR="00000000" w:rsidDel="00000000" w:rsidP="00000000" w:rsidRDefault="00000000" w:rsidRPr="00000000" w14:paraId="00000165">
            <w:pPr>
              <w:numPr>
                <w:ilvl w:val="1"/>
                <w:numId w:val="14"/>
              </w:numPr>
              <w:pBdr>
                <w:top w:space="0" w:sz="0" w:val="nil"/>
                <w:left w:space="0" w:sz="0" w:val="nil"/>
                <w:bottom w:space="0" w:sz="0" w:val="nil"/>
                <w:right w:space="0" w:sz="0" w:val="nil"/>
                <w:between w:space="0" w:sz="0" w:val="nil"/>
              </w:pBdr>
              <w:tabs>
                <w:tab w:val="left" w:leader="none" w:pos="653"/>
              </w:tabs>
              <w:spacing w:before="13" w:line="228" w:lineRule="auto"/>
              <w:ind w:left="652" w:right="117" w:hanging="361"/>
              <w:jc w:val="both"/>
              <w:rPr/>
            </w:pPr>
            <w:r w:rsidDel="00000000" w:rsidR="00000000" w:rsidRPr="00000000">
              <w:rPr>
                <w:rFonts w:ascii="Calibri" w:cs="Calibri" w:eastAsia="Calibri" w:hAnsi="Calibri"/>
                <w:color w:val="000000"/>
                <w:rtl w:val="0"/>
              </w:rPr>
              <w:t xml:space="preserve">An overview of financial management/corporate finance</w: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before="3" w:line="259" w:lineRule="auto"/>
              <w:ind w:left="112" w:right="173"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--Major Functions under Financial Management: Investment and Financing Decisions</w:t>
            </w:r>
          </w:p>
          <w:p w:rsidR="00000000" w:rsidDel="00000000" w:rsidP="00000000" w:rsidRDefault="00000000" w:rsidRPr="00000000" w14:paraId="00000167">
            <w:pPr>
              <w:numPr>
                <w:ilvl w:val="1"/>
                <w:numId w:val="14"/>
              </w:numPr>
              <w:pBdr>
                <w:top w:space="0" w:sz="0" w:val="nil"/>
                <w:left w:space="0" w:sz="0" w:val="nil"/>
                <w:bottom w:space="0" w:sz="0" w:val="nil"/>
                <w:right w:space="0" w:sz="0" w:val="nil"/>
                <w:between w:space="0" w:sz="0" w:val="nil"/>
              </w:pBdr>
              <w:tabs>
                <w:tab w:val="left" w:leader="none" w:pos="653"/>
              </w:tabs>
              <w:spacing w:before="168" w:line="230" w:lineRule="auto"/>
              <w:ind w:left="652" w:right="725" w:hanging="361"/>
              <w:rPr/>
            </w:pPr>
            <w:r w:rsidDel="00000000" w:rsidR="00000000" w:rsidRPr="00000000">
              <w:rPr>
                <w:rFonts w:ascii="Calibri" w:cs="Calibri" w:eastAsia="Calibri" w:hAnsi="Calibri"/>
                <w:color w:val="000000"/>
                <w:rtl w:val="0"/>
              </w:rPr>
              <w:t xml:space="preserve">Ethical Issues for Finance Professionals</w:t>
            </w:r>
            <w:r w:rsidDel="00000000" w:rsidR="00000000" w:rsidRPr="00000000">
              <w:rPr>
                <w:rtl w:val="0"/>
              </w:rPr>
            </w:r>
          </w:p>
          <w:p w:rsidR="00000000" w:rsidDel="00000000" w:rsidP="00000000" w:rsidRDefault="00000000" w:rsidRPr="00000000" w14:paraId="00000168">
            <w:pPr>
              <w:numPr>
                <w:ilvl w:val="1"/>
                <w:numId w:val="14"/>
              </w:numPr>
              <w:pBdr>
                <w:top w:space="0" w:sz="0" w:val="nil"/>
                <w:left w:space="0" w:sz="0" w:val="nil"/>
                <w:bottom w:space="0" w:sz="0" w:val="nil"/>
                <w:right w:space="0" w:sz="0" w:val="nil"/>
                <w:between w:space="0" w:sz="0" w:val="nil"/>
              </w:pBdr>
              <w:tabs>
                <w:tab w:val="left" w:leader="none" w:pos="653"/>
              </w:tabs>
              <w:spacing w:before="5" w:line="230" w:lineRule="auto"/>
              <w:ind w:left="652" w:right="825" w:hanging="361"/>
              <w:rPr/>
            </w:pPr>
            <w:r w:rsidDel="00000000" w:rsidR="00000000" w:rsidRPr="00000000">
              <w:rPr>
                <w:rFonts w:ascii="Calibri" w:cs="Calibri" w:eastAsia="Calibri" w:hAnsi="Calibri"/>
                <w:color w:val="000000"/>
                <w:rtl w:val="0"/>
              </w:rPr>
              <w:t xml:space="preserve">An overview of the financial environment</w:t>
            </w: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before="161" w:line="259" w:lineRule="auto"/>
              <w:ind w:left="112" w:right="55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-The Roles of Financial Securities, Markets and Institutions/Intermediaries</w:t>
            </w:r>
          </w:p>
        </w:tc>
        <w:tc>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line="259" w:lineRule="auto"/>
              <w:ind w:left="111" w:right="598"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Lecture and Discussions,</w:t>
            </w:r>
          </w:p>
        </w:tc>
        <w:tc>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line="259" w:lineRule="auto"/>
              <w:ind w:left="111" w:right="475"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Quiz, Final Exam</w:t>
            </w:r>
          </w:p>
        </w:tc>
        <w:tc>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before="4" w:lineRule="auto"/>
              <w:ind w:left="106"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CLO1, CLO5</w:t>
            </w:r>
          </w:p>
        </w:tc>
      </w:tr>
    </w:tbl>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11"/>
        <w:tblW w:w="9189.0" w:type="dxa"/>
        <w:jc w:val="left"/>
        <w:tblInd w:w="4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
        <w:gridCol w:w="3604"/>
        <w:gridCol w:w="1801"/>
        <w:gridCol w:w="1532"/>
        <w:gridCol w:w="1264"/>
        <w:tblGridChange w:id="0">
          <w:tblGrid>
            <w:gridCol w:w="988"/>
            <w:gridCol w:w="3604"/>
            <w:gridCol w:w="1801"/>
            <w:gridCol w:w="1532"/>
            <w:gridCol w:w="1264"/>
          </w:tblGrid>
        </w:tblGridChange>
      </w:tblGrid>
      <w:tr>
        <w:trPr>
          <w:cantSplit w:val="0"/>
          <w:trHeight w:val="1333" w:hRule="atLeast"/>
          <w:tblHeader w:val="0"/>
        </w:trPr>
        <w:tc>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line="268" w:lineRule="auto"/>
              <w:ind w:left="198" w:right="18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line="268" w:lineRule="auto"/>
              <w:ind w:left="198" w:right="184" w:firstLine="0"/>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line="268" w:lineRule="auto"/>
              <w:ind w:left="198" w:right="184" w:firstLine="0"/>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line="268" w:lineRule="auto"/>
              <w:ind w:left="198" w:right="184" w:firstLine="0"/>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line="268" w:lineRule="auto"/>
              <w:ind w:left="198" w:right="184" w:firstLine="0"/>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68" w:lineRule="auto"/>
              <w:ind w:left="198" w:right="184" w:firstLine="0"/>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68" w:lineRule="auto"/>
              <w:ind w:left="198" w:right="184" w:firstLine="0"/>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68" w:lineRule="auto"/>
              <w:ind w:left="198" w:right="184" w:firstLine="0"/>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line="268" w:lineRule="auto"/>
              <w:ind w:left="198" w:right="184" w:firstLine="0"/>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68" w:lineRule="auto"/>
              <w:ind w:left="198" w:right="184" w:firstLine="0"/>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line="268" w:lineRule="auto"/>
              <w:ind w:left="198" w:right="184" w:firstLine="0"/>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68" w:lineRule="auto"/>
              <w:ind w:left="198" w:right="184" w:firstLine="0"/>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line="268" w:lineRule="auto"/>
              <w:ind w:left="198" w:right="184" w:firstLine="0"/>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line="268" w:lineRule="auto"/>
              <w:ind w:left="198" w:right="184" w:firstLine="0"/>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68" w:lineRule="auto"/>
              <w:ind w:left="198" w:right="184" w:firstLine="0"/>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line="268" w:lineRule="auto"/>
              <w:ind w:left="198" w:right="184" w:firstLine="0"/>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line="268" w:lineRule="auto"/>
              <w:ind w:left="198" w:right="184" w:firstLine="0"/>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line="268" w:lineRule="auto"/>
              <w:ind w:left="198" w:right="184" w:firstLine="0"/>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80">
            <w:pPr>
              <w:pBdr>
                <w:top w:space="0" w:sz="0" w:val="nil"/>
                <w:left w:space="0" w:sz="0" w:val="nil"/>
                <w:bottom w:space="0" w:sz="0" w:val="nil"/>
                <w:right w:space="0" w:sz="0" w:val="nil"/>
                <w:between w:space="0" w:sz="0" w:val="nil"/>
              </w:pBdr>
              <w:tabs>
                <w:tab w:val="left" w:leader="none" w:pos="561"/>
                <w:tab w:val="left" w:leader="none" w:pos="562"/>
              </w:tabs>
              <w:ind w:right="268"/>
              <w:rPr>
                <w:b w:val="1"/>
              </w:rPr>
            </w:pPr>
            <w:r w:rsidDel="00000000" w:rsidR="00000000" w:rsidRPr="00000000">
              <w:rPr>
                <w:b w:val="1"/>
                <w:rtl w:val="0"/>
              </w:rPr>
              <w:t xml:space="preserve">Chapter 11</w:t>
            </w:r>
          </w:p>
          <w:p w:rsidR="00000000" w:rsidDel="00000000" w:rsidP="00000000" w:rsidRDefault="00000000" w:rsidRPr="00000000" w14:paraId="00000181">
            <w:pPr>
              <w:numPr>
                <w:ilvl w:val="0"/>
                <w:numId w:val="1"/>
              </w:numPr>
              <w:pBdr>
                <w:top w:space="0" w:sz="0" w:val="nil"/>
                <w:left w:space="0" w:sz="0" w:val="nil"/>
                <w:bottom w:space="0" w:sz="0" w:val="nil"/>
                <w:right w:space="0" w:sz="0" w:val="nil"/>
                <w:between w:space="0" w:sz="0" w:val="nil"/>
              </w:pBdr>
              <w:tabs>
                <w:tab w:val="left" w:leader="none" w:pos="561"/>
                <w:tab w:val="left" w:leader="none" w:pos="562"/>
              </w:tabs>
              <w:ind w:left="561" w:right="268" w:hanging="361"/>
              <w:rPr>
                <w:b w:val="1"/>
              </w:rPr>
            </w:pPr>
            <w:r w:rsidDel="00000000" w:rsidR="00000000" w:rsidRPr="00000000">
              <w:rPr>
                <w:rFonts w:ascii="Calibri" w:cs="Calibri" w:eastAsia="Calibri" w:hAnsi="Calibri"/>
                <w:b w:val="1"/>
                <w:color w:val="000000"/>
                <w:rtl w:val="0"/>
              </w:rPr>
              <w:t xml:space="preserve">Operations and Supply Chain Management</w:t>
            </w:r>
            <w:r w:rsidDel="00000000" w:rsidR="00000000" w:rsidRPr="00000000">
              <w:rPr>
                <w:rtl w:val="0"/>
              </w:rPr>
            </w:r>
          </w:p>
          <w:p w:rsidR="00000000" w:rsidDel="00000000" w:rsidP="00000000" w:rsidRDefault="00000000" w:rsidRPr="00000000" w14:paraId="00000182">
            <w:pPr>
              <w:numPr>
                <w:ilvl w:val="0"/>
                <w:numId w:val="16"/>
              </w:numPr>
              <w:pBdr>
                <w:top w:space="0" w:sz="0" w:val="nil"/>
                <w:left w:space="0" w:sz="0" w:val="nil"/>
                <w:bottom w:space="0" w:sz="0" w:val="nil"/>
                <w:right w:space="0" w:sz="0" w:val="nil"/>
                <w:between w:space="0" w:sz="0" w:val="nil"/>
              </w:pBdr>
              <w:tabs>
                <w:tab w:val="left" w:leader="none" w:pos="561"/>
                <w:tab w:val="left" w:leader="none" w:pos="562"/>
              </w:tabs>
              <w:ind w:left="720" w:right="268" w:hanging="360"/>
              <w:rPr/>
            </w:pPr>
            <w:r w:rsidDel="00000000" w:rsidR="00000000" w:rsidRPr="00000000">
              <w:rPr>
                <w:rFonts w:ascii="Calibri" w:cs="Calibri" w:eastAsia="Calibri" w:hAnsi="Calibri"/>
                <w:color w:val="000000"/>
                <w:rtl w:val="0"/>
              </w:rPr>
              <w:t xml:space="preserve">What is Operation Management</w:t>
            </w:r>
            <w:r w:rsidDel="00000000" w:rsidR="00000000" w:rsidRPr="00000000">
              <w:rPr>
                <w:rtl w:val="0"/>
              </w:rPr>
            </w:r>
          </w:p>
          <w:p w:rsidR="00000000" w:rsidDel="00000000" w:rsidP="00000000" w:rsidRDefault="00000000" w:rsidRPr="00000000" w14:paraId="00000183">
            <w:pPr>
              <w:numPr>
                <w:ilvl w:val="0"/>
                <w:numId w:val="16"/>
              </w:numPr>
              <w:pBdr>
                <w:top w:space="0" w:sz="0" w:val="nil"/>
                <w:left w:space="0" w:sz="0" w:val="nil"/>
                <w:bottom w:space="0" w:sz="0" w:val="nil"/>
                <w:right w:space="0" w:sz="0" w:val="nil"/>
                <w:between w:space="0" w:sz="0" w:val="nil"/>
              </w:pBdr>
              <w:tabs>
                <w:tab w:val="left" w:leader="none" w:pos="561"/>
                <w:tab w:val="left" w:leader="none" w:pos="562"/>
              </w:tabs>
              <w:ind w:left="720" w:right="268" w:hanging="360"/>
              <w:rPr/>
            </w:pPr>
            <w:r w:rsidDel="00000000" w:rsidR="00000000" w:rsidRPr="00000000">
              <w:rPr>
                <w:rFonts w:ascii="Calibri" w:cs="Calibri" w:eastAsia="Calibri" w:hAnsi="Calibri"/>
                <w:color w:val="000000"/>
                <w:rtl w:val="0"/>
              </w:rPr>
              <w:t xml:space="preserve">Value-Added</w:t>
            </w:r>
            <w:r w:rsidDel="00000000" w:rsidR="00000000" w:rsidRPr="00000000">
              <w:rPr>
                <w:rtl w:val="0"/>
              </w:rPr>
            </w:r>
          </w:p>
          <w:p w:rsidR="00000000" w:rsidDel="00000000" w:rsidP="00000000" w:rsidRDefault="00000000" w:rsidRPr="00000000" w14:paraId="00000184">
            <w:pPr>
              <w:numPr>
                <w:ilvl w:val="0"/>
                <w:numId w:val="16"/>
              </w:numPr>
              <w:pBdr>
                <w:top w:space="0" w:sz="0" w:val="nil"/>
                <w:left w:space="0" w:sz="0" w:val="nil"/>
                <w:bottom w:space="0" w:sz="0" w:val="nil"/>
                <w:right w:space="0" w:sz="0" w:val="nil"/>
                <w:between w:space="0" w:sz="0" w:val="nil"/>
              </w:pBdr>
              <w:tabs>
                <w:tab w:val="left" w:leader="none" w:pos="561"/>
                <w:tab w:val="left" w:leader="none" w:pos="562"/>
              </w:tabs>
              <w:ind w:left="720" w:right="268" w:hanging="360"/>
              <w:rPr/>
            </w:pPr>
            <w:r w:rsidDel="00000000" w:rsidR="00000000" w:rsidRPr="00000000">
              <w:rPr>
                <w:rFonts w:ascii="Calibri" w:cs="Calibri" w:eastAsia="Calibri" w:hAnsi="Calibri"/>
                <w:color w:val="000000"/>
                <w:rtl w:val="0"/>
              </w:rPr>
              <w:t xml:space="preserve">Goods-Services Continuum</w:t>
            </w:r>
            <w:r w:rsidDel="00000000" w:rsidR="00000000" w:rsidRPr="00000000">
              <w:rPr>
                <w:rtl w:val="0"/>
              </w:rPr>
            </w:r>
          </w:p>
          <w:p w:rsidR="00000000" w:rsidDel="00000000" w:rsidP="00000000" w:rsidRDefault="00000000" w:rsidRPr="00000000" w14:paraId="00000185">
            <w:pPr>
              <w:numPr>
                <w:ilvl w:val="0"/>
                <w:numId w:val="16"/>
              </w:numPr>
              <w:pBdr>
                <w:top w:space="0" w:sz="0" w:val="nil"/>
                <w:left w:space="0" w:sz="0" w:val="nil"/>
                <w:bottom w:space="0" w:sz="0" w:val="nil"/>
                <w:right w:space="0" w:sz="0" w:val="nil"/>
                <w:between w:space="0" w:sz="0" w:val="nil"/>
              </w:pBdr>
              <w:tabs>
                <w:tab w:val="left" w:leader="none" w:pos="561"/>
                <w:tab w:val="left" w:leader="none" w:pos="562"/>
              </w:tabs>
              <w:ind w:left="720" w:right="268" w:hanging="360"/>
              <w:rPr/>
            </w:pPr>
            <w:r w:rsidDel="00000000" w:rsidR="00000000" w:rsidRPr="00000000">
              <w:rPr>
                <w:rFonts w:ascii="Calibri" w:cs="Calibri" w:eastAsia="Calibri" w:hAnsi="Calibri"/>
                <w:color w:val="000000"/>
                <w:rtl w:val="0"/>
              </w:rPr>
              <w:t xml:space="preserve">Transformation Process</w:t>
            </w:r>
            <w:r w:rsidDel="00000000" w:rsidR="00000000" w:rsidRPr="00000000">
              <w:rPr>
                <w:rtl w:val="0"/>
              </w:rPr>
            </w:r>
          </w:p>
          <w:p w:rsidR="00000000" w:rsidDel="00000000" w:rsidP="00000000" w:rsidRDefault="00000000" w:rsidRPr="00000000" w14:paraId="00000186">
            <w:pPr>
              <w:numPr>
                <w:ilvl w:val="0"/>
                <w:numId w:val="16"/>
              </w:numPr>
              <w:pBdr>
                <w:top w:space="0" w:sz="0" w:val="nil"/>
                <w:left w:space="0" w:sz="0" w:val="nil"/>
                <w:bottom w:space="0" w:sz="0" w:val="nil"/>
                <w:right w:space="0" w:sz="0" w:val="nil"/>
                <w:between w:space="0" w:sz="0" w:val="nil"/>
              </w:pBdr>
              <w:tabs>
                <w:tab w:val="left" w:leader="none" w:pos="561"/>
                <w:tab w:val="left" w:leader="none" w:pos="562"/>
              </w:tabs>
              <w:ind w:left="720" w:right="268" w:hanging="360"/>
              <w:rPr/>
            </w:pPr>
            <w:r w:rsidDel="00000000" w:rsidR="00000000" w:rsidRPr="00000000">
              <w:rPr>
                <w:rFonts w:ascii="Calibri" w:cs="Calibri" w:eastAsia="Calibri" w:hAnsi="Calibri"/>
                <w:color w:val="000000"/>
                <w:rtl w:val="0"/>
              </w:rPr>
              <w:t xml:space="preserve">Production of Goods Vs. Providing Services</w:t>
            </w:r>
            <w:r w:rsidDel="00000000" w:rsidR="00000000" w:rsidRPr="00000000">
              <w:rPr>
                <w:rtl w:val="0"/>
              </w:rPr>
            </w:r>
          </w:p>
          <w:p w:rsidR="00000000" w:rsidDel="00000000" w:rsidP="00000000" w:rsidRDefault="00000000" w:rsidRPr="00000000" w14:paraId="00000187">
            <w:pPr>
              <w:numPr>
                <w:ilvl w:val="0"/>
                <w:numId w:val="16"/>
              </w:numPr>
              <w:pBdr>
                <w:top w:space="0" w:sz="0" w:val="nil"/>
                <w:left w:space="0" w:sz="0" w:val="nil"/>
                <w:bottom w:space="0" w:sz="0" w:val="nil"/>
                <w:right w:space="0" w:sz="0" w:val="nil"/>
                <w:between w:space="0" w:sz="0" w:val="nil"/>
              </w:pBdr>
              <w:tabs>
                <w:tab w:val="left" w:leader="none" w:pos="561"/>
                <w:tab w:val="left" w:leader="none" w:pos="562"/>
              </w:tabs>
              <w:ind w:left="720" w:right="268" w:hanging="360"/>
              <w:rPr/>
            </w:pPr>
            <w:r w:rsidDel="00000000" w:rsidR="00000000" w:rsidRPr="00000000">
              <w:rPr>
                <w:rFonts w:ascii="Calibri" w:cs="Calibri" w:eastAsia="Calibri" w:hAnsi="Calibri"/>
                <w:color w:val="000000"/>
                <w:rtl w:val="0"/>
              </w:rPr>
              <w:t xml:space="preserve">Scope of Operation Management</w:t>
            </w:r>
            <w:r w:rsidDel="00000000" w:rsidR="00000000" w:rsidRPr="00000000">
              <w:rPr>
                <w:rtl w:val="0"/>
              </w:rPr>
            </w:r>
          </w:p>
          <w:p w:rsidR="00000000" w:rsidDel="00000000" w:rsidP="00000000" w:rsidRDefault="00000000" w:rsidRPr="00000000" w14:paraId="00000188">
            <w:pPr>
              <w:numPr>
                <w:ilvl w:val="0"/>
                <w:numId w:val="16"/>
              </w:numPr>
              <w:pBdr>
                <w:top w:space="0" w:sz="0" w:val="nil"/>
                <w:left w:space="0" w:sz="0" w:val="nil"/>
                <w:bottom w:space="0" w:sz="0" w:val="nil"/>
                <w:right w:space="0" w:sz="0" w:val="nil"/>
                <w:between w:space="0" w:sz="0" w:val="nil"/>
              </w:pBdr>
              <w:tabs>
                <w:tab w:val="left" w:leader="none" w:pos="561"/>
                <w:tab w:val="left" w:leader="none" w:pos="562"/>
              </w:tabs>
              <w:ind w:left="720" w:right="268" w:hanging="360"/>
              <w:rPr/>
            </w:pPr>
            <w:r w:rsidDel="00000000" w:rsidR="00000000" w:rsidRPr="00000000">
              <w:rPr>
                <w:rFonts w:ascii="Calibri" w:cs="Calibri" w:eastAsia="Calibri" w:hAnsi="Calibri"/>
                <w:color w:val="000000"/>
                <w:rtl w:val="0"/>
              </w:rPr>
              <w:t xml:space="preserve">What is Supply Chain</w:t>
            </w:r>
            <w:r w:rsidDel="00000000" w:rsidR="00000000" w:rsidRPr="00000000">
              <w:rPr>
                <w:rtl w:val="0"/>
              </w:rPr>
            </w:r>
          </w:p>
          <w:p w:rsidR="00000000" w:rsidDel="00000000" w:rsidP="00000000" w:rsidRDefault="00000000" w:rsidRPr="00000000" w14:paraId="00000189">
            <w:pPr>
              <w:numPr>
                <w:ilvl w:val="0"/>
                <w:numId w:val="16"/>
              </w:numPr>
              <w:pBdr>
                <w:top w:space="0" w:sz="0" w:val="nil"/>
                <w:left w:space="0" w:sz="0" w:val="nil"/>
                <w:bottom w:space="0" w:sz="0" w:val="nil"/>
                <w:right w:space="0" w:sz="0" w:val="nil"/>
                <w:between w:space="0" w:sz="0" w:val="nil"/>
              </w:pBdr>
              <w:tabs>
                <w:tab w:val="left" w:leader="none" w:pos="561"/>
                <w:tab w:val="left" w:leader="none" w:pos="562"/>
              </w:tabs>
              <w:ind w:left="720" w:right="268" w:hanging="360"/>
              <w:rPr/>
            </w:pPr>
            <w:r w:rsidDel="00000000" w:rsidR="00000000" w:rsidRPr="00000000">
              <w:rPr>
                <w:rFonts w:ascii="Calibri" w:cs="Calibri" w:eastAsia="Calibri" w:hAnsi="Calibri"/>
                <w:color w:val="000000"/>
                <w:rtl w:val="0"/>
              </w:rPr>
              <w:t xml:space="preserve">Objectives, Decision Phases and Drivers of Supply Chain</w:t>
            </w:r>
            <w:r w:rsidDel="00000000" w:rsidR="00000000" w:rsidRPr="00000000">
              <w:rPr>
                <w:rtl w:val="0"/>
              </w:rPr>
            </w:r>
          </w:p>
          <w:p w:rsidR="00000000" w:rsidDel="00000000" w:rsidP="00000000" w:rsidRDefault="00000000" w:rsidRPr="00000000" w14:paraId="0000018A">
            <w:pPr>
              <w:numPr>
                <w:ilvl w:val="0"/>
                <w:numId w:val="16"/>
              </w:numPr>
              <w:pBdr>
                <w:top w:space="0" w:sz="0" w:val="nil"/>
                <w:left w:space="0" w:sz="0" w:val="nil"/>
                <w:bottom w:space="0" w:sz="0" w:val="nil"/>
                <w:right w:space="0" w:sz="0" w:val="nil"/>
                <w:between w:space="0" w:sz="0" w:val="nil"/>
              </w:pBdr>
              <w:tabs>
                <w:tab w:val="left" w:leader="none" w:pos="561"/>
                <w:tab w:val="left" w:leader="none" w:pos="562"/>
              </w:tabs>
              <w:ind w:left="720" w:right="268" w:hanging="360"/>
              <w:rPr/>
            </w:pPr>
            <w:r w:rsidDel="00000000" w:rsidR="00000000" w:rsidRPr="00000000">
              <w:rPr>
                <w:rFonts w:ascii="Calibri" w:cs="Calibri" w:eastAsia="Calibri" w:hAnsi="Calibri"/>
                <w:color w:val="000000"/>
                <w:rtl w:val="0"/>
              </w:rPr>
              <w:t xml:space="preserve">Sustainable and Green Supply Chain</w:t>
            </w: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tabs>
                <w:tab w:val="left" w:leader="none" w:pos="561"/>
                <w:tab w:val="left" w:leader="none" w:pos="562"/>
              </w:tabs>
              <w:ind w:right="268"/>
              <w:rPr/>
            </w:pPr>
            <w:r w:rsidDel="00000000" w:rsidR="00000000" w:rsidRPr="00000000">
              <w:rPr>
                <w:rtl w:val="0"/>
              </w:rPr>
            </w:r>
          </w:p>
          <w:p w:rsidR="00000000" w:rsidDel="00000000" w:rsidP="00000000" w:rsidRDefault="00000000" w:rsidRPr="00000000" w14:paraId="0000018C">
            <w:pPr>
              <w:tabs>
                <w:tab w:val="left" w:leader="none" w:pos="900"/>
              </w:tabs>
              <w:rPr/>
            </w:pPr>
            <w:r w:rsidDel="00000000" w:rsidR="00000000" w:rsidRPr="00000000">
              <w:rPr>
                <w:rtl w:val="0"/>
              </w:rPr>
            </w:r>
          </w:p>
        </w:tc>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line="256" w:lineRule="auto"/>
              <w:ind w:left="111" w:right="612"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Lecture and Discussions</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line="268" w:lineRule="auto"/>
              <w:ind w:left="111"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Term paper</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line="268" w:lineRule="auto"/>
              <w:ind w:left="106"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CLO2</w:t>
            </w:r>
          </w:p>
        </w:tc>
      </w:tr>
      <w:tr>
        <w:trPr>
          <w:cantSplit w:val="0"/>
          <w:trHeight w:val="1333" w:hRule="atLeast"/>
          <w:tblHeader w:val="0"/>
        </w:trPr>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line="268" w:lineRule="auto"/>
              <w:ind w:left="198" w:right="18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13</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tabs>
                <w:tab w:val="left" w:leader="none" w:pos="561"/>
                <w:tab w:val="left" w:leader="none" w:pos="562"/>
              </w:tabs>
              <w:ind w:right="268"/>
              <w:rPr>
                <w:b w:val="1"/>
              </w:rPr>
            </w:pPr>
            <w:r w:rsidDel="00000000" w:rsidR="00000000" w:rsidRPr="00000000">
              <w:rPr>
                <w:b w:val="1"/>
                <w:rtl w:val="0"/>
              </w:rPr>
              <w:t xml:space="preserve">Additional Sessions</w:t>
            </w:r>
          </w:p>
          <w:p w:rsidR="00000000" w:rsidDel="00000000" w:rsidP="00000000" w:rsidRDefault="00000000" w:rsidRPr="00000000" w14:paraId="00000192">
            <w:pPr>
              <w:numPr>
                <w:ilvl w:val="0"/>
                <w:numId w:val="1"/>
              </w:numPr>
              <w:pBdr>
                <w:top w:space="0" w:sz="0" w:val="nil"/>
                <w:left w:space="0" w:sz="0" w:val="nil"/>
                <w:bottom w:space="0" w:sz="0" w:val="nil"/>
                <w:right w:space="0" w:sz="0" w:val="nil"/>
                <w:between w:space="0" w:sz="0" w:val="nil"/>
              </w:pBdr>
              <w:tabs>
                <w:tab w:val="left" w:leader="none" w:pos="561"/>
                <w:tab w:val="left" w:leader="none" w:pos="562"/>
              </w:tabs>
              <w:ind w:left="561" w:right="268" w:hanging="361"/>
              <w:rPr/>
            </w:pPr>
            <w:r w:rsidDel="00000000" w:rsidR="00000000" w:rsidRPr="00000000">
              <w:rPr>
                <w:rFonts w:ascii="Calibri" w:cs="Calibri" w:eastAsia="Calibri" w:hAnsi="Calibri"/>
                <w:color w:val="000000"/>
                <w:rtl w:val="0"/>
              </w:rPr>
              <w:t xml:space="preserve">How to build good presentation skills</w:t>
            </w:r>
            <w:r w:rsidDel="00000000" w:rsidR="00000000" w:rsidRPr="00000000">
              <w:rPr>
                <w:rtl w:val="0"/>
              </w:rPr>
            </w:r>
          </w:p>
          <w:p w:rsidR="00000000" w:rsidDel="00000000" w:rsidP="00000000" w:rsidRDefault="00000000" w:rsidRPr="00000000" w14:paraId="00000193">
            <w:pPr>
              <w:numPr>
                <w:ilvl w:val="1"/>
                <w:numId w:val="1"/>
              </w:numPr>
              <w:pBdr>
                <w:top w:space="0" w:sz="0" w:val="nil"/>
                <w:left w:space="0" w:sz="0" w:val="nil"/>
                <w:bottom w:space="0" w:sz="0" w:val="nil"/>
                <w:right w:space="0" w:sz="0" w:val="nil"/>
                <w:between w:space="0" w:sz="0" w:val="nil"/>
              </w:pBdr>
              <w:tabs>
                <w:tab w:val="left" w:leader="none" w:pos="653"/>
              </w:tabs>
              <w:spacing w:before="9" w:line="272" w:lineRule="auto"/>
              <w:ind w:left="652" w:hanging="364"/>
              <w:rPr/>
            </w:pPr>
            <w:r w:rsidDel="00000000" w:rsidR="00000000" w:rsidRPr="00000000">
              <w:rPr>
                <w:rFonts w:ascii="Calibri" w:cs="Calibri" w:eastAsia="Calibri" w:hAnsi="Calibri"/>
                <w:color w:val="000000"/>
                <w:rtl w:val="0"/>
              </w:rPr>
              <w:t xml:space="preserve">Good Presentation Skills</w:t>
            </w:r>
            <w:r w:rsidDel="00000000" w:rsidR="00000000" w:rsidRPr="00000000">
              <w:rPr>
                <w:rtl w:val="0"/>
              </w:rPr>
            </w:r>
          </w:p>
          <w:p w:rsidR="00000000" w:rsidDel="00000000" w:rsidP="00000000" w:rsidRDefault="00000000" w:rsidRPr="00000000" w14:paraId="00000194">
            <w:pPr>
              <w:numPr>
                <w:ilvl w:val="1"/>
                <w:numId w:val="1"/>
              </w:numPr>
              <w:pBdr>
                <w:top w:space="0" w:sz="0" w:val="nil"/>
                <w:left w:space="0" w:sz="0" w:val="nil"/>
                <w:bottom w:space="0" w:sz="0" w:val="nil"/>
                <w:right w:space="0" w:sz="0" w:val="nil"/>
                <w:between w:space="0" w:sz="0" w:val="nil"/>
              </w:pBdr>
              <w:tabs>
                <w:tab w:val="left" w:leader="none" w:pos="653"/>
              </w:tabs>
              <w:spacing w:line="269" w:lineRule="auto"/>
              <w:ind w:left="652" w:hanging="364"/>
              <w:rPr/>
            </w:pPr>
            <w:r w:rsidDel="00000000" w:rsidR="00000000" w:rsidRPr="00000000">
              <w:rPr>
                <w:rFonts w:ascii="Calibri" w:cs="Calibri" w:eastAsia="Calibri" w:hAnsi="Calibri"/>
                <w:color w:val="000000"/>
                <w:rtl w:val="0"/>
              </w:rPr>
              <w:t xml:space="preserve">Making PowerPoint Slides</w:t>
            </w:r>
            <w:r w:rsidDel="00000000" w:rsidR="00000000" w:rsidRPr="00000000">
              <w:rPr>
                <w:rtl w:val="0"/>
              </w:rPr>
            </w:r>
          </w:p>
          <w:p w:rsidR="00000000" w:rsidDel="00000000" w:rsidP="00000000" w:rsidRDefault="00000000" w:rsidRPr="00000000" w14:paraId="00000195">
            <w:pPr>
              <w:numPr>
                <w:ilvl w:val="1"/>
                <w:numId w:val="1"/>
              </w:numPr>
              <w:pBdr>
                <w:top w:space="0" w:sz="0" w:val="nil"/>
                <w:left w:space="0" w:sz="0" w:val="nil"/>
                <w:bottom w:space="0" w:sz="0" w:val="nil"/>
                <w:right w:space="0" w:sz="0" w:val="nil"/>
                <w:between w:space="0" w:sz="0" w:val="nil"/>
              </w:pBdr>
              <w:tabs>
                <w:tab w:val="left" w:leader="none" w:pos="653"/>
              </w:tabs>
              <w:spacing w:line="263.00000000000006" w:lineRule="auto"/>
              <w:ind w:left="652" w:hanging="364"/>
              <w:rPr/>
            </w:pPr>
            <w:r w:rsidDel="00000000" w:rsidR="00000000" w:rsidRPr="00000000">
              <w:rPr>
                <w:rFonts w:ascii="Calibri" w:cs="Calibri" w:eastAsia="Calibri" w:hAnsi="Calibri"/>
                <w:color w:val="000000"/>
                <w:rtl w:val="0"/>
              </w:rPr>
              <w:t xml:space="preserve">Power of Words</w:t>
            </w:r>
            <w:r w:rsidDel="00000000" w:rsidR="00000000" w:rsidRPr="00000000">
              <w:rPr>
                <w:rtl w:val="0"/>
              </w:rPr>
            </w:r>
          </w:p>
          <w:p w:rsidR="00000000" w:rsidDel="00000000" w:rsidP="00000000" w:rsidRDefault="00000000" w:rsidRPr="00000000" w14:paraId="00000196">
            <w:pPr>
              <w:numPr>
                <w:ilvl w:val="1"/>
                <w:numId w:val="1"/>
              </w:numPr>
              <w:pBdr>
                <w:top w:space="0" w:sz="0" w:val="nil"/>
                <w:left w:space="0" w:sz="0" w:val="nil"/>
                <w:bottom w:space="0" w:sz="0" w:val="nil"/>
                <w:right w:space="0" w:sz="0" w:val="nil"/>
                <w:between w:space="0" w:sz="0" w:val="nil"/>
              </w:pBdr>
              <w:tabs>
                <w:tab w:val="left" w:leader="none" w:pos="653"/>
              </w:tabs>
              <w:spacing w:line="230" w:lineRule="auto"/>
              <w:ind w:left="652" w:right="757" w:hanging="361"/>
              <w:rPr/>
            </w:pPr>
            <w:r w:rsidDel="00000000" w:rsidR="00000000" w:rsidRPr="00000000">
              <w:rPr>
                <w:rFonts w:ascii="Calibri" w:cs="Calibri" w:eastAsia="Calibri" w:hAnsi="Calibri"/>
                <w:color w:val="000000"/>
                <w:rtl w:val="0"/>
              </w:rPr>
              <w:t xml:space="preserve">How to be a Good Public Speaker</w:t>
            </w:r>
            <w:r w:rsidDel="00000000" w:rsidR="00000000" w:rsidRPr="00000000">
              <w:rPr>
                <w:rtl w:val="0"/>
              </w:rPr>
            </w:r>
          </w:p>
          <w:p w:rsidR="00000000" w:rsidDel="00000000" w:rsidP="00000000" w:rsidRDefault="00000000" w:rsidRPr="00000000" w14:paraId="00000197">
            <w:pPr>
              <w:numPr>
                <w:ilvl w:val="1"/>
                <w:numId w:val="1"/>
              </w:numPr>
              <w:pBdr>
                <w:top w:space="0" w:sz="0" w:val="nil"/>
                <w:left w:space="0" w:sz="0" w:val="nil"/>
                <w:bottom w:space="0" w:sz="0" w:val="nil"/>
                <w:right w:space="0" w:sz="0" w:val="nil"/>
                <w:between w:space="0" w:sz="0" w:val="nil"/>
              </w:pBdr>
              <w:tabs>
                <w:tab w:val="left" w:leader="none" w:pos="653"/>
              </w:tabs>
              <w:spacing w:line="273" w:lineRule="auto"/>
              <w:ind w:left="652" w:hanging="364"/>
              <w:rPr/>
            </w:pPr>
            <w:r w:rsidDel="00000000" w:rsidR="00000000" w:rsidRPr="00000000">
              <w:rPr>
                <w:rFonts w:ascii="Calibri" w:cs="Calibri" w:eastAsia="Calibri" w:hAnsi="Calibri"/>
                <w:color w:val="000000"/>
                <w:rtl w:val="0"/>
              </w:rPr>
              <w:t xml:space="preserve">Public Speaking Skill</w:t>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before="9" w:lineRule="auto"/>
              <w:rPr>
                <w:rFonts w:ascii="Calibri" w:cs="Calibri" w:eastAsia="Calibri" w:hAnsi="Calibri"/>
                <w:color w:val="000000"/>
                <w:sz w:val="35"/>
                <w:szCs w:val="35"/>
              </w:rPr>
            </w:pPr>
            <w:r w:rsidDel="00000000" w:rsidR="00000000" w:rsidRPr="00000000">
              <w:rPr>
                <w:rtl w:val="0"/>
              </w:rPr>
            </w:r>
          </w:p>
          <w:p w:rsidR="00000000" w:rsidDel="00000000" w:rsidP="00000000" w:rsidRDefault="00000000" w:rsidRPr="00000000" w14:paraId="00000199">
            <w:pPr>
              <w:numPr>
                <w:ilvl w:val="0"/>
                <w:numId w:val="1"/>
              </w:numPr>
              <w:pBdr>
                <w:top w:space="0" w:sz="0" w:val="nil"/>
                <w:left w:space="0" w:sz="0" w:val="nil"/>
                <w:bottom w:space="0" w:sz="0" w:val="nil"/>
                <w:right w:space="0" w:sz="0" w:val="nil"/>
                <w:between w:space="0" w:sz="0" w:val="nil"/>
              </w:pBdr>
              <w:tabs>
                <w:tab w:val="left" w:leader="none" w:pos="561"/>
                <w:tab w:val="left" w:leader="none" w:pos="562"/>
              </w:tabs>
              <w:ind w:left="561" w:right="1185" w:hanging="361"/>
              <w:rPr/>
            </w:pPr>
            <w:r w:rsidDel="00000000" w:rsidR="00000000" w:rsidRPr="00000000">
              <w:rPr>
                <w:rFonts w:ascii="Calibri" w:cs="Calibri" w:eastAsia="Calibri" w:hAnsi="Calibri"/>
                <w:color w:val="000000"/>
                <w:rtl w:val="0"/>
              </w:rPr>
              <w:t xml:space="preserve">Effective Business Communication Skills</w:t>
            </w:r>
            <w:r w:rsidDel="00000000" w:rsidR="00000000" w:rsidRPr="00000000">
              <w:rPr>
                <w:rtl w:val="0"/>
              </w:rPr>
            </w:r>
          </w:p>
          <w:p w:rsidR="00000000" w:rsidDel="00000000" w:rsidP="00000000" w:rsidRDefault="00000000" w:rsidRPr="00000000" w14:paraId="0000019A">
            <w:pPr>
              <w:numPr>
                <w:ilvl w:val="1"/>
                <w:numId w:val="1"/>
              </w:numPr>
              <w:pBdr>
                <w:top w:space="0" w:sz="0" w:val="nil"/>
                <w:left w:space="0" w:sz="0" w:val="nil"/>
                <w:bottom w:space="0" w:sz="0" w:val="nil"/>
                <w:right w:space="0" w:sz="0" w:val="nil"/>
                <w:between w:space="0" w:sz="0" w:val="nil"/>
              </w:pBdr>
              <w:tabs>
                <w:tab w:val="left" w:leader="none" w:pos="653"/>
              </w:tabs>
              <w:spacing w:before="13" w:line="228" w:lineRule="auto"/>
              <w:ind w:left="652" w:right="1239" w:hanging="361"/>
              <w:rPr/>
            </w:pPr>
            <w:r w:rsidDel="00000000" w:rsidR="00000000" w:rsidRPr="00000000">
              <w:rPr>
                <w:rFonts w:ascii="Calibri" w:cs="Calibri" w:eastAsia="Calibri" w:hAnsi="Calibri"/>
                <w:color w:val="000000"/>
                <w:rtl w:val="0"/>
              </w:rPr>
              <w:t xml:space="preserve">The Art of Effective Communication</w:t>
            </w:r>
            <w:r w:rsidDel="00000000" w:rsidR="00000000" w:rsidRPr="00000000">
              <w:rPr>
                <w:rtl w:val="0"/>
              </w:rPr>
            </w:r>
          </w:p>
          <w:p w:rsidR="00000000" w:rsidDel="00000000" w:rsidP="00000000" w:rsidRDefault="00000000" w:rsidRPr="00000000" w14:paraId="0000019B">
            <w:pPr>
              <w:numPr>
                <w:ilvl w:val="1"/>
                <w:numId w:val="1"/>
              </w:numPr>
              <w:pBdr>
                <w:top w:space="0" w:sz="0" w:val="nil"/>
                <w:left w:space="0" w:sz="0" w:val="nil"/>
                <w:bottom w:space="0" w:sz="0" w:val="nil"/>
                <w:right w:space="0" w:sz="0" w:val="nil"/>
                <w:between w:space="0" w:sz="0" w:val="nil"/>
              </w:pBdr>
              <w:tabs>
                <w:tab w:val="left" w:leader="none" w:pos="653"/>
              </w:tabs>
              <w:spacing w:before="9" w:line="230" w:lineRule="auto"/>
              <w:ind w:left="652" w:right="451" w:hanging="361"/>
              <w:rPr/>
            </w:pPr>
            <w:r w:rsidDel="00000000" w:rsidR="00000000" w:rsidRPr="00000000">
              <w:rPr>
                <w:rFonts w:ascii="Calibri" w:cs="Calibri" w:eastAsia="Calibri" w:hAnsi="Calibri"/>
                <w:color w:val="000000"/>
                <w:rtl w:val="0"/>
              </w:rPr>
              <w:t xml:space="preserve">Communication - Basics and Importance</w:t>
            </w:r>
            <w:r w:rsidDel="00000000" w:rsidR="00000000" w:rsidRPr="00000000">
              <w:rPr>
                <w:rtl w:val="0"/>
              </w:rPr>
            </w:r>
          </w:p>
          <w:p w:rsidR="00000000" w:rsidDel="00000000" w:rsidP="00000000" w:rsidRDefault="00000000" w:rsidRPr="00000000" w14:paraId="0000019C">
            <w:pPr>
              <w:numPr>
                <w:ilvl w:val="1"/>
                <w:numId w:val="1"/>
              </w:numPr>
              <w:pBdr>
                <w:top w:space="0" w:sz="0" w:val="nil"/>
                <w:left w:space="0" w:sz="0" w:val="nil"/>
                <w:bottom w:space="0" w:sz="0" w:val="nil"/>
                <w:right w:space="0" w:sz="0" w:val="nil"/>
                <w:between w:space="0" w:sz="0" w:val="nil"/>
              </w:pBdr>
              <w:tabs>
                <w:tab w:val="left" w:leader="none" w:pos="653"/>
              </w:tabs>
              <w:spacing w:before="28" w:line="218" w:lineRule="auto"/>
              <w:ind w:left="652" w:right="162" w:hanging="363"/>
              <w:rPr/>
            </w:pPr>
            <w:r w:rsidDel="00000000" w:rsidR="00000000" w:rsidRPr="00000000">
              <w:rPr>
                <w:rFonts w:ascii="Calibri" w:cs="Calibri" w:eastAsia="Calibri" w:hAnsi="Calibri"/>
                <w:color w:val="000000"/>
                <w:rtl w:val="0"/>
              </w:rPr>
              <w:t xml:space="preserve">Choosing Communication Tools for Virtual Teams</w:t>
            </w: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tabs>
                <w:tab w:val="left" w:leader="none" w:pos="561"/>
                <w:tab w:val="left" w:leader="none" w:pos="562"/>
              </w:tabs>
              <w:ind w:right="268"/>
              <w:rPr>
                <w:b w:val="1"/>
              </w:rPr>
            </w:pPr>
            <w:r w:rsidDel="00000000" w:rsidR="00000000" w:rsidRPr="00000000">
              <w:rPr>
                <w:rtl w:val="0"/>
              </w:rPr>
            </w:r>
          </w:p>
        </w:tc>
        <w:tc>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line="256" w:lineRule="auto"/>
              <w:ind w:left="111" w:right="612"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68" w:lineRule="auto"/>
              <w:ind w:left="111"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line="268" w:lineRule="auto"/>
              <w:ind w:left="106" w:firstLine="0"/>
              <w:rPr>
                <w:rFonts w:ascii="Calibri" w:cs="Calibri" w:eastAsia="Calibri" w:hAnsi="Calibri"/>
                <w:color w:val="000000"/>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before="4" w:lineRule="auto"/>
              <w:ind w:left="198" w:right="18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14</w:t>
            </w:r>
          </w:p>
        </w:tc>
        <w:tc>
          <w:tcPr/>
          <w:p w:rsidR="00000000" w:rsidDel="00000000" w:rsidP="00000000" w:rsidRDefault="00000000" w:rsidRPr="00000000" w14:paraId="000001A2">
            <w:pPr>
              <w:numPr>
                <w:ilvl w:val="0"/>
                <w:numId w:val="3"/>
              </w:numPr>
              <w:pBdr>
                <w:top w:space="0" w:sz="0" w:val="nil"/>
                <w:left w:space="0" w:sz="0" w:val="nil"/>
                <w:bottom w:space="0" w:sz="0" w:val="nil"/>
                <w:right w:space="0" w:sz="0" w:val="nil"/>
                <w:between w:space="0" w:sz="0" w:val="nil"/>
              </w:pBdr>
              <w:tabs>
                <w:tab w:val="left" w:leader="none" w:pos="832"/>
                <w:tab w:val="left" w:leader="none" w:pos="833"/>
              </w:tabs>
              <w:ind w:left="832" w:right="340" w:hanging="361"/>
              <w:rPr/>
            </w:pPr>
            <w:r w:rsidDel="00000000" w:rsidR="00000000" w:rsidRPr="00000000">
              <w:rPr>
                <w:rFonts w:ascii="Calibri" w:cs="Calibri" w:eastAsia="Calibri" w:hAnsi="Calibri"/>
                <w:color w:val="000000"/>
                <w:rtl w:val="0"/>
              </w:rPr>
              <w:t xml:space="preserve">Term Paper Submission and Presentation</w:t>
            </w:r>
            <w:r w:rsidDel="00000000" w:rsidR="00000000" w:rsidRPr="00000000">
              <w:rPr>
                <w:rtl w:val="0"/>
              </w:rPr>
            </w:r>
          </w:p>
          <w:p w:rsidR="00000000" w:rsidDel="00000000" w:rsidP="00000000" w:rsidRDefault="00000000" w:rsidRPr="00000000" w14:paraId="000001A3">
            <w:pPr>
              <w:numPr>
                <w:ilvl w:val="0"/>
                <w:numId w:val="3"/>
              </w:numPr>
              <w:pBdr>
                <w:top w:space="0" w:sz="0" w:val="nil"/>
                <w:left w:space="0" w:sz="0" w:val="nil"/>
                <w:bottom w:space="0" w:sz="0" w:val="nil"/>
                <w:right w:space="0" w:sz="0" w:val="nil"/>
                <w:between w:space="0" w:sz="0" w:val="nil"/>
              </w:pBdr>
              <w:tabs>
                <w:tab w:val="left" w:leader="none" w:pos="832"/>
                <w:tab w:val="left" w:leader="none" w:pos="833"/>
              </w:tabs>
              <w:ind w:left="832" w:hanging="364"/>
              <w:rPr/>
            </w:pPr>
            <w:r w:rsidDel="00000000" w:rsidR="00000000" w:rsidRPr="00000000">
              <w:rPr>
                <w:rFonts w:ascii="Calibri" w:cs="Calibri" w:eastAsia="Calibri" w:hAnsi="Calibri"/>
                <w:color w:val="000000"/>
                <w:rtl w:val="0"/>
              </w:rPr>
              <w:t xml:space="preserve">Review</w:t>
            </w:r>
            <w:r w:rsidDel="00000000" w:rsidR="00000000" w:rsidRPr="00000000">
              <w:rPr>
                <w:rtl w:val="0"/>
              </w:rPr>
            </w:r>
          </w:p>
        </w:tc>
        <w:tc>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before="4" w:lineRule="auto"/>
              <w:ind w:left="111"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Group work</w:t>
            </w:r>
          </w:p>
        </w:tc>
        <w:tc>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before="4" w:lineRule="auto"/>
              <w:ind w:left="111"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Term paper</w:t>
            </w:r>
          </w:p>
        </w:tc>
        <w:tc>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line="259" w:lineRule="auto"/>
              <w:ind w:left="106" w:right="11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CLO1. CLO2, CLO3, CLO5</w:t>
            </w:r>
          </w:p>
        </w:tc>
      </w:tr>
    </w:tbl>
    <w:p w:rsidR="00000000" w:rsidDel="00000000" w:rsidP="00000000" w:rsidRDefault="00000000" w:rsidRPr="00000000" w14:paraId="000001A7">
      <w:pPr>
        <w:pBdr>
          <w:top w:space="0" w:sz="0" w:val="nil"/>
          <w:left w:space="0" w:sz="0" w:val="nil"/>
          <w:bottom w:space="0" w:sz="0" w:val="nil"/>
          <w:right w:space="0" w:sz="0" w:val="nil"/>
          <w:between w:space="0" w:sz="0" w:val="nil"/>
        </w:pBdr>
        <w:spacing w:before="6" w:lineRule="auto"/>
        <w:rPr>
          <w:rFonts w:ascii="Calibri" w:cs="Calibri" w:eastAsia="Calibri" w:hAnsi="Calibri"/>
          <w:color w:val="000000"/>
          <w:sz w:val="17"/>
          <w:szCs w:val="17"/>
        </w:rPr>
      </w:pPr>
      <w:r w:rsidDel="00000000" w:rsidR="00000000" w:rsidRPr="00000000">
        <w:rPr>
          <w:rtl w:val="0"/>
        </w:rPr>
      </w:r>
    </w:p>
    <w:p w:rsidR="00000000" w:rsidDel="00000000" w:rsidP="00000000" w:rsidRDefault="00000000" w:rsidRPr="00000000" w14:paraId="000001A8">
      <w:pPr>
        <w:numPr>
          <w:ilvl w:val="0"/>
          <w:numId w:val="12"/>
        </w:numPr>
        <w:pBdr>
          <w:top w:space="0" w:sz="0" w:val="nil"/>
          <w:left w:space="0" w:sz="0" w:val="nil"/>
          <w:bottom w:space="0" w:sz="0" w:val="nil"/>
          <w:right w:space="0" w:sz="0" w:val="nil"/>
          <w:between w:space="0" w:sz="0" w:val="nil"/>
        </w:pBdr>
        <w:tabs>
          <w:tab w:val="left" w:leader="none" w:pos="500"/>
          <w:tab w:val="left" w:leader="none" w:pos="501"/>
        </w:tabs>
        <w:spacing w:before="57" w:lineRule="auto"/>
        <w:ind w:left="500" w:hanging="361"/>
        <w:rPr/>
      </w:pPr>
      <w:r w:rsidDel="00000000" w:rsidR="00000000" w:rsidRPr="00000000">
        <w:rPr>
          <w:rFonts w:ascii="Calibri" w:cs="Calibri" w:eastAsia="Calibri" w:hAnsi="Calibri"/>
          <w:color w:val="000000"/>
          <w:rtl w:val="0"/>
        </w:rPr>
        <w:t xml:space="preserve">Learning Materials:</w:t>
      </w: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before="10"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AA">
      <w:pPr>
        <w:numPr>
          <w:ilvl w:val="0"/>
          <w:numId w:val="2"/>
        </w:numPr>
        <w:pBdr>
          <w:top w:space="0" w:sz="0" w:val="nil"/>
          <w:left w:space="0" w:sz="0" w:val="nil"/>
          <w:bottom w:space="0" w:sz="0" w:val="nil"/>
          <w:right w:space="0" w:sz="0" w:val="nil"/>
          <w:between w:space="0" w:sz="0" w:val="nil"/>
        </w:pBdr>
        <w:tabs>
          <w:tab w:val="left" w:leader="none" w:pos="591"/>
          <w:tab w:val="left" w:leader="none" w:pos="592"/>
        </w:tabs>
        <w:ind w:left="591" w:hanging="361"/>
        <w:rPr/>
      </w:pPr>
      <w:r w:rsidDel="00000000" w:rsidR="00000000" w:rsidRPr="00000000">
        <w:rPr>
          <w:rFonts w:ascii="Calibri" w:cs="Calibri" w:eastAsia="Calibri" w:hAnsi="Calibri"/>
          <w:color w:val="000000"/>
          <w:rtl w:val="0"/>
        </w:rPr>
        <w:t xml:space="preserve">Recommended Reading:</w:t>
      </w:r>
      <w:r w:rsidDel="00000000" w:rsidR="00000000" w:rsidRPr="00000000">
        <w:rPr>
          <w:rtl w:val="0"/>
        </w:rPr>
      </w:r>
    </w:p>
    <w:p w:rsidR="00000000" w:rsidDel="00000000" w:rsidP="00000000" w:rsidRDefault="00000000" w:rsidRPr="00000000" w14:paraId="000001AB">
      <w:pPr>
        <w:numPr>
          <w:ilvl w:val="1"/>
          <w:numId w:val="2"/>
        </w:numPr>
        <w:pBdr>
          <w:top w:space="0" w:sz="0" w:val="nil"/>
          <w:left w:space="0" w:sz="0" w:val="nil"/>
          <w:bottom w:space="0" w:sz="0" w:val="nil"/>
          <w:right w:space="0" w:sz="0" w:val="nil"/>
          <w:between w:space="0" w:sz="0" w:val="nil"/>
        </w:pBdr>
        <w:tabs>
          <w:tab w:val="left" w:leader="none" w:pos="772"/>
        </w:tabs>
        <w:spacing w:before="13" w:line="228" w:lineRule="auto"/>
        <w:ind w:left="771" w:right="860" w:hanging="272"/>
        <w:rPr/>
      </w:pPr>
      <w:r w:rsidDel="00000000" w:rsidR="00000000" w:rsidRPr="00000000">
        <w:rPr>
          <w:rFonts w:ascii="Calibri" w:cs="Calibri" w:eastAsia="Calibri" w:hAnsi="Calibri"/>
          <w:color w:val="000000"/>
          <w:rtl w:val="0"/>
        </w:rPr>
        <w:t xml:space="preserve">William G. Nickels, James M. McHugh &amp; Susan M. McHugh, </w:t>
      </w:r>
      <w:r w:rsidDel="00000000" w:rsidR="00000000" w:rsidRPr="00000000">
        <w:rPr>
          <w:rFonts w:ascii="Calibri" w:cs="Calibri" w:eastAsia="Calibri" w:hAnsi="Calibri"/>
          <w:i w:val="1"/>
          <w:color w:val="000000"/>
          <w:rtl w:val="0"/>
        </w:rPr>
        <w:t xml:space="preserve">Understanding Business</w:t>
      </w:r>
      <w:r w:rsidDel="00000000" w:rsidR="00000000" w:rsidRPr="00000000">
        <w:rPr>
          <w:rFonts w:ascii="Calibri" w:cs="Calibri" w:eastAsia="Calibri" w:hAnsi="Calibri"/>
          <w:color w:val="000000"/>
          <w:rtl w:val="0"/>
        </w:rPr>
        <w:t xml:space="preserve">, (11th Edition), McGraw-Hill, 2010.</w:t>
      </w:r>
      <w:r w:rsidDel="00000000" w:rsidR="00000000" w:rsidRPr="00000000">
        <w:rPr>
          <w:rtl w:val="0"/>
        </w:rPr>
      </w:r>
    </w:p>
    <w:p w:rsidR="00000000" w:rsidDel="00000000" w:rsidP="00000000" w:rsidRDefault="00000000" w:rsidRPr="00000000" w14:paraId="000001AC">
      <w:pPr>
        <w:numPr>
          <w:ilvl w:val="1"/>
          <w:numId w:val="2"/>
        </w:numPr>
        <w:pBdr>
          <w:top w:space="0" w:sz="0" w:val="nil"/>
          <w:left w:space="0" w:sz="0" w:val="nil"/>
          <w:bottom w:space="0" w:sz="0" w:val="nil"/>
          <w:right w:space="0" w:sz="0" w:val="nil"/>
          <w:between w:space="0" w:sz="0" w:val="nil"/>
        </w:pBdr>
        <w:tabs>
          <w:tab w:val="left" w:leader="none" w:pos="772"/>
        </w:tabs>
        <w:spacing w:before="13" w:line="228" w:lineRule="auto"/>
        <w:ind w:left="771" w:right="816" w:hanging="272"/>
        <w:rPr/>
      </w:pPr>
      <w:r w:rsidDel="00000000" w:rsidR="00000000" w:rsidRPr="00000000">
        <w:rPr>
          <w:rFonts w:ascii="Calibri" w:cs="Calibri" w:eastAsia="Calibri" w:hAnsi="Calibri"/>
          <w:color w:val="000000"/>
          <w:rtl w:val="0"/>
        </w:rPr>
        <w:t xml:space="preserve">Wetherly, Paul and Dorron Otter. 2009 (6th edition). </w:t>
      </w:r>
      <w:r w:rsidDel="00000000" w:rsidR="00000000" w:rsidRPr="00000000">
        <w:rPr>
          <w:rFonts w:ascii="Calibri" w:cs="Calibri" w:eastAsia="Calibri" w:hAnsi="Calibri"/>
          <w:i w:val="1"/>
          <w:color w:val="000000"/>
          <w:rtl w:val="0"/>
        </w:rPr>
        <w:t xml:space="preserve">The Business Environment: Themes and Issues</w:t>
      </w:r>
      <w:r w:rsidDel="00000000" w:rsidR="00000000" w:rsidRPr="00000000">
        <w:rPr>
          <w:rFonts w:ascii="Calibri" w:cs="Calibri" w:eastAsia="Calibri" w:hAnsi="Calibri"/>
          <w:color w:val="000000"/>
          <w:rtl w:val="0"/>
        </w:rPr>
        <w:t xml:space="preserve">. Oxford and New York: Oxford University Press.</w:t>
      </w:r>
      <w:r w:rsidDel="00000000" w:rsidR="00000000" w:rsidRPr="00000000">
        <w:rPr>
          <w:rtl w:val="0"/>
        </w:rPr>
      </w:r>
    </w:p>
    <w:p w:rsidR="00000000" w:rsidDel="00000000" w:rsidP="00000000" w:rsidRDefault="00000000" w:rsidRPr="00000000" w14:paraId="000001AD">
      <w:pPr>
        <w:numPr>
          <w:ilvl w:val="1"/>
          <w:numId w:val="2"/>
        </w:numPr>
        <w:pBdr>
          <w:top w:space="0" w:sz="0" w:val="nil"/>
          <w:left w:space="0" w:sz="0" w:val="nil"/>
          <w:bottom w:space="0" w:sz="0" w:val="nil"/>
          <w:right w:space="0" w:sz="0" w:val="nil"/>
          <w:between w:space="0" w:sz="0" w:val="nil"/>
        </w:pBdr>
        <w:tabs>
          <w:tab w:val="left" w:leader="none" w:pos="772"/>
        </w:tabs>
        <w:spacing w:before="13" w:line="266" w:lineRule="auto"/>
        <w:ind w:left="771" w:hanging="272"/>
        <w:rPr/>
      </w:pPr>
      <w:r w:rsidDel="00000000" w:rsidR="00000000" w:rsidRPr="00000000">
        <w:rPr>
          <w:rFonts w:ascii="Calibri" w:cs="Calibri" w:eastAsia="Calibri" w:hAnsi="Calibri"/>
          <w:color w:val="000000"/>
          <w:rtl w:val="0"/>
        </w:rPr>
        <w:t xml:space="preserve">Paul, Justin. 2010. </w:t>
      </w:r>
      <w:r w:rsidDel="00000000" w:rsidR="00000000" w:rsidRPr="00000000">
        <w:rPr>
          <w:rFonts w:ascii="Calibri" w:cs="Calibri" w:eastAsia="Calibri" w:hAnsi="Calibri"/>
          <w:i w:val="1"/>
          <w:color w:val="000000"/>
          <w:rtl w:val="0"/>
        </w:rPr>
        <w:t xml:space="preserve">Business Environment</w:t>
      </w:r>
      <w:r w:rsidDel="00000000" w:rsidR="00000000" w:rsidRPr="00000000">
        <w:rPr>
          <w:rFonts w:ascii="Calibri" w:cs="Calibri" w:eastAsia="Calibri" w:hAnsi="Calibri"/>
          <w:color w:val="000000"/>
          <w:rtl w:val="0"/>
        </w:rPr>
        <w:t xml:space="preserve">. New Delhi: Tata McGraw Hill Education Put. Ltd.</w:t>
      </w:r>
      <w:r w:rsidDel="00000000" w:rsidR="00000000" w:rsidRPr="00000000">
        <w:rPr>
          <w:rtl w:val="0"/>
        </w:rPr>
      </w:r>
    </w:p>
    <w:p w:rsidR="00000000" w:rsidDel="00000000" w:rsidP="00000000" w:rsidRDefault="00000000" w:rsidRPr="00000000" w14:paraId="000001AE">
      <w:pPr>
        <w:numPr>
          <w:ilvl w:val="1"/>
          <w:numId w:val="2"/>
        </w:numPr>
        <w:pBdr>
          <w:top w:space="0" w:sz="0" w:val="nil"/>
          <w:left w:space="0" w:sz="0" w:val="nil"/>
          <w:bottom w:space="0" w:sz="0" w:val="nil"/>
          <w:right w:space="0" w:sz="0" w:val="nil"/>
          <w:between w:space="0" w:sz="0" w:val="nil"/>
        </w:pBdr>
        <w:tabs>
          <w:tab w:val="left" w:leader="none" w:pos="772"/>
        </w:tabs>
        <w:spacing w:line="228" w:lineRule="auto"/>
        <w:ind w:left="771" w:right="865" w:hanging="272"/>
        <w:rPr/>
      </w:pPr>
      <w:r w:rsidDel="00000000" w:rsidR="00000000" w:rsidRPr="00000000">
        <w:rPr>
          <w:rFonts w:ascii="Calibri" w:cs="Calibri" w:eastAsia="Calibri" w:hAnsi="Calibri"/>
          <w:color w:val="000000"/>
          <w:rtl w:val="0"/>
        </w:rPr>
        <w:t xml:space="preserve">Worthington, Ian and Chris Britton. 2008. </w:t>
      </w:r>
      <w:r w:rsidDel="00000000" w:rsidR="00000000" w:rsidRPr="00000000">
        <w:rPr>
          <w:rFonts w:ascii="Calibri" w:cs="Calibri" w:eastAsia="Calibri" w:hAnsi="Calibri"/>
          <w:i w:val="1"/>
          <w:color w:val="000000"/>
          <w:rtl w:val="0"/>
        </w:rPr>
        <w:t xml:space="preserve">Business Environment</w:t>
      </w:r>
      <w:r w:rsidDel="00000000" w:rsidR="00000000" w:rsidRPr="00000000">
        <w:rPr>
          <w:rFonts w:ascii="Calibri" w:cs="Calibri" w:eastAsia="Calibri" w:hAnsi="Calibri"/>
          <w:color w:val="000000"/>
          <w:rtl w:val="0"/>
        </w:rPr>
        <w:t xml:space="preserve">. Harlow, England: Pearson Education Limited.</w:t>
      </w:r>
      <w:r w:rsidDel="00000000" w:rsidR="00000000" w:rsidRPr="00000000">
        <w:rPr>
          <w:rtl w:val="0"/>
        </w:rPr>
      </w:r>
    </w:p>
    <w:p w:rsidR="00000000" w:rsidDel="00000000" w:rsidP="00000000" w:rsidRDefault="00000000" w:rsidRPr="00000000" w14:paraId="000001AF">
      <w:pPr>
        <w:numPr>
          <w:ilvl w:val="1"/>
          <w:numId w:val="2"/>
        </w:numPr>
        <w:pBdr>
          <w:top w:space="0" w:sz="0" w:val="nil"/>
          <w:left w:space="0" w:sz="0" w:val="nil"/>
          <w:bottom w:space="0" w:sz="0" w:val="nil"/>
          <w:right w:space="0" w:sz="0" w:val="nil"/>
          <w:between w:space="0" w:sz="0" w:val="nil"/>
        </w:pBdr>
        <w:tabs>
          <w:tab w:val="left" w:leader="none" w:pos="772"/>
        </w:tabs>
        <w:spacing w:before="2" w:lineRule="auto"/>
        <w:ind w:left="771" w:hanging="272"/>
        <w:rPr/>
      </w:pPr>
      <w:r w:rsidDel="00000000" w:rsidR="00000000" w:rsidRPr="00000000">
        <w:rPr>
          <w:rFonts w:ascii="Calibri" w:cs="Calibri" w:eastAsia="Calibri" w:hAnsi="Calibri"/>
          <w:color w:val="000000"/>
          <w:rtl w:val="0"/>
        </w:rPr>
        <w:t xml:space="preserve">Atril, Peter. Accounting &amp; Finance: An Introduction (P.98-108)</w:t>
      </w: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before="10"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1B1">
      <w:pPr>
        <w:numPr>
          <w:ilvl w:val="0"/>
          <w:numId w:val="2"/>
        </w:numPr>
        <w:pBdr>
          <w:top w:space="0" w:sz="0" w:val="nil"/>
          <w:left w:space="0" w:sz="0" w:val="nil"/>
          <w:bottom w:space="0" w:sz="0" w:val="nil"/>
          <w:right w:space="0" w:sz="0" w:val="nil"/>
          <w:between w:space="0" w:sz="0" w:val="nil"/>
        </w:pBdr>
        <w:tabs>
          <w:tab w:val="left" w:leader="none" w:pos="591"/>
          <w:tab w:val="left" w:leader="none" w:pos="592"/>
        </w:tabs>
        <w:spacing w:line="267" w:lineRule="auto"/>
        <w:ind w:left="591" w:hanging="361"/>
        <w:rPr/>
      </w:pPr>
      <w:r w:rsidDel="00000000" w:rsidR="00000000" w:rsidRPr="00000000">
        <w:rPr>
          <w:rFonts w:ascii="Calibri" w:cs="Calibri" w:eastAsia="Calibri" w:hAnsi="Calibri"/>
          <w:color w:val="000000"/>
          <w:rtl w:val="0"/>
        </w:rPr>
        <w:t xml:space="preserve">Supplementary Readings:</w:t>
      </w:r>
      <w:r w:rsidDel="00000000" w:rsidR="00000000" w:rsidRPr="00000000">
        <w:rPr>
          <w:rtl w:val="0"/>
        </w:rPr>
      </w:r>
    </w:p>
    <w:p w:rsidR="00000000" w:rsidDel="00000000" w:rsidP="00000000" w:rsidRDefault="00000000" w:rsidRPr="00000000" w14:paraId="000001B2">
      <w:pPr>
        <w:numPr>
          <w:ilvl w:val="1"/>
          <w:numId w:val="2"/>
        </w:numPr>
        <w:pBdr>
          <w:top w:space="0" w:sz="0" w:val="nil"/>
          <w:left w:space="0" w:sz="0" w:val="nil"/>
          <w:bottom w:space="0" w:sz="0" w:val="nil"/>
          <w:right w:space="0" w:sz="0" w:val="nil"/>
          <w:between w:space="0" w:sz="0" w:val="nil"/>
        </w:pBdr>
        <w:tabs>
          <w:tab w:val="left" w:leader="none" w:pos="772"/>
        </w:tabs>
        <w:spacing w:line="274" w:lineRule="auto"/>
        <w:ind w:left="771" w:hanging="272"/>
        <w:rPr/>
      </w:pPr>
      <w:r w:rsidDel="00000000" w:rsidR="00000000" w:rsidRPr="00000000">
        <w:rPr>
          <w:rFonts w:ascii="Calibri" w:cs="Calibri" w:eastAsia="Calibri" w:hAnsi="Calibri"/>
          <w:color w:val="000000"/>
          <w:rtl w:val="0"/>
        </w:rPr>
        <w:t xml:space="preserve">Additional hand notes will be provided on each chapter to the students</w:t>
      </w: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before="1"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B4">
      <w:pPr>
        <w:numPr>
          <w:ilvl w:val="0"/>
          <w:numId w:val="12"/>
        </w:numPr>
        <w:pBdr>
          <w:top w:space="0" w:sz="0" w:val="nil"/>
          <w:left w:space="0" w:sz="0" w:val="nil"/>
          <w:bottom w:space="0" w:sz="0" w:val="nil"/>
          <w:right w:space="0" w:sz="0" w:val="nil"/>
          <w:between w:space="0" w:sz="0" w:val="nil"/>
        </w:pBdr>
        <w:tabs>
          <w:tab w:val="left" w:leader="none" w:pos="860"/>
          <w:tab w:val="left" w:leader="none" w:pos="861"/>
        </w:tabs>
        <w:ind w:left="860" w:hanging="361"/>
        <w:rPr/>
      </w:pPr>
      <w:r w:rsidDel="00000000" w:rsidR="00000000" w:rsidRPr="00000000">
        <w:rPr>
          <w:rFonts w:ascii="Calibri" w:cs="Calibri" w:eastAsia="Calibri" w:hAnsi="Calibri"/>
          <w:color w:val="000000"/>
          <w:rtl w:val="0"/>
        </w:rPr>
        <w:t xml:space="preserve">Assessment and Evaluation:</w:t>
      </w: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before="1"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6">
      <w:pPr>
        <w:numPr>
          <w:ilvl w:val="0"/>
          <w:numId w:val="2"/>
        </w:numPr>
        <w:pBdr>
          <w:top w:space="0" w:sz="0" w:val="nil"/>
          <w:left w:space="0" w:sz="0" w:val="nil"/>
          <w:bottom w:space="0" w:sz="0" w:val="nil"/>
          <w:right w:space="0" w:sz="0" w:val="nil"/>
          <w:between w:space="0" w:sz="0" w:val="nil"/>
        </w:pBdr>
        <w:tabs>
          <w:tab w:val="left" w:leader="none" w:pos="591"/>
          <w:tab w:val="left" w:leader="none" w:pos="592"/>
        </w:tabs>
        <w:ind w:left="591" w:hanging="361"/>
        <w:rPr/>
      </w:pPr>
      <w:r w:rsidDel="00000000" w:rsidR="00000000" w:rsidRPr="00000000">
        <w:rPr>
          <w:rFonts w:ascii="Calibri" w:cs="Calibri" w:eastAsia="Calibri" w:hAnsi="Calibri"/>
          <w:color w:val="000000"/>
          <w:rtl w:val="0"/>
        </w:rPr>
        <w:t xml:space="preserve">Assessment Strategy:</w:t>
      </w: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8">
      <w:pPr>
        <w:numPr>
          <w:ilvl w:val="1"/>
          <w:numId w:val="12"/>
        </w:numPr>
        <w:pBdr>
          <w:top w:space="0" w:sz="0" w:val="nil"/>
          <w:left w:space="0" w:sz="0" w:val="nil"/>
          <w:bottom w:space="0" w:sz="0" w:val="nil"/>
          <w:right w:space="0" w:sz="0" w:val="nil"/>
          <w:between w:space="0" w:sz="0" w:val="nil"/>
        </w:pBdr>
        <w:tabs>
          <w:tab w:val="left" w:leader="none" w:pos="1221"/>
        </w:tabs>
        <w:ind w:left="1220" w:right="837" w:hanging="36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tl w:val="0"/>
        </w:rPr>
        <w:t xml:space="preserve">Attendance in Class Sessions (5%): Class attendance is mandatory (as per BRACU policy). Learners are strongly encouraged to participate actively in class discussions. Points for attendance will be given as per BRACU policy – stated below:</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br w:type="textWrapping"/>
      </w:r>
    </w:p>
    <w:tbl>
      <w:tblPr>
        <w:tblStyle w:val="Table12"/>
        <w:tblW w:w="8100.0" w:type="dxa"/>
        <w:jc w:val="left"/>
        <w:tblInd w:w="8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5490"/>
        <w:tblGridChange w:id="0">
          <w:tblGrid>
            <w:gridCol w:w="2610"/>
            <w:gridCol w:w="5490"/>
          </w:tblGrid>
        </w:tblGridChange>
      </w:tblGrid>
      <w:tr>
        <w:trPr>
          <w:cantSplit w:val="0"/>
          <w:tblHeader w:val="0"/>
        </w:trPr>
        <w:tc>
          <w:tcPr>
            <w:shd w:fill="d9d9d9" w:val="clear"/>
          </w:tcPr>
          <w:p w:rsidR="00000000" w:rsidDel="00000000" w:rsidP="00000000" w:rsidRDefault="00000000" w:rsidRPr="00000000" w14:paraId="000001BA">
            <w:pPr>
              <w:pBdr>
                <w:top w:space="0" w:sz="0" w:val="nil"/>
                <w:left w:space="0" w:sz="0" w:val="nil"/>
                <w:bottom w:space="0" w:sz="0" w:val="nil"/>
                <w:right w:space="0" w:sz="0" w:val="nil"/>
                <w:between w:space="0" w:sz="0" w:val="nil"/>
              </w:pBdr>
              <w:ind w:left="228" w:firstLine="0"/>
              <w:rPr>
                <w:b w:val="1"/>
                <w:color w:val="000000"/>
              </w:rPr>
            </w:pPr>
            <w:r w:rsidDel="00000000" w:rsidR="00000000" w:rsidRPr="00000000">
              <w:rPr>
                <w:b w:val="1"/>
                <w:color w:val="000000"/>
                <w:rtl w:val="0"/>
              </w:rPr>
              <w:t xml:space="preserve">Attendance Percentage</w:t>
            </w:r>
          </w:p>
        </w:tc>
        <w:tc>
          <w:tcPr>
            <w:shd w:fill="d9d9d9" w:val="clear"/>
          </w:tcPr>
          <w:p w:rsidR="00000000" w:rsidDel="00000000" w:rsidP="00000000" w:rsidRDefault="00000000" w:rsidRPr="00000000" w14:paraId="000001BB">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Points**</w:t>
            </w:r>
          </w:p>
        </w:tc>
      </w:tr>
      <w:tr>
        <w:trPr>
          <w:cantSplit w:val="0"/>
          <w:tblHeader w:val="0"/>
        </w:trPr>
        <w:tc>
          <w:tcPr>
            <w:shd w:fill="auto" w:val="clear"/>
          </w:tcPr>
          <w:p w:rsidR="00000000" w:rsidDel="00000000" w:rsidP="00000000" w:rsidRDefault="00000000" w:rsidRPr="00000000" w14:paraId="000001BC">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 90%</w:t>
            </w:r>
          </w:p>
        </w:tc>
        <w:tc>
          <w:tcPr>
            <w:shd w:fill="auto" w:val="clear"/>
          </w:tcPr>
          <w:p w:rsidR="00000000" w:rsidDel="00000000" w:rsidP="00000000" w:rsidRDefault="00000000" w:rsidRPr="00000000" w14:paraId="000001BD">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5.00 out of 5.00</w:t>
            </w:r>
          </w:p>
        </w:tc>
      </w:tr>
      <w:tr>
        <w:trPr>
          <w:cantSplit w:val="0"/>
          <w:tblHeader w:val="0"/>
        </w:trPr>
        <w:tc>
          <w:tcPr>
            <w:shd w:fill="auto" w:val="clear"/>
          </w:tcPr>
          <w:p w:rsidR="00000000" w:rsidDel="00000000" w:rsidP="00000000" w:rsidRDefault="00000000" w:rsidRPr="00000000" w14:paraId="000001BE">
            <w:pPr>
              <w:pBdr>
                <w:top w:space="0" w:sz="0" w:val="nil"/>
                <w:left w:space="0" w:sz="0" w:val="nil"/>
                <w:bottom w:space="0" w:sz="0" w:val="nil"/>
                <w:right w:space="0" w:sz="0" w:val="nil"/>
                <w:between w:space="0" w:sz="0" w:val="nil"/>
              </w:pBdr>
              <w:jc w:val="center"/>
              <w:rPr>
                <w:b w:val="1"/>
                <w:color w:val="000000"/>
              </w:rPr>
            </w:pPr>
            <w:r w:rsidDel="00000000" w:rsidR="00000000" w:rsidRPr="00000000">
              <w:rPr>
                <w:color w:val="000000"/>
                <w:rtl w:val="0"/>
              </w:rPr>
              <w:t xml:space="preserve">85% &lt; 90%</w:t>
            </w:r>
            <w:r w:rsidDel="00000000" w:rsidR="00000000" w:rsidRPr="00000000">
              <w:rPr>
                <w:rtl w:val="0"/>
              </w:rPr>
            </w:r>
          </w:p>
        </w:tc>
        <w:tc>
          <w:tcPr>
            <w:shd w:fill="auto" w:val="clear"/>
          </w:tcPr>
          <w:p w:rsidR="00000000" w:rsidDel="00000000" w:rsidP="00000000" w:rsidRDefault="00000000" w:rsidRPr="00000000" w14:paraId="000001BF">
            <w:pPr>
              <w:pBdr>
                <w:top w:space="0" w:sz="0" w:val="nil"/>
                <w:left w:space="0" w:sz="0" w:val="nil"/>
                <w:bottom w:space="0" w:sz="0" w:val="nil"/>
                <w:right w:space="0" w:sz="0" w:val="nil"/>
                <w:between w:space="0" w:sz="0" w:val="nil"/>
              </w:pBdr>
              <w:jc w:val="center"/>
              <w:rPr>
                <w:b w:val="1"/>
                <w:color w:val="000000"/>
              </w:rPr>
            </w:pPr>
            <w:r w:rsidDel="00000000" w:rsidR="00000000" w:rsidRPr="00000000">
              <w:rPr>
                <w:color w:val="000000"/>
                <w:rtl w:val="0"/>
              </w:rPr>
              <w:t xml:space="preserve">4.00 out of 5.00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0">
            <w:pPr>
              <w:pBdr>
                <w:top w:space="0" w:sz="0" w:val="nil"/>
                <w:left w:space="0" w:sz="0" w:val="nil"/>
                <w:bottom w:space="0" w:sz="0" w:val="nil"/>
                <w:right w:space="0" w:sz="0" w:val="nil"/>
                <w:between w:space="0" w:sz="0" w:val="nil"/>
              </w:pBdr>
              <w:jc w:val="center"/>
              <w:rPr>
                <w:b w:val="1"/>
                <w:color w:val="000000"/>
              </w:rPr>
            </w:pPr>
            <w:r w:rsidDel="00000000" w:rsidR="00000000" w:rsidRPr="00000000">
              <w:rPr>
                <w:color w:val="000000"/>
                <w:rtl w:val="0"/>
              </w:rPr>
              <w:t xml:space="preserve">80% &lt; 85%</w:t>
            </w:r>
            <w:r w:rsidDel="00000000" w:rsidR="00000000" w:rsidRPr="00000000">
              <w:rPr>
                <w:rtl w:val="0"/>
              </w:rPr>
            </w:r>
          </w:p>
        </w:tc>
        <w:tc>
          <w:tcPr>
            <w:shd w:fill="auto" w:val="clear"/>
          </w:tcPr>
          <w:p w:rsidR="00000000" w:rsidDel="00000000" w:rsidP="00000000" w:rsidRDefault="00000000" w:rsidRPr="00000000" w14:paraId="000001C1">
            <w:pPr>
              <w:pBdr>
                <w:top w:space="0" w:sz="0" w:val="nil"/>
                <w:left w:space="0" w:sz="0" w:val="nil"/>
                <w:bottom w:space="0" w:sz="0" w:val="nil"/>
                <w:right w:space="0" w:sz="0" w:val="nil"/>
                <w:between w:space="0" w:sz="0" w:val="nil"/>
              </w:pBdr>
              <w:jc w:val="center"/>
              <w:rPr>
                <w:b w:val="1"/>
                <w:color w:val="000000"/>
              </w:rPr>
            </w:pPr>
            <w:r w:rsidDel="00000000" w:rsidR="00000000" w:rsidRPr="00000000">
              <w:rPr>
                <w:color w:val="000000"/>
                <w:rtl w:val="0"/>
              </w:rPr>
              <w:t xml:space="preserve">3.00 out of 5.00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2">
            <w:pPr>
              <w:pBdr>
                <w:top w:space="0" w:sz="0" w:val="nil"/>
                <w:left w:space="0" w:sz="0" w:val="nil"/>
                <w:bottom w:space="0" w:sz="0" w:val="nil"/>
                <w:right w:space="0" w:sz="0" w:val="nil"/>
                <w:between w:space="0" w:sz="0" w:val="nil"/>
              </w:pBdr>
              <w:jc w:val="center"/>
              <w:rPr>
                <w:b w:val="1"/>
                <w:color w:val="000000"/>
              </w:rPr>
            </w:pPr>
            <w:r w:rsidDel="00000000" w:rsidR="00000000" w:rsidRPr="00000000">
              <w:rPr>
                <w:color w:val="000000"/>
                <w:rtl w:val="0"/>
              </w:rPr>
              <w:t xml:space="preserve">75% &lt; 80%</w:t>
            </w:r>
            <w:r w:rsidDel="00000000" w:rsidR="00000000" w:rsidRPr="00000000">
              <w:rPr>
                <w:rtl w:val="0"/>
              </w:rPr>
            </w:r>
          </w:p>
        </w:tc>
        <w:tc>
          <w:tcPr>
            <w:shd w:fill="auto" w:val="clear"/>
          </w:tcPr>
          <w:p w:rsidR="00000000" w:rsidDel="00000000" w:rsidP="00000000" w:rsidRDefault="00000000" w:rsidRPr="00000000" w14:paraId="000001C3">
            <w:pPr>
              <w:pBdr>
                <w:top w:space="0" w:sz="0" w:val="nil"/>
                <w:left w:space="0" w:sz="0" w:val="nil"/>
                <w:bottom w:space="0" w:sz="0" w:val="nil"/>
                <w:right w:space="0" w:sz="0" w:val="nil"/>
                <w:between w:space="0" w:sz="0" w:val="nil"/>
              </w:pBdr>
              <w:jc w:val="center"/>
              <w:rPr>
                <w:b w:val="1"/>
                <w:color w:val="000000"/>
              </w:rPr>
            </w:pPr>
            <w:r w:rsidDel="00000000" w:rsidR="00000000" w:rsidRPr="00000000">
              <w:rPr>
                <w:color w:val="000000"/>
                <w:rtl w:val="0"/>
              </w:rPr>
              <w:t xml:space="preserve">2.00 out of 5.00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70% &lt; 75%</w:t>
            </w:r>
          </w:p>
        </w:tc>
        <w:tc>
          <w:tcPr>
            <w:shd w:fill="auto" w:val="clear"/>
          </w:tcPr>
          <w:p w:rsidR="00000000" w:rsidDel="00000000" w:rsidP="00000000" w:rsidRDefault="00000000" w:rsidRPr="00000000" w14:paraId="000001C5">
            <w:pPr>
              <w:pBdr>
                <w:top w:space="0" w:sz="0" w:val="nil"/>
                <w:left w:space="0" w:sz="0" w:val="nil"/>
                <w:bottom w:space="0" w:sz="0" w:val="nil"/>
                <w:right w:space="0" w:sz="0" w:val="nil"/>
                <w:between w:space="0" w:sz="0" w:val="nil"/>
              </w:pBdr>
              <w:jc w:val="center"/>
              <w:rPr>
                <w:b w:val="1"/>
                <w:color w:val="000000"/>
              </w:rPr>
            </w:pPr>
            <w:r w:rsidDel="00000000" w:rsidR="00000000" w:rsidRPr="00000000">
              <w:rPr>
                <w:color w:val="000000"/>
                <w:rtl w:val="0"/>
              </w:rPr>
              <w:t xml:space="preserve">1.00 out of 5.00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6">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Below 70%</w:t>
            </w:r>
          </w:p>
        </w:tc>
        <w:tc>
          <w:tcPr>
            <w:shd w:fill="auto" w:val="clear"/>
          </w:tcPr>
          <w:p w:rsidR="00000000" w:rsidDel="00000000" w:rsidP="00000000" w:rsidRDefault="00000000" w:rsidRPr="00000000" w14:paraId="000001C7">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0.00 out of 5.00</w:t>
            </w:r>
          </w:p>
        </w:tc>
      </w:tr>
      <w:tr>
        <w:trPr>
          <w:cantSplit w:val="0"/>
          <w:tblHeader w:val="0"/>
        </w:trPr>
        <w:tc>
          <w:tcPr>
            <w:shd w:fill="auto" w:val="clear"/>
          </w:tcPr>
          <w:p w:rsidR="00000000" w:rsidDel="00000000" w:rsidP="00000000" w:rsidRDefault="00000000" w:rsidRPr="00000000" w14:paraId="000001C8">
            <w:pPr>
              <w:pBdr>
                <w:top w:space="0" w:sz="0" w:val="nil"/>
                <w:left w:space="0" w:sz="0" w:val="nil"/>
                <w:bottom w:space="0" w:sz="0" w:val="nil"/>
                <w:right w:space="0" w:sz="0" w:val="nil"/>
                <w:between w:space="0" w:sz="0" w:val="nil"/>
              </w:pBdr>
              <w:jc w:val="center"/>
              <w:rPr>
                <w:b w:val="1"/>
                <w:i w:val="1"/>
                <w:color w:val="000000"/>
              </w:rPr>
            </w:pPr>
            <w:r w:rsidDel="00000000" w:rsidR="00000000" w:rsidRPr="00000000">
              <w:rPr>
                <w:b w:val="1"/>
                <w:i w:val="1"/>
                <w:color w:val="000000"/>
                <w:rtl w:val="0"/>
              </w:rPr>
              <w:t xml:space="preserve">Below </w:t>
            </w:r>
            <w:r w:rsidDel="00000000" w:rsidR="00000000" w:rsidRPr="00000000">
              <w:rPr>
                <w:b w:val="1"/>
                <w:i w:val="1"/>
                <w:rtl w:val="0"/>
              </w:rPr>
              <w:t xml:space="preserve">7</w:t>
            </w:r>
            <w:r w:rsidDel="00000000" w:rsidR="00000000" w:rsidRPr="00000000">
              <w:rPr>
                <w:b w:val="1"/>
                <w:i w:val="1"/>
                <w:color w:val="000000"/>
                <w:rtl w:val="0"/>
              </w:rPr>
              <w:t xml:space="preserve">0%</w:t>
            </w:r>
          </w:p>
        </w:tc>
        <w:tc>
          <w:tcPr>
            <w:shd w:fill="auto" w:val="clear"/>
          </w:tcPr>
          <w:p w:rsidR="00000000" w:rsidDel="00000000" w:rsidP="00000000" w:rsidRDefault="00000000" w:rsidRPr="00000000" w14:paraId="000001C9">
            <w:pPr>
              <w:pBdr>
                <w:top w:space="0" w:sz="0" w:val="nil"/>
                <w:left w:space="0" w:sz="0" w:val="nil"/>
                <w:bottom w:space="0" w:sz="0" w:val="nil"/>
                <w:right w:space="0" w:sz="0" w:val="nil"/>
                <w:between w:space="0" w:sz="0" w:val="nil"/>
              </w:pBdr>
              <w:jc w:val="center"/>
              <w:rPr>
                <w:b w:val="1"/>
                <w:i w:val="1"/>
                <w:color w:val="000000"/>
              </w:rPr>
            </w:pPr>
            <w:r w:rsidDel="00000000" w:rsidR="00000000" w:rsidRPr="00000000">
              <w:rPr>
                <w:b w:val="1"/>
                <w:i w:val="1"/>
                <w:color w:val="000000"/>
                <w:rtl w:val="0"/>
              </w:rPr>
              <w:t xml:space="preserve">Unable to take the final exam</w:t>
            </w:r>
          </w:p>
        </w:tc>
      </w:tr>
    </w:tbl>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rPr>
          <w:rFonts w:ascii="Calibri" w:cs="Calibri" w:eastAsia="Calibri" w:hAnsi="Calibri"/>
          <w:color w:val="000000"/>
          <w:sz w:val="17"/>
          <w:szCs w:val="17"/>
        </w:rPr>
      </w:pPr>
      <w:r w:rsidDel="00000000" w:rsidR="00000000" w:rsidRPr="00000000">
        <w:rPr>
          <w:rtl w:val="0"/>
        </w:rPr>
      </w:r>
    </w:p>
    <w:p w:rsidR="00000000" w:rsidDel="00000000" w:rsidP="00000000" w:rsidRDefault="00000000" w:rsidRPr="00000000" w14:paraId="000001CC">
      <w:pPr>
        <w:numPr>
          <w:ilvl w:val="1"/>
          <w:numId w:val="12"/>
        </w:numPr>
        <w:pBdr>
          <w:top w:space="0" w:sz="0" w:val="nil"/>
          <w:left w:space="0" w:sz="0" w:val="nil"/>
          <w:bottom w:space="0" w:sz="0" w:val="nil"/>
          <w:right w:space="0" w:sz="0" w:val="nil"/>
          <w:between w:space="0" w:sz="0" w:val="nil"/>
        </w:pBdr>
        <w:tabs>
          <w:tab w:val="left" w:leader="none" w:pos="1221"/>
        </w:tabs>
        <w:spacing w:before="90" w:lineRule="auto"/>
        <w:ind w:left="1220" w:right="825" w:hanging="36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tl w:val="0"/>
        </w:rPr>
        <w:t xml:space="preserve">Quizzes (20%): Two out of three quizzes will be considered for grading purposes. The syllabus, for the respective quizzes, will be announced in the classes, which usually consists of the topics covered in classes prior to the date of the quiz. Quiz weighs 20% of the total marks. Specific quiz time will be announced during the class time and scheduled at least one week before the quiz. There will be no </w:t>
      </w:r>
      <w:r w:rsidDel="00000000" w:rsidR="00000000" w:rsidRPr="00000000">
        <w:rPr>
          <w:rtl w:val="0"/>
        </w:rPr>
        <w:t xml:space="preserve">MAKEUP</w:t>
      </w:r>
      <w:r w:rsidDel="00000000" w:rsidR="00000000" w:rsidRPr="00000000">
        <w:rPr>
          <w:rFonts w:ascii="Calibri" w:cs="Calibri" w:eastAsia="Calibri" w:hAnsi="Calibri"/>
          <w:color w:val="000000"/>
          <w:rtl w:val="0"/>
        </w:rPr>
        <w:t xml:space="preserve"> </w:t>
      </w:r>
      <w:r w:rsidDel="00000000" w:rsidR="00000000" w:rsidRPr="00000000">
        <w:rPr>
          <w:rtl w:val="0"/>
        </w:rPr>
        <w:t xml:space="preserve">QUIZZES</w:t>
      </w: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before="9"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CE">
      <w:pPr>
        <w:numPr>
          <w:ilvl w:val="1"/>
          <w:numId w:val="12"/>
        </w:numPr>
        <w:pBdr>
          <w:top w:space="0" w:sz="0" w:val="nil"/>
          <w:left w:space="0" w:sz="0" w:val="nil"/>
          <w:bottom w:space="0" w:sz="0" w:val="nil"/>
          <w:right w:space="0" w:sz="0" w:val="nil"/>
          <w:between w:space="0" w:sz="0" w:val="nil"/>
        </w:pBdr>
        <w:tabs>
          <w:tab w:val="left" w:leader="none" w:pos="1221"/>
        </w:tabs>
        <w:ind w:left="1220" w:right="832" w:hanging="36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tl w:val="0"/>
        </w:rPr>
        <w:t xml:space="preserve">Midterm (20%): Midterm exam will take place during the midterm week. It is a 60 minutes exam and the syllabus includes the concepts discussed up to the middle of the semester. The exam will comprise of short answer questions and problem-solving. There will be no makeup midterm unless there is a valid reason and that again is at the discretion of the instructor and the Registrar’s Office.</w:t>
      </w: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before="1"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0">
      <w:pPr>
        <w:numPr>
          <w:ilvl w:val="1"/>
          <w:numId w:val="12"/>
        </w:numPr>
        <w:pBdr>
          <w:top w:space="0" w:sz="0" w:val="nil"/>
          <w:left w:space="0" w:sz="0" w:val="nil"/>
          <w:bottom w:space="0" w:sz="0" w:val="nil"/>
          <w:right w:space="0" w:sz="0" w:val="nil"/>
          <w:between w:space="0" w:sz="0" w:val="nil"/>
        </w:pBdr>
        <w:tabs>
          <w:tab w:val="left" w:leader="none" w:pos="1221"/>
        </w:tabs>
        <w:ind w:left="1220" w:right="827" w:hanging="36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tl w:val="0"/>
        </w:rPr>
        <w:t xml:space="preserve">Assignment (Individual and Group) (10%): Students will be asked to submit assignments on the topics that are taught in the course. Various real-life problems will be assigned during the semester to be solved individually and as a group. Assignments should be submitted in Turnitin to check for the similarities. Delay in submission will result in the cancellation of the allotted marks.</w:t>
      </w: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before="2"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2">
      <w:pPr>
        <w:numPr>
          <w:ilvl w:val="1"/>
          <w:numId w:val="12"/>
        </w:numPr>
        <w:pBdr>
          <w:top w:space="0" w:sz="0" w:val="nil"/>
          <w:left w:space="0" w:sz="0" w:val="nil"/>
          <w:bottom w:space="0" w:sz="0" w:val="nil"/>
          <w:right w:space="0" w:sz="0" w:val="nil"/>
          <w:between w:space="0" w:sz="0" w:val="nil"/>
        </w:pBdr>
        <w:tabs>
          <w:tab w:val="left" w:leader="none" w:pos="1221"/>
        </w:tabs>
        <w:ind w:left="1220" w:hanging="360"/>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tl w:val="0"/>
        </w:rPr>
        <w:t xml:space="preserve">Term Project and Presentation (10%+5%)</w:t>
      </w: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ind w:left="1220" w:right="830" w:hanging="39.00000000000006"/>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Term Paper related to the course syllabus will be given shortly after the semester starts so that students can start thinking about their projects from the beginning of the semester and generate effective, efficient and SMART ideas which reflect their overall learning and application skills. Detailed instructions will be given later when the semester starts.</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before="1" w:lineRule="auto"/>
        <w:ind w:left="1220" w:right="832"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Report writing format, presentation guideline and how to prepare for a good presentation will be discussed in class by the respective course instructors.</w:t>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before="1"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6">
      <w:pPr>
        <w:numPr>
          <w:ilvl w:val="1"/>
          <w:numId w:val="12"/>
        </w:numPr>
        <w:pBdr>
          <w:top w:space="0" w:sz="0" w:val="nil"/>
          <w:left w:space="0" w:sz="0" w:val="nil"/>
          <w:bottom w:space="0" w:sz="0" w:val="nil"/>
          <w:right w:space="0" w:sz="0" w:val="nil"/>
          <w:between w:space="0" w:sz="0" w:val="nil"/>
        </w:pBdr>
        <w:tabs>
          <w:tab w:val="left" w:leader="none" w:pos="1221"/>
        </w:tabs>
        <w:ind w:left="1220" w:right="829" w:hanging="36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tl w:val="0"/>
        </w:rPr>
        <w:t xml:space="preserve">Final Exam (30%): Final exam will be held at the end of semester to test students’ knowledge and understanding of the issues discussed over the semester. The test question will include some combination of short, broad, and problem-solving questions. There will be no makeup final exam unless there is a valid reason and that again is at the discretion of the Registrar’s Office.</w:t>
      </w: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before="11"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D8">
      <w:pPr>
        <w:numPr>
          <w:ilvl w:val="0"/>
          <w:numId w:val="2"/>
        </w:numPr>
        <w:pBdr>
          <w:top w:space="0" w:sz="0" w:val="nil"/>
          <w:left w:space="0" w:sz="0" w:val="nil"/>
          <w:bottom w:space="0" w:sz="0" w:val="nil"/>
          <w:right w:space="0" w:sz="0" w:val="nil"/>
          <w:between w:space="0" w:sz="0" w:val="nil"/>
        </w:pBdr>
        <w:tabs>
          <w:tab w:val="left" w:leader="none" w:pos="591"/>
          <w:tab w:val="left" w:leader="none" w:pos="592"/>
        </w:tabs>
        <w:ind w:left="591" w:hanging="361"/>
        <w:rPr/>
      </w:pPr>
      <w:r w:rsidDel="00000000" w:rsidR="00000000" w:rsidRPr="00000000">
        <w:rPr>
          <w:rFonts w:ascii="Calibri" w:cs="Calibri" w:eastAsia="Calibri" w:hAnsi="Calibri"/>
          <w:color w:val="000000"/>
          <w:rtl w:val="0"/>
        </w:rPr>
        <w:t xml:space="preserve">Marks Distribution:</w:t>
      </w: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before="4" w:lineRule="auto"/>
        <w:rPr>
          <w:rFonts w:ascii="Calibri" w:cs="Calibri" w:eastAsia="Calibri" w:hAnsi="Calibri"/>
          <w:color w:val="000000"/>
        </w:rPr>
      </w:pPr>
      <w:r w:rsidDel="00000000" w:rsidR="00000000" w:rsidRPr="00000000">
        <w:rPr>
          <w:rtl w:val="0"/>
        </w:rPr>
      </w:r>
    </w:p>
    <w:tbl>
      <w:tblPr>
        <w:tblStyle w:val="Table13"/>
        <w:tblW w:w="7408.0" w:type="dxa"/>
        <w:jc w:val="left"/>
        <w:tblInd w:w="12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27"/>
        <w:gridCol w:w="2881"/>
        <w:tblGridChange w:id="0">
          <w:tblGrid>
            <w:gridCol w:w="4527"/>
            <w:gridCol w:w="2881"/>
          </w:tblGrid>
        </w:tblGridChange>
      </w:tblGrid>
      <w:tr>
        <w:trPr>
          <w:cantSplit w:val="0"/>
          <w:trHeight w:val="448" w:hRule="atLeast"/>
          <w:tblHeader w:val="0"/>
        </w:trPr>
        <w:tc>
          <w:tcPr>
            <w:shd w:fill="d9d9d9" w:val="clea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before="4" w:lineRule="auto"/>
              <w:ind w:left="34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Activities</w:t>
            </w:r>
          </w:p>
        </w:tc>
        <w:tc>
          <w:tcPr>
            <w:shd w:fill="d9d9d9" w:val="clear"/>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before="4" w:lineRule="auto"/>
              <w:ind w:left="287" w:right="267"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 of the Total Assessment</w:t>
            </w:r>
          </w:p>
        </w:tc>
      </w:tr>
      <w:tr>
        <w:trPr>
          <w:cantSplit w:val="0"/>
          <w:trHeight w:val="448" w:hRule="atLeast"/>
          <w:tblHeader w:val="0"/>
        </w:trPr>
        <w:tc>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line="268" w:lineRule="auto"/>
              <w:ind w:left="34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Class Attendance and Participation</w:t>
            </w:r>
          </w:p>
        </w:tc>
        <w:tc>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68" w:lineRule="auto"/>
              <w:ind w:left="287" w:right="261"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r>
      <w:tr>
        <w:trPr>
          <w:cantSplit w:val="0"/>
          <w:trHeight w:val="453" w:hRule="atLeast"/>
          <w:tblHeader w:val="0"/>
        </w:trPr>
        <w:tc>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before="6" w:lineRule="auto"/>
              <w:ind w:left="34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Quizzes (best 2 out of 3)</w:t>
            </w:r>
          </w:p>
        </w:tc>
        <w:tc>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before="6" w:lineRule="auto"/>
              <w:ind w:left="287" w:right="259"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20%</w:t>
            </w:r>
          </w:p>
        </w:tc>
      </w:tr>
      <w:tr>
        <w:trPr>
          <w:cantSplit w:val="0"/>
          <w:trHeight w:val="448" w:hRule="atLeast"/>
          <w:tblHeader w:val="0"/>
        </w:trPr>
        <w:tc>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before="4" w:lineRule="auto"/>
              <w:ind w:left="34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Assignment (individual and group)</w:t>
            </w:r>
          </w:p>
        </w:tc>
        <w:tc>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before="4" w:lineRule="auto"/>
              <w:ind w:left="287" w:right="259"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r>
    </w:tbl>
    <w:p w:rsidR="00000000" w:rsidDel="00000000" w:rsidP="00000000" w:rsidRDefault="00000000" w:rsidRPr="00000000" w14:paraId="000001E2">
      <w:pPr>
        <w:pBdr>
          <w:top w:space="0" w:sz="0" w:val="nil"/>
          <w:left w:space="0" w:sz="0" w:val="nil"/>
          <w:bottom w:space="0" w:sz="0" w:val="nil"/>
          <w:right w:space="0" w:sz="0" w:val="nil"/>
          <w:between w:space="0" w:sz="0" w:val="nil"/>
        </w:pBdr>
        <w:spacing w:line="276" w:lineRule="auto"/>
        <w:rPr>
          <w:rFonts w:ascii="Calibri" w:cs="Calibri" w:eastAsia="Calibri" w:hAnsi="Calibri"/>
          <w:color w:val="000000"/>
        </w:rPr>
      </w:pPr>
      <w:r w:rsidDel="00000000" w:rsidR="00000000" w:rsidRPr="00000000">
        <w:rPr>
          <w:rtl w:val="0"/>
        </w:rPr>
      </w:r>
    </w:p>
    <w:tbl>
      <w:tblPr>
        <w:tblStyle w:val="Table14"/>
        <w:tblW w:w="7408.0" w:type="dxa"/>
        <w:jc w:val="left"/>
        <w:tblInd w:w="12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27"/>
        <w:gridCol w:w="2881"/>
        <w:tblGridChange w:id="0">
          <w:tblGrid>
            <w:gridCol w:w="4527"/>
            <w:gridCol w:w="2881"/>
          </w:tblGrid>
        </w:tblGridChange>
      </w:tblGrid>
      <w:tr>
        <w:trPr>
          <w:cantSplit w:val="0"/>
          <w:trHeight w:val="451" w:hRule="atLeast"/>
          <w:tblHeader w:val="0"/>
        </w:trPr>
        <w:tc>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before="4" w:lineRule="auto"/>
              <w:ind w:left="34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Midterm Exam</w:t>
            </w:r>
          </w:p>
        </w:tc>
        <w:tc>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before="4" w:lineRule="auto"/>
              <w:ind w:left="287" w:right="259"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20%</w:t>
            </w:r>
          </w:p>
        </w:tc>
      </w:tr>
      <w:tr>
        <w:trPr>
          <w:cantSplit w:val="0"/>
          <w:trHeight w:val="448" w:hRule="atLeast"/>
          <w:tblHeader w:val="0"/>
        </w:trPr>
        <w:tc>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before="4" w:lineRule="auto"/>
              <w:ind w:left="34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Term Paper and Presentation</w:t>
            </w:r>
          </w:p>
        </w:tc>
        <w:tc>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before="4" w:lineRule="auto"/>
              <w:ind w:left="287" w:right="259"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r>
      <w:tr>
        <w:trPr>
          <w:cantSplit w:val="0"/>
          <w:trHeight w:val="448" w:hRule="atLeast"/>
          <w:tblHeader w:val="0"/>
        </w:trPr>
        <w:tc>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before="4" w:lineRule="auto"/>
              <w:ind w:left="34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Final Exam</w:t>
            </w:r>
          </w:p>
        </w:tc>
        <w:tc>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before="4" w:lineRule="auto"/>
              <w:ind w:left="287" w:right="259"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30%</w:t>
            </w:r>
          </w:p>
        </w:tc>
      </w:tr>
      <w:tr>
        <w:trPr>
          <w:cantSplit w:val="0"/>
          <w:trHeight w:val="450" w:hRule="atLeast"/>
          <w:tblHeader w:val="0"/>
        </w:trPr>
        <w:tc>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before="4" w:lineRule="auto"/>
              <w:ind w:left="34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Total</w:t>
            </w:r>
          </w:p>
        </w:tc>
        <w:tc>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before="4" w:lineRule="auto"/>
              <w:ind w:left="287" w:right="262"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r>
    </w:tbl>
    <w:p w:rsidR="00000000" w:rsidDel="00000000" w:rsidP="00000000" w:rsidRDefault="00000000" w:rsidRPr="00000000" w14:paraId="000001EB">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rPr>
          <w:rFonts w:ascii="Calibri" w:cs="Calibri" w:eastAsia="Calibri" w:hAnsi="Calibri"/>
          <w:color w:val="000000"/>
          <w:sz w:val="19"/>
          <w:szCs w:val="19"/>
        </w:rPr>
      </w:pPr>
      <w:r w:rsidDel="00000000" w:rsidR="00000000" w:rsidRPr="00000000">
        <w:rPr>
          <w:rtl w:val="0"/>
        </w:rPr>
      </w:r>
    </w:p>
    <w:p w:rsidR="00000000" w:rsidDel="00000000" w:rsidP="00000000" w:rsidRDefault="00000000" w:rsidRPr="00000000" w14:paraId="000001EE">
      <w:pPr>
        <w:numPr>
          <w:ilvl w:val="0"/>
          <w:numId w:val="2"/>
        </w:numPr>
        <w:pBdr>
          <w:top w:space="0" w:sz="0" w:val="nil"/>
          <w:left w:space="0" w:sz="0" w:val="nil"/>
          <w:bottom w:space="0" w:sz="0" w:val="nil"/>
          <w:right w:space="0" w:sz="0" w:val="nil"/>
          <w:between w:space="0" w:sz="0" w:val="nil"/>
        </w:pBdr>
        <w:tabs>
          <w:tab w:val="left" w:leader="none" w:pos="591"/>
          <w:tab w:val="left" w:leader="none" w:pos="592"/>
        </w:tabs>
        <w:spacing w:before="88" w:lineRule="auto"/>
        <w:ind w:left="591" w:hanging="361"/>
        <w:rPr/>
      </w:pPr>
      <w:r w:rsidDel="00000000" w:rsidR="00000000" w:rsidRPr="00000000">
        <w:rPr>
          <w:rFonts w:ascii="Calibri" w:cs="Calibri" w:eastAsia="Calibri" w:hAnsi="Calibri"/>
          <w:color w:val="000000"/>
          <w:rtl w:val="0"/>
        </w:rPr>
        <w:t xml:space="preserve">Make-up Procedures:</w:t>
      </w: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before="9"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ind w:left="860" w:right="83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Learners are not encouraged to give make-up mid-term except on certain special circumstances.</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before="162" w:lineRule="auto"/>
        <w:ind w:left="860" w:right="831"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Make-up examinations will only be allowed to the learners with extreme medical condition OR death in the immediate family during the semester. (Recommendations from 30th Syndicate and 69th Academic Council, BoT approved in the 27th meeting)</w:t>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before="1"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ind w:left="860" w:right="831"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Learner must notify in writing before the exam if he/she is going to miss the exam and needs to sit for a make-up exam. Learner needs to apply to sit for the make-up exam by filling out the appropriate form available at the office, take the necessary approval and submit the form to the registrar office with required fees for the make-up exam.</w:t>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before="11"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F5">
      <w:pPr>
        <w:numPr>
          <w:ilvl w:val="0"/>
          <w:numId w:val="2"/>
        </w:numPr>
        <w:pBdr>
          <w:top w:space="0" w:sz="0" w:val="nil"/>
          <w:left w:space="0" w:sz="0" w:val="nil"/>
          <w:bottom w:space="0" w:sz="0" w:val="nil"/>
          <w:right w:space="0" w:sz="0" w:val="nil"/>
          <w:between w:space="0" w:sz="0" w:val="nil"/>
        </w:pBdr>
        <w:tabs>
          <w:tab w:val="left" w:leader="none" w:pos="591"/>
          <w:tab w:val="left" w:leader="none" w:pos="592"/>
        </w:tabs>
        <w:ind w:left="591" w:hanging="361"/>
        <w:rPr/>
      </w:pPr>
      <w:r w:rsidDel="00000000" w:rsidR="00000000" w:rsidRPr="00000000">
        <w:rPr>
          <w:rFonts w:ascii="Calibri" w:cs="Calibri" w:eastAsia="Calibri" w:hAnsi="Calibri"/>
          <w:color w:val="000000"/>
          <w:rtl w:val="0"/>
        </w:rPr>
        <w:t xml:space="preserve">“I” and “W” Grades:</w:t>
      </w: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before="1" w:lineRule="auto"/>
        <w:ind w:left="860" w:right="823"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grade of “I“ (Incomplete) will be granted only as a result of most extreme circumstances - beyond a learner’s control and only after stringent verification of the circumstance and approval. </w:t>
      </w:r>
      <w:r w:rsidDel="00000000" w:rsidR="00000000" w:rsidRPr="00000000">
        <w:rPr>
          <w:rFonts w:ascii="Calibri" w:cs="Calibri" w:eastAsia="Calibri" w:hAnsi="Calibri"/>
          <w:i w:val="1"/>
          <w:color w:val="000000"/>
          <w:rtl w:val="0"/>
        </w:rPr>
        <w:t xml:space="preserve">A grade of “I” is not given in lieu of an “F” or any other passing grade. </w:t>
      </w:r>
      <w:r w:rsidDel="00000000" w:rsidR="00000000" w:rsidRPr="00000000">
        <w:rPr>
          <w:rFonts w:ascii="Calibri" w:cs="Calibri" w:eastAsia="Calibri" w:hAnsi="Calibri"/>
          <w:color w:val="000000"/>
          <w:rtl w:val="0"/>
        </w:rPr>
        <w:t xml:space="preserve">Any learner who discontinues attending class, and who does not officially drop the course/ withdraw from the university, will receive a grade of “F”.</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before="3"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F9">
      <w:pPr>
        <w:numPr>
          <w:ilvl w:val="0"/>
          <w:numId w:val="2"/>
        </w:numPr>
        <w:pBdr>
          <w:top w:space="0" w:sz="0" w:val="nil"/>
          <w:left w:space="0" w:sz="0" w:val="nil"/>
          <w:bottom w:space="0" w:sz="0" w:val="nil"/>
          <w:right w:space="0" w:sz="0" w:val="nil"/>
          <w:between w:space="0" w:sz="0" w:val="nil"/>
        </w:pBdr>
        <w:tabs>
          <w:tab w:val="left" w:leader="none" w:pos="591"/>
          <w:tab w:val="left" w:leader="none" w:pos="592"/>
        </w:tabs>
        <w:spacing w:before="1" w:lineRule="auto"/>
        <w:ind w:left="591" w:hanging="361"/>
        <w:rPr/>
      </w:pPr>
      <w:r w:rsidDel="00000000" w:rsidR="00000000" w:rsidRPr="00000000">
        <w:rPr>
          <w:rFonts w:ascii="Calibri" w:cs="Calibri" w:eastAsia="Calibri" w:hAnsi="Calibri"/>
          <w:color w:val="000000"/>
          <w:rtl w:val="0"/>
        </w:rPr>
        <w:t xml:space="preserve">Academic Integrity:</w:t>
      </w: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before="7"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ind w:left="860" w:right="732" w:firstLine="0"/>
        <w:jc w:val="both"/>
        <w:rPr>
          <w:rFonts w:ascii="Calibri" w:cs="Calibri" w:eastAsia="Calibri" w:hAnsi="Calibri"/>
          <w:i w:val="1"/>
          <w:color w:val="000000"/>
        </w:rPr>
      </w:pPr>
      <w:r w:rsidDel="00000000" w:rsidR="00000000" w:rsidRPr="00000000">
        <w:rPr>
          <w:rFonts w:ascii="Calibri" w:cs="Calibri" w:eastAsia="Calibri" w:hAnsi="Calibri"/>
          <w:color w:val="000000"/>
          <w:rtl w:val="0"/>
        </w:rPr>
        <w:t xml:space="preserve">Although group-study is encouraged strongly, all learners/groups are expected to complete all assignments individually. As such, one may not share, lend or borrow another learner’s (group’s) work in any manner - either on paper, by computer or by word of mouth. Any cheating, plagiarism and other forms of scholastic dishonesty or misconduct will result in the strictest disciplinary action - according to the BRACU regulations </w:t>
      </w:r>
      <w:r w:rsidDel="00000000" w:rsidR="00000000" w:rsidRPr="00000000">
        <w:rPr>
          <w:rFonts w:ascii="Calibri" w:cs="Calibri" w:eastAsia="Calibri" w:hAnsi="Calibri"/>
          <w:i w:val="1"/>
          <w:color w:val="000000"/>
          <w:rtl w:val="0"/>
        </w:rPr>
        <w:t xml:space="preserve">(please refer to BRACU learner’s Handbook). </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before="3" w:lineRule="auto"/>
        <w:rPr>
          <w:rFonts w:ascii="Calibri" w:cs="Calibri" w:eastAsia="Calibri" w:hAnsi="Calibri"/>
          <w:i w:val="1"/>
          <w:color w:val="000000"/>
        </w:rPr>
      </w:pPr>
      <w:r w:rsidDel="00000000" w:rsidR="00000000" w:rsidRPr="00000000">
        <w:rPr>
          <w:rtl w:val="0"/>
        </w:rPr>
      </w:r>
    </w:p>
    <w:p w:rsidR="00000000" w:rsidDel="00000000" w:rsidP="00000000" w:rsidRDefault="00000000" w:rsidRPr="00000000" w14:paraId="000001FD">
      <w:pPr>
        <w:numPr>
          <w:ilvl w:val="0"/>
          <w:numId w:val="12"/>
        </w:numPr>
        <w:pBdr>
          <w:top w:space="0" w:sz="0" w:val="nil"/>
          <w:left w:space="0" w:sz="0" w:val="nil"/>
          <w:bottom w:space="0" w:sz="0" w:val="nil"/>
          <w:right w:space="0" w:sz="0" w:val="nil"/>
          <w:between w:space="0" w:sz="0" w:val="nil"/>
        </w:pBdr>
        <w:tabs>
          <w:tab w:val="left" w:leader="none" w:pos="501"/>
        </w:tabs>
        <w:ind w:left="500" w:hanging="361"/>
        <w:rPr/>
      </w:pPr>
      <w:r w:rsidDel="00000000" w:rsidR="00000000" w:rsidRPr="00000000">
        <w:rPr>
          <w:rFonts w:ascii="Calibri" w:cs="Calibri" w:eastAsia="Calibri" w:hAnsi="Calibri"/>
          <w:color w:val="000000"/>
          <w:rtl w:val="0"/>
        </w:rPr>
        <w:t xml:space="preserve">Grading Policy:</w:t>
      </w: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before="2"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before="1" w:lineRule="auto"/>
        <w:ind w:left="50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Letter grades for the course will be based on the following scale - as specified in BRACU catalog.</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1" w:before="10" w:lineRule="auto"/>
        <w:rPr>
          <w:rFonts w:ascii="Calibri" w:cs="Calibri" w:eastAsia="Calibri" w:hAnsi="Calibri"/>
          <w:color w:val="000000"/>
          <w:sz w:val="21"/>
          <w:szCs w:val="21"/>
        </w:rPr>
      </w:pPr>
      <w:r w:rsidDel="00000000" w:rsidR="00000000" w:rsidRPr="00000000">
        <w:rPr>
          <w:rtl w:val="0"/>
        </w:rPr>
      </w:r>
    </w:p>
    <w:tbl>
      <w:tblPr>
        <w:tblStyle w:val="Table15"/>
        <w:tblW w:w="9062.0" w:type="dxa"/>
        <w:jc w:val="left"/>
        <w:tblInd w:w="150.0" w:type="dxa"/>
        <w:tblBorders>
          <w:top w:color="4e81bb" w:space="0" w:sz="8" w:val="single"/>
          <w:left w:color="4e81bb" w:space="0" w:sz="8" w:val="single"/>
          <w:bottom w:color="4e81bb" w:space="0" w:sz="8" w:val="single"/>
          <w:right w:color="4e81bb" w:space="0" w:sz="8" w:val="single"/>
          <w:insideH w:color="4e81bb" w:space="0" w:sz="8" w:val="single"/>
          <w:insideV w:color="4e81bb" w:space="0" w:sz="8" w:val="single"/>
        </w:tblBorders>
        <w:tblLayout w:type="fixed"/>
        <w:tblLook w:val="0000"/>
      </w:tblPr>
      <w:tblGrid>
        <w:gridCol w:w="626"/>
        <w:gridCol w:w="448"/>
        <w:gridCol w:w="628"/>
        <w:gridCol w:w="900"/>
        <w:gridCol w:w="717"/>
        <w:gridCol w:w="1077"/>
        <w:gridCol w:w="719"/>
        <w:gridCol w:w="537"/>
        <w:gridCol w:w="626"/>
        <w:gridCol w:w="808"/>
        <w:gridCol w:w="808"/>
        <w:gridCol w:w="1168"/>
        <w:tblGridChange w:id="0">
          <w:tblGrid>
            <w:gridCol w:w="626"/>
            <w:gridCol w:w="448"/>
            <w:gridCol w:w="628"/>
            <w:gridCol w:w="900"/>
            <w:gridCol w:w="717"/>
            <w:gridCol w:w="1077"/>
            <w:gridCol w:w="719"/>
            <w:gridCol w:w="537"/>
            <w:gridCol w:w="626"/>
            <w:gridCol w:w="808"/>
            <w:gridCol w:w="808"/>
            <w:gridCol w:w="1168"/>
          </w:tblGrid>
        </w:tblGridChange>
      </w:tblGrid>
      <w:tr>
        <w:trPr>
          <w:cantSplit w:val="0"/>
          <w:trHeight w:val="450" w:hRule="atLeast"/>
          <w:tblHeader w:val="0"/>
        </w:trPr>
        <w:tc>
          <w:tcPr>
            <w:gridSpan w:val="3"/>
            <w:tcBorders>
              <w:left w:color="000000" w:space="0" w:sz="4" w:val="single"/>
              <w:bottom w:color="000000" w:space="0" w:sz="6" w:val="single"/>
              <w:right w:color="000000" w:space="0" w:sz="6" w:val="single"/>
            </w:tcBorders>
            <w:shd w:fill="d9d9d9" w:val="clear"/>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before="1" w:lineRule="auto"/>
              <w:ind w:left="167"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Range of Marks</w:t>
            </w:r>
          </w:p>
        </w:tc>
        <w:tc>
          <w:tcPr>
            <w:tcBorders>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before="1" w:lineRule="auto"/>
              <w:ind w:left="165" w:right="138"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Grade</w:t>
            </w:r>
          </w:p>
        </w:tc>
        <w:tc>
          <w:tcPr>
            <w:tcBorders>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before="1" w:lineRule="auto"/>
              <w:ind w:left="163" w:right="12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GPA</w:t>
            </w:r>
          </w:p>
        </w:tc>
        <w:tc>
          <w:tcPr>
            <w:tcBorders>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before="1" w:lineRule="auto"/>
              <w:ind w:left="131" w:right="90"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Remarks</w:t>
            </w:r>
          </w:p>
        </w:tc>
        <w:tc>
          <w:tcPr>
            <w:gridSpan w:val="3"/>
            <w:tcBorders>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before="1" w:lineRule="auto"/>
              <w:ind w:left="27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Range of Marks</w:t>
            </w:r>
          </w:p>
        </w:tc>
        <w:tc>
          <w:tcPr>
            <w:tcBorders>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before="1" w:lineRule="auto"/>
              <w:ind w:left="138" w:right="73"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Grade</w:t>
            </w:r>
          </w:p>
        </w:tc>
        <w:tc>
          <w:tcPr>
            <w:tcBorders>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before="1" w:lineRule="auto"/>
              <w:ind w:left="138" w:right="70"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GPA</w:t>
            </w:r>
          </w:p>
        </w:tc>
        <w:tc>
          <w:tcPr>
            <w:tcBorders>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before="1" w:lineRule="auto"/>
              <w:ind w:left="208" w:right="142"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Remarks</w:t>
            </w:r>
          </w:p>
        </w:tc>
      </w:tr>
      <w:tr>
        <w:trPr>
          <w:cantSplit w:val="0"/>
          <w:trHeight w:val="451" w:hRule="atLeast"/>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before="6" w:lineRule="auto"/>
              <w:ind w:left="184" w:right="165"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97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before="6" w:lineRule="auto"/>
              <w:ind w:left="111" w:right="9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before="6" w:lineRule="auto"/>
              <w:ind w:left="129" w:right="108"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before="6" w:lineRule="auto"/>
              <w:ind w:left="165" w:right="13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before="6" w:lineRule="auto"/>
              <w:ind w:left="159" w:right="12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before="6" w:lineRule="auto"/>
              <w:ind w:left="131" w:right="96"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Excellent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before="6" w:lineRule="auto"/>
              <w:ind w:left="188" w:right="141"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before="6" w:lineRule="auto"/>
              <w:ind w:left="168" w:right="125"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before="6" w:lineRule="auto"/>
              <w:ind w:left="144" w:right="93"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&lt;65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before="6" w:lineRule="auto"/>
              <w:ind w:left="58"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before="6" w:lineRule="auto"/>
              <w:ind w:left="138" w:right="69"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before="6" w:lineRule="auto"/>
              <w:ind w:left="206" w:right="142"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Fair</w:t>
            </w:r>
          </w:p>
        </w:tc>
      </w:tr>
      <w:tr>
        <w:trPr>
          <w:cantSplit w:val="0"/>
          <w:trHeight w:val="450" w:hRule="atLeast"/>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before="4" w:lineRule="auto"/>
              <w:ind w:left="184" w:right="165"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90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before="4" w:lineRule="auto"/>
              <w:ind w:left="111" w:right="9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before="4" w:lineRule="auto"/>
              <w:ind w:left="129" w:right="108"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&lt;97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before="4" w:lineRule="auto"/>
              <w:ind w:left="21"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before="4" w:lineRule="auto"/>
              <w:ind w:left="159" w:right="12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before="4" w:lineRule="auto"/>
              <w:ind w:left="37"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before="4" w:lineRule="auto"/>
              <w:ind w:left="188" w:right="141"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57</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before="4" w:lineRule="auto"/>
              <w:ind w:left="168" w:right="125"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before="4" w:lineRule="auto"/>
              <w:ind w:left="144" w:right="93"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&lt;60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before="4" w:lineRule="auto"/>
              <w:ind w:left="135" w:right="73"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before="4" w:lineRule="auto"/>
              <w:ind w:left="138" w:right="69"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before="4" w:lineRule="auto"/>
              <w:ind w:left="62"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r>
      <w:tr>
        <w:trPr>
          <w:cantSplit w:val="0"/>
          <w:trHeight w:val="448" w:hRule="atLeast"/>
          <w:tblHeader w:val="0"/>
        </w:trPr>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before="4" w:lineRule="auto"/>
              <w:ind w:left="184" w:right="165"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85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before="4" w:lineRule="auto"/>
              <w:ind w:left="111" w:right="9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before="4" w:lineRule="auto"/>
              <w:ind w:left="129" w:right="108"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&lt;90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before="4" w:lineRule="auto"/>
              <w:ind w:left="160" w:right="138"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before="4" w:lineRule="auto"/>
              <w:ind w:left="159" w:right="12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before="4" w:lineRule="auto"/>
              <w:ind w:left="37"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before="4" w:lineRule="auto"/>
              <w:ind w:left="188" w:right="141"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55</w:t>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before="4" w:lineRule="auto"/>
              <w:ind w:left="168" w:right="125"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w:t>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before="4" w:lineRule="auto"/>
              <w:ind w:left="144" w:right="93"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&lt;57</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before="4" w:lineRule="auto"/>
              <w:ind w:left="137" w:right="73"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before="4" w:lineRule="auto"/>
              <w:ind w:left="138" w:right="69"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before="4" w:lineRule="auto"/>
              <w:ind w:left="62"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r>
    </w:tbl>
    <w:p w:rsidR="00000000" w:rsidDel="00000000" w:rsidP="00000000" w:rsidRDefault="00000000" w:rsidRPr="00000000" w14:paraId="00000231">
      <w:pPr>
        <w:pBdr>
          <w:top w:space="0" w:sz="0" w:val="nil"/>
          <w:left w:space="0" w:sz="0" w:val="nil"/>
          <w:bottom w:space="0" w:sz="0" w:val="nil"/>
          <w:right w:space="0" w:sz="0" w:val="nil"/>
          <w:between w:space="0" w:sz="0" w:val="nil"/>
        </w:pBdr>
        <w:spacing w:line="276" w:lineRule="auto"/>
        <w:rPr>
          <w:rFonts w:ascii="Calibri" w:cs="Calibri" w:eastAsia="Calibri" w:hAnsi="Calibri"/>
          <w:color w:val="000000"/>
        </w:rPr>
      </w:pPr>
      <w:r w:rsidDel="00000000" w:rsidR="00000000" w:rsidRPr="00000000">
        <w:rPr>
          <w:rtl w:val="0"/>
        </w:rPr>
      </w:r>
    </w:p>
    <w:tbl>
      <w:tblPr>
        <w:tblStyle w:val="Table16"/>
        <w:tblW w:w="9062.0" w:type="dxa"/>
        <w:jc w:val="left"/>
        <w:tblInd w:w="1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26"/>
        <w:gridCol w:w="448"/>
        <w:gridCol w:w="628"/>
        <w:gridCol w:w="900"/>
        <w:gridCol w:w="717"/>
        <w:gridCol w:w="1077"/>
        <w:gridCol w:w="719"/>
        <w:gridCol w:w="537"/>
        <w:gridCol w:w="626"/>
        <w:gridCol w:w="808"/>
        <w:gridCol w:w="808"/>
        <w:gridCol w:w="1168"/>
        <w:tblGridChange w:id="0">
          <w:tblGrid>
            <w:gridCol w:w="626"/>
            <w:gridCol w:w="448"/>
            <w:gridCol w:w="628"/>
            <w:gridCol w:w="900"/>
            <w:gridCol w:w="717"/>
            <w:gridCol w:w="1077"/>
            <w:gridCol w:w="719"/>
            <w:gridCol w:w="537"/>
            <w:gridCol w:w="626"/>
            <w:gridCol w:w="808"/>
            <w:gridCol w:w="808"/>
            <w:gridCol w:w="1168"/>
          </w:tblGrid>
        </w:tblGridChange>
      </w:tblGrid>
      <w:tr>
        <w:trPr>
          <w:cantSplit w:val="0"/>
          <w:trHeight w:val="450" w:hRule="atLeast"/>
          <w:tblHeader w:val="0"/>
        </w:trPr>
        <w:tc>
          <w:tcPr>
            <w:tcBorders>
              <w:left w:color="000000" w:space="0" w:sz="4" w:val="single"/>
            </w:tcBorders>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before="4" w:lineRule="auto"/>
              <w:ind w:left="184" w:right="165"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80</w:t>
            </w:r>
          </w:p>
        </w:tc>
        <w:tc>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before="4" w:lineRule="auto"/>
              <w:ind w:left="111" w:right="9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w:t>
            </w:r>
          </w:p>
        </w:tc>
        <w:tc>
          <w:tcPr/>
          <w:p w:rsidR="00000000" w:rsidDel="00000000" w:rsidP="00000000" w:rsidRDefault="00000000" w:rsidRPr="00000000" w14:paraId="00000234">
            <w:pPr>
              <w:pBdr>
                <w:top w:space="0" w:sz="0" w:val="nil"/>
                <w:left w:space="0" w:sz="0" w:val="nil"/>
                <w:bottom w:space="0" w:sz="0" w:val="nil"/>
                <w:right w:space="0" w:sz="0" w:val="nil"/>
                <w:between w:space="0" w:sz="0" w:val="nil"/>
              </w:pBdr>
              <w:spacing w:before="4" w:lineRule="auto"/>
              <w:ind w:left="129" w:right="108"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&lt;85</w:t>
            </w:r>
          </w:p>
        </w:tc>
        <w:tc>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before="4" w:lineRule="auto"/>
              <w:ind w:left="161" w:right="138"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w:t>
            </w:r>
          </w:p>
        </w:tc>
        <w:tc>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before="4" w:lineRule="auto"/>
              <w:ind w:left="159" w:right="12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3.3</w:t>
            </w:r>
          </w:p>
        </w:tc>
        <w:tc>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before="4" w:lineRule="auto"/>
              <w:ind w:left="37"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4" w:val="single"/>
              <w:bottom w:color="000000" w:space="0" w:sz="4" w:val="single"/>
            </w:tcBorders>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before="4" w:lineRule="auto"/>
              <w:ind w:left="188" w:right="141"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52</w:t>
            </w:r>
          </w:p>
        </w:tc>
        <w:tc>
          <w:tcPr>
            <w:tcBorders>
              <w:top w:color="000000" w:space="0" w:sz="4" w:val="single"/>
              <w:bottom w:color="000000" w:space="0" w:sz="4" w:val="single"/>
            </w:tcBorders>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before="4" w:lineRule="auto"/>
              <w:ind w:left="168" w:right="125"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w:t>
            </w:r>
          </w:p>
        </w:tc>
        <w:tc>
          <w:tcPr>
            <w:tcBorders>
              <w:top w:color="000000" w:space="0" w:sz="4" w:val="single"/>
              <w:bottom w:color="000000" w:space="0" w:sz="4" w:val="single"/>
            </w:tcBorders>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before="4" w:lineRule="auto"/>
              <w:ind w:left="144" w:right="93"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&lt;55</w:t>
            </w:r>
          </w:p>
        </w:tc>
        <w:tc>
          <w:tcPr>
            <w:tcBorders>
              <w:top w:color="000000" w:space="0" w:sz="4" w:val="single"/>
            </w:tcBorders>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before="4" w:lineRule="auto"/>
              <w:ind w:left="59"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c>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before="4" w:lineRule="auto"/>
              <w:ind w:left="138" w:right="69"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before="4" w:lineRule="auto"/>
              <w:ind w:left="207" w:right="142"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Poor</w:t>
            </w:r>
          </w:p>
        </w:tc>
      </w:tr>
      <w:tr>
        <w:trPr>
          <w:cantSplit w:val="0"/>
          <w:trHeight w:val="448" w:hRule="atLeast"/>
          <w:tblHeader w:val="0"/>
        </w:trPr>
        <w:tc>
          <w:tcPr>
            <w:tcBorders>
              <w:left w:color="000000" w:space="0" w:sz="4" w:val="single"/>
            </w:tcBorders>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before="4" w:lineRule="auto"/>
              <w:ind w:left="184" w:right="165"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75</w:t>
            </w:r>
          </w:p>
        </w:tc>
        <w:tc>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before="4" w:lineRule="auto"/>
              <w:ind w:left="111" w:right="9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w:t>
            </w:r>
          </w:p>
        </w:tc>
        <w:tc>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before="4" w:lineRule="auto"/>
              <w:ind w:left="129" w:right="108"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&lt;80</w:t>
            </w:r>
          </w:p>
        </w:tc>
        <w:tc>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before="4" w:lineRule="auto"/>
              <w:ind w:left="29"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w:t>
            </w:r>
          </w:p>
        </w:tc>
        <w:tc>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before="4" w:lineRule="auto"/>
              <w:ind w:left="159" w:right="12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3.0</w:t>
            </w:r>
          </w:p>
        </w:tc>
        <w:tc>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before="4" w:lineRule="auto"/>
              <w:ind w:left="131" w:right="95"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Good</w:t>
            </w:r>
          </w:p>
        </w:tc>
        <w:tc>
          <w:tcPr>
            <w:tcBorders>
              <w:top w:color="000000" w:space="0" w:sz="4" w:val="single"/>
              <w:bottom w:color="000000" w:space="0" w:sz="4" w:val="single"/>
            </w:tcBorders>
          </w:tcPr>
          <w:p w:rsidR="00000000" w:rsidDel="00000000" w:rsidP="00000000" w:rsidRDefault="00000000" w:rsidRPr="00000000" w14:paraId="00000244">
            <w:pPr>
              <w:pBdr>
                <w:top w:space="0" w:sz="0" w:val="nil"/>
                <w:left w:space="0" w:sz="0" w:val="nil"/>
                <w:bottom w:space="0" w:sz="0" w:val="nil"/>
                <w:right w:space="0" w:sz="0" w:val="nil"/>
                <w:between w:space="0" w:sz="0" w:val="nil"/>
              </w:pBdr>
              <w:spacing w:before="4" w:lineRule="auto"/>
              <w:ind w:left="188" w:right="141"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50</w:t>
            </w:r>
          </w:p>
        </w:tc>
        <w:tc>
          <w:tcPr>
            <w:tcBorders>
              <w:top w:color="000000" w:space="0" w:sz="4" w:val="single"/>
              <w:bottom w:color="000000" w:space="0" w:sz="4" w:val="single"/>
            </w:tcBorders>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before="4" w:lineRule="auto"/>
              <w:ind w:left="168" w:right="125"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w:t>
            </w:r>
          </w:p>
        </w:tc>
        <w:tc>
          <w:tcPr>
            <w:tcBorders>
              <w:top w:color="000000" w:space="0" w:sz="4" w:val="single"/>
              <w:bottom w:color="000000" w:space="0" w:sz="4" w:val="single"/>
            </w:tcBorders>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before="4" w:lineRule="auto"/>
              <w:ind w:left="144" w:right="93"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&lt;52</w:t>
            </w:r>
          </w:p>
        </w:tc>
        <w:tc>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before="4" w:lineRule="auto"/>
              <w:ind w:left="133" w:right="73"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c>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before="4" w:lineRule="auto"/>
              <w:ind w:left="138" w:right="69"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0.7</w:t>
            </w:r>
          </w:p>
        </w:tc>
        <w:tc>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before="4" w:lineRule="auto"/>
              <w:ind w:left="62"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r>
      <w:tr>
        <w:trPr>
          <w:cantSplit w:val="0"/>
          <w:trHeight w:val="448" w:hRule="atLeast"/>
          <w:tblHeader w:val="0"/>
        </w:trPr>
        <w:tc>
          <w:tcPr>
            <w:tcBorders>
              <w:left w:color="000000" w:space="0" w:sz="4" w:val="single"/>
            </w:tcBorders>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line="268" w:lineRule="auto"/>
              <w:ind w:left="184" w:right="165"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70</w:t>
            </w:r>
          </w:p>
        </w:tc>
        <w:tc>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line="268" w:lineRule="auto"/>
              <w:ind w:left="111" w:right="9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w:t>
            </w:r>
          </w:p>
        </w:tc>
        <w:tc>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line="268" w:lineRule="auto"/>
              <w:ind w:left="129" w:right="108"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&lt;75</w:t>
            </w:r>
          </w:p>
        </w:tc>
        <w:tc>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line="268" w:lineRule="auto"/>
              <w:ind w:left="162" w:right="138"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B‐</w:t>
            </w:r>
          </w:p>
        </w:tc>
        <w:tc>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line="268" w:lineRule="auto"/>
              <w:ind w:left="159" w:right="12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2.7</w:t>
            </w:r>
          </w:p>
        </w:tc>
        <w:tc>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line="268" w:lineRule="auto"/>
              <w:ind w:left="37"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4" w:val="single"/>
            </w:tcBorders>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line="268" w:lineRule="auto"/>
              <w:ind w:left="188" w:right="142"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&lt;50</w:t>
            </w:r>
          </w:p>
        </w:tc>
        <w:tc>
          <w:tcPr>
            <w:tcBorders>
              <w:top w:color="000000" w:space="0" w:sz="4" w:val="single"/>
            </w:tcBorders>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line="268" w:lineRule="auto"/>
              <w:ind w:left="168" w:right="125"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w:t>
            </w:r>
          </w:p>
        </w:tc>
        <w:tc>
          <w:tcPr>
            <w:tcBorders>
              <w:top w:color="000000" w:space="0" w:sz="4" w:val="single"/>
            </w:tcBorders>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line="268" w:lineRule="auto"/>
              <w:ind w:left="5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0</w:t>
            </w:r>
          </w:p>
        </w:tc>
        <w:tc>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line="268" w:lineRule="auto"/>
              <w:ind w:left="60"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w:t>
            </w:r>
          </w:p>
        </w:tc>
        <w:tc>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line="268" w:lineRule="auto"/>
              <w:ind w:left="138" w:right="69"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0.0</w:t>
            </w:r>
          </w:p>
        </w:tc>
        <w:tc>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line="268" w:lineRule="auto"/>
              <w:ind w:left="205" w:right="142"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Failure</w:t>
            </w:r>
          </w:p>
        </w:tc>
      </w:tr>
      <w:tr>
        <w:trPr>
          <w:cantSplit w:val="0"/>
          <w:trHeight w:val="450" w:hRule="atLeast"/>
          <w:tblHeader w:val="0"/>
        </w:trPr>
        <w:tc>
          <w:tcPr>
            <w:tcBorders>
              <w:left w:color="000000" w:space="0" w:sz="4" w:val="single"/>
            </w:tcBorders>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before="6" w:lineRule="auto"/>
              <w:ind w:left="184" w:right="165"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65</w:t>
            </w:r>
          </w:p>
        </w:tc>
        <w:tc>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before="6" w:lineRule="auto"/>
              <w:ind w:left="111" w:right="9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w:t>
            </w:r>
          </w:p>
        </w:tc>
        <w:tc>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before="6" w:lineRule="auto"/>
              <w:ind w:left="129" w:right="108"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&lt;70</w:t>
            </w:r>
          </w:p>
        </w:tc>
        <w:tc>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before="6" w:lineRule="auto"/>
              <w:ind w:left="161" w:right="138"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c>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before="6" w:lineRule="auto"/>
              <w:ind w:left="159" w:right="124"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2.3</w:t>
            </w:r>
          </w:p>
        </w:tc>
        <w:tc>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before="6" w:lineRule="auto"/>
              <w:ind w:left="37"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p w:rsidR="00000000" w:rsidDel="00000000" w:rsidP="00000000" w:rsidRDefault="00000000" w:rsidRPr="00000000" w14:paraId="0000025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6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262">
      <w:pPr>
        <w:pBdr>
          <w:top w:space="0" w:sz="0" w:val="nil"/>
          <w:left w:space="0" w:sz="0" w:val="nil"/>
          <w:bottom w:space="0" w:sz="0" w:val="nil"/>
          <w:right w:space="0" w:sz="0" w:val="nil"/>
          <w:between w:space="0" w:sz="0" w:val="nil"/>
        </w:pBdr>
        <w:spacing w:before="9" w:lineRule="auto"/>
        <w:rPr>
          <w:rFonts w:ascii="Calibri" w:cs="Calibri" w:eastAsia="Calibri" w:hAnsi="Calibri"/>
          <w:color w:val="000000"/>
          <w:sz w:val="17"/>
          <w:szCs w:val="17"/>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before="56" w:lineRule="auto"/>
        <w:ind w:left="50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Additional Information:</w:t>
      </w:r>
    </w:p>
    <w:p w:rsidR="00000000" w:rsidDel="00000000" w:rsidP="00000000" w:rsidRDefault="00000000" w:rsidRPr="00000000" w14:paraId="0000026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65">
      <w:pPr>
        <w:numPr>
          <w:ilvl w:val="0"/>
          <w:numId w:val="17"/>
        </w:numPr>
        <w:pBdr>
          <w:top w:space="0" w:sz="0" w:val="nil"/>
          <w:left w:space="0" w:sz="0" w:val="nil"/>
          <w:bottom w:space="0" w:sz="0" w:val="nil"/>
          <w:right w:space="0" w:sz="0" w:val="nil"/>
          <w:between w:space="0" w:sz="0" w:val="nil"/>
        </w:pBdr>
        <w:tabs>
          <w:tab w:val="left" w:leader="none" w:pos="501"/>
        </w:tabs>
        <w:spacing w:before="1" w:lineRule="auto"/>
        <w:ind w:left="500" w:hanging="270"/>
        <w:rPr/>
      </w:pPr>
      <w:r w:rsidDel="00000000" w:rsidR="00000000" w:rsidRPr="00000000">
        <w:rPr>
          <w:rFonts w:ascii="Calibri" w:cs="Calibri" w:eastAsia="Calibri" w:hAnsi="Calibri"/>
          <w:color w:val="000000"/>
          <w:rtl w:val="0"/>
        </w:rPr>
        <w:t xml:space="preserve">Instructor’s Expectations of Learners:</w:t>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before="10"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ind w:left="500" w:right="83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Learners are expected to strive for excellence in acquiring knowledge – through attending all classes from start to end; participating actively in class discussions; preparing for class lectures in advance; spending at least two hours for each class-hour on, self-study, completion of assigned tasks and preparation for class, quiz, exam, presentation, etc.; and completing and submitting required tasks on-time.</w:t>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before="4"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ind w:left="500" w:right="829"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Learners are also expected to maintain a classroom environment conducive to learning, be respectful of others’ opinions and be completely honest by implementing the highest ethical standards. It is also expected that learners will uphold this principle in all their future endeavours, including their career activities.</w:t>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before="12"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26B">
      <w:pPr>
        <w:numPr>
          <w:ilvl w:val="0"/>
          <w:numId w:val="17"/>
        </w:numPr>
        <w:pBdr>
          <w:top w:space="0" w:sz="0" w:val="nil"/>
          <w:left w:space="0" w:sz="0" w:val="nil"/>
          <w:bottom w:space="0" w:sz="0" w:val="nil"/>
          <w:right w:space="0" w:sz="0" w:val="nil"/>
          <w:between w:space="0" w:sz="0" w:val="nil"/>
        </w:pBdr>
        <w:tabs>
          <w:tab w:val="left" w:leader="none" w:pos="501"/>
        </w:tabs>
        <w:ind w:left="500" w:hanging="270"/>
        <w:rPr/>
      </w:pPr>
      <w:r w:rsidDel="00000000" w:rsidR="00000000" w:rsidRPr="00000000">
        <w:rPr>
          <w:rFonts w:ascii="Calibri" w:cs="Calibri" w:eastAsia="Calibri" w:hAnsi="Calibri"/>
          <w:color w:val="000000"/>
          <w:rtl w:val="0"/>
        </w:rPr>
        <w:t xml:space="preserve">Learner Disability:</w:t>
      </w: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before="10"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ind w:left="500" w:right="832"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Any learner who has a disability that prevents the fullest statement of his/her abilities should contact the instructor personally. All efforts will be made to devise the appropriate accommodation in order to facilitate learner’s successful completion of the course.</w:t>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before="1"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6F">
      <w:pPr>
        <w:numPr>
          <w:ilvl w:val="0"/>
          <w:numId w:val="12"/>
        </w:numPr>
        <w:pBdr>
          <w:top w:space="0" w:sz="0" w:val="nil"/>
          <w:left w:space="0" w:sz="0" w:val="nil"/>
          <w:bottom w:space="0" w:sz="0" w:val="nil"/>
          <w:right w:space="0" w:sz="0" w:val="nil"/>
          <w:between w:space="0" w:sz="0" w:val="nil"/>
        </w:pBdr>
        <w:tabs>
          <w:tab w:val="left" w:leader="none" w:pos="500"/>
          <w:tab w:val="left" w:leader="none" w:pos="501"/>
        </w:tabs>
        <w:ind w:left="500" w:hanging="361"/>
        <w:rPr/>
      </w:pPr>
      <w:r w:rsidDel="00000000" w:rsidR="00000000" w:rsidRPr="00000000">
        <w:rPr>
          <w:rFonts w:ascii="Calibri" w:cs="Calibri" w:eastAsia="Calibri" w:hAnsi="Calibri"/>
          <w:color w:val="000000"/>
          <w:rtl w:val="0"/>
        </w:rPr>
        <w:t xml:space="preserve">Disclaimer:</w:t>
      </w: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before="10"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ind w:left="500" w:right="829"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Every effort will be made to ensure that the information contained in this document is adhered to; however, it is subject to change. Changes will be notified in class, in advance. Learners are encouraged to check with the instructor if there are any doubts. It is the learner’s responsibility to be informed.</w:t>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before="7" w:lineRule="auto"/>
        <w:rPr>
          <w:rFonts w:ascii="Calibri" w:cs="Calibri" w:eastAsia="Calibri" w:hAnsi="Calibri"/>
          <w:color w:val="000000"/>
          <w:sz w:val="25"/>
          <w:szCs w:val="25"/>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38100</wp:posOffset>
                </wp:positionH>
                <wp:positionV relativeFrom="paragraph">
                  <wp:posOffset>190500</wp:posOffset>
                </wp:positionV>
                <wp:extent cx="5799455" cy="46990"/>
                <wp:effectExtent b="0" l="0" r="0" t="0"/>
                <wp:wrapTopAndBottom distB="0" distT="0"/>
                <wp:docPr id="916904668" name=""/>
                <a:graphic>
                  <a:graphicData uri="http://schemas.microsoft.com/office/word/2010/wordprocessingShape">
                    <wps:wsp>
                      <wps:cNvSpPr/>
                      <wps:cNvPr id="3" name="Shape 3"/>
                      <wps:spPr>
                        <a:xfrm>
                          <a:off x="2460560" y="3770793"/>
                          <a:ext cx="5770880" cy="18415"/>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190500</wp:posOffset>
                </wp:positionV>
                <wp:extent cx="5799455" cy="46990"/>
                <wp:effectExtent b="0" l="0" r="0" t="0"/>
                <wp:wrapTopAndBottom distB="0" distT="0"/>
                <wp:docPr id="916904668"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799455" cy="46990"/>
                        </a:xfrm>
                        <a:prstGeom prst="rect"/>
                        <a:ln/>
                      </pic:spPr>
                    </pic:pic>
                  </a:graphicData>
                </a:graphic>
              </wp:anchor>
            </w:drawing>
          </mc:Fallback>
        </mc:AlternateContent>
      </w:r>
    </w:p>
    <w:p w:rsidR="00000000" w:rsidDel="00000000" w:rsidP="00000000" w:rsidRDefault="00000000" w:rsidRPr="00000000" w14:paraId="00000273">
      <w:pPr>
        <w:rPr/>
      </w:pPr>
      <w:r w:rsidDel="00000000" w:rsidR="00000000" w:rsidRPr="00000000">
        <w:rPr>
          <w:rtl w:val="0"/>
        </w:rPr>
        <w:tab/>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sectPr>
          <w:type w:val="nextPage"/>
          <w:pgSz w:h="16850" w:w="11920" w:orient="portrait"/>
          <w:pgMar w:bottom="40" w:top="1420" w:left="1300" w:right="600" w:header="720" w:footer="720"/>
        </w:sect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rPr>
          <w:rFonts w:ascii="Calibri" w:cs="Calibri" w:eastAsia="Calibri" w:hAnsi="Calibri"/>
          <w:color w:val="000000"/>
          <w:sz w:val="25"/>
          <w:szCs w:val="25"/>
        </w:rPr>
      </w:pPr>
      <w:r w:rsidDel="00000000" w:rsidR="00000000" w:rsidRPr="00000000">
        <w:rPr>
          <w:rtl w:val="0"/>
        </w:rPr>
      </w:r>
    </w:p>
    <w:sectPr>
      <w:type w:val="nextPage"/>
      <w:pgSz w:h="16850" w:w="11920" w:orient="portrait"/>
      <w:pgMar w:bottom="280" w:top="1420" w:left="1300" w:right="6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561" w:hanging="361"/>
      </w:pPr>
      <w:rPr>
        <w:rFonts w:ascii="Times New Roman" w:cs="Times New Roman" w:eastAsia="Times New Roman" w:hAnsi="Times New Roman"/>
        <w:sz w:val="22"/>
        <w:szCs w:val="22"/>
      </w:rPr>
    </w:lvl>
    <w:lvl w:ilvl="1">
      <w:start w:val="0"/>
      <w:numFmt w:val="bullet"/>
      <w:lvlText w:val="o"/>
      <w:lvlJc w:val="left"/>
      <w:pPr>
        <w:ind w:left="652" w:hanging="362"/>
      </w:pPr>
      <w:rPr>
        <w:rFonts w:ascii="Courier New" w:cs="Courier New" w:eastAsia="Courier New" w:hAnsi="Courier New"/>
        <w:sz w:val="22"/>
        <w:szCs w:val="22"/>
      </w:rPr>
    </w:lvl>
    <w:lvl w:ilvl="2">
      <w:start w:val="0"/>
      <w:numFmt w:val="bullet"/>
      <w:lvlText w:val="•"/>
      <w:lvlJc w:val="left"/>
      <w:pPr>
        <w:ind w:left="986" w:hanging="363"/>
      </w:pPr>
      <w:rPr/>
    </w:lvl>
    <w:lvl w:ilvl="3">
      <w:start w:val="0"/>
      <w:numFmt w:val="bullet"/>
      <w:lvlText w:val="•"/>
      <w:lvlJc w:val="left"/>
      <w:pPr>
        <w:ind w:left="1312" w:hanging="363.0000000000001"/>
      </w:pPr>
      <w:rPr/>
    </w:lvl>
    <w:lvl w:ilvl="4">
      <w:start w:val="0"/>
      <w:numFmt w:val="bullet"/>
      <w:lvlText w:val="•"/>
      <w:lvlJc w:val="left"/>
      <w:pPr>
        <w:ind w:left="1638" w:hanging="362"/>
      </w:pPr>
      <w:rPr/>
    </w:lvl>
    <w:lvl w:ilvl="5">
      <w:start w:val="0"/>
      <w:numFmt w:val="bullet"/>
      <w:lvlText w:val="•"/>
      <w:lvlJc w:val="left"/>
      <w:pPr>
        <w:ind w:left="1964" w:hanging="362"/>
      </w:pPr>
      <w:rPr/>
    </w:lvl>
    <w:lvl w:ilvl="6">
      <w:start w:val="0"/>
      <w:numFmt w:val="bullet"/>
      <w:lvlText w:val="•"/>
      <w:lvlJc w:val="left"/>
      <w:pPr>
        <w:ind w:left="2290" w:hanging="363"/>
      </w:pPr>
      <w:rPr/>
    </w:lvl>
    <w:lvl w:ilvl="7">
      <w:start w:val="0"/>
      <w:numFmt w:val="bullet"/>
      <w:lvlText w:val="•"/>
      <w:lvlJc w:val="left"/>
      <w:pPr>
        <w:ind w:left="2616" w:hanging="363"/>
      </w:pPr>
      <w:rPr/>
    </w:lvl>
    <w:lvl w:ilvl="8">
      <w:start w:val="0"/>
      <w:numFmt w:val="bullet"/>
      <w:lvlText w:val="•"/>
      <w:lvlJc w:val="left"/>
      <w:pPr>
        <w:ind w:left="2942" w:hanging="363"/>
      </w:pPr>
      <w:rPr/>
    </w:lvl>
  </w:abstractNum>
  <w:abstractNum w:abstractNumId="2">
    <w:lvl w:ilvl="0">
      <w:start w:val="0"/>
      <w:numFmt w:val="bullet"/>
      <w:lvlText w:val="●"/>
      <w:lvlJc w:val="left"/>
      <w:pPr>
        <w:ind w:left="591" w:hanging="360"/>
      </w:pPr>
      <w:rPr>
        <w:rFonts w:ascii="Times New Roman" w:cs="Times New Roman" w:eastAsia="Times New Roman" w:hAnsi="Times New Roman"/>
        <w:sz w:val="22"/>
        <w:szCs w:val="22"/>
      </w:rPr>
    </w:lvl>
    <w:lvl w:ilvl="1">
      <w:start w:val="0"/>
      <w:numFmt w:val="bullet"/>
      <w:lvlText w:val="o"/>
      <w:lvlJc w:val="left"/>
      <w:pPr>
        <w:ind w:left="771" w:hanging="272.0000000000001"/>
      </w:pPr>
      <w:rPr>
        <w:rFonts w:ascii="Courier New" w:cs="Courier New" w:eastAsia="Courier New" w:hAnsi="Courier New"/>
        <w:sz w:val="22"/>
        <w:szCs w:val="22"/>
      </w:rPr>
    </w:lvl>
    <w:lvl w:ilvl="2">
      <w:start w:val="0"/>
      <w:numFmt w:val="bullet"/>
      <w:lvlText w:val="•"/>
      <w:lvlJc w:val="left"/>
      <w:pPr>
        <w:ind w:left="1805" w:hanging="272"/>
      </w:pPr>
      <w:rPr/>
    </w:lvl>
    <w:lvl w:ilvl="3">
      <w:start w:val="0"/>
      <w:numFmt w:val="bullet"/>
      <w:lvlText w:val="•"/>
      <w:lvlJc w:val="left"/>
      <w:pPr>
        <w:ind w:left="2831" w:hanging="271"/>
      </w:pPr>
      <w:rPr/>
    </w:lvl>
    <w:lvl w:ilvl="4">
      <w:start w:val="0"/>
      <w:numFmt w:val="bullet"/>
      <w:lvlText w:val="•"/>
      <w:lvlJc w:val="left"/>
      <w:pPr>
        <w:ind w:left="3857" w:hanging="272"/>
      </w:pPr>
      <w:rPr/>
    </w:lvl>
    <w:lvl w:ilvl="5">
      <w:start w:val="0"/>
      <w:numFmt w:val="bullet"/>
      <w:lvlText w:val="•"/>
      <w:lvlJc w:val="left"/>
      <w:pPr>
        <w:ind w:left="4882" w:hanging="272"/>
      </w:pPr>
      <w:rPr/>
    </w:lvl>
    <w:lvl w:ilvl="6">
      <w:start w:val="0"/>
      <w:numFmt w:val="bullet"/>
      <w:lvlText w:val="•"/>
      <w:lvlJc w:val="left"/>
      <w:pPr>
        <w:ind w:left="5908" w:hanging="272.0000000000009"/>
      </w:pPr>
      <w:rPr/>
    </w:lvl>
    <w:lvl w:ilvl="7">
      <w:start w:val="0"/>
      <w:numFmt w:val="bullet"/>
      <w:lvlText w:val="•"/>
      <w:lvlJc w:val="left"/>
      <w:pPr>
        <w:ind w:left="6934" w:hanging="272.0000000000009"/>
      </w:pPr>
      <w:rPr/>
    </w:lvl>
    <w:lvl w:ilvl="8">
      <w:start w:val="0"/>
      <w:numFmt w:val="bullet"/>
      <w:lvlText w:val="•"/>
      <w:lvlJc w:val="left"/>
      <w:pPr>
        <w:ind w:left="7959" w:hanging="272.0000000000009"/>
      </w:pPr>
      <w:rPr/>
    </w:lvl>
  </w:abstractNum>
  <w:abstractNum w:abstractNumId="3">
    <w:lvl w:ilvl="0">
      <w:start w:val="0"/>
      <w:numFmt w:val="bullet"/>
      <w:lvlText w:val="●"/>
      <w:lvlJc w:val="left"/>
      <w:pPr>
        <w:ind w:left="832" w:hanging="361"/>
      </w:pPr>
      <w:rPr>
        <w:rFonts w:ascii="Calibri" w:cs="Calibri" w:eastAsia="Calibri" w:hAnsi="Calibri"/>
        <w:sz w:val="22"/>
        <w:szCs w:val="22"/>
      </w:rPr>
    </w:lvl>
    <w:lvl w:ilvl="1">
      <w:start w:val="0"/>
      <w:numFmt w:val="bullet"/>
      <w:lvlText w:val="•"/>
      <w:lvlJc w:val="left"/>
      <w:pPr>
        <w:ind w:left="1115" w:hanging="361"/>
      </w:pPr>
      <w:rPr/>
    </w:lvl>
    <w:lvl w:ilvl="2">
      <w:start w:val="0"/>
      <w:numFmt w:val="bullet"/>
      <w:lvlText w:val="•"/>
      <w:lvlJc w:val="left"/>
      <w:pPr>
        <w:ind w:left="1390" w:hanging="361"/>
      </w:pPr>
      <w:rPr/>
    </w:lvl>
    <w:lvl w:ilvl="3">
      <w:start w:val="0"/>
      <w:numFmt w:val="bullet"/>
      <w:lvlText w:val="•"/>
      <w:lvlJc w:val="left"/>
      <w:pPr>
        <w:ind w:left="1666" w:hanging="361"/>
      </w:pPr>
      <w:rPr/>
    </w:lvl>
    <w:lvl w:ilvl="4">
      <w:start w:val="0"/>
      <w:numFmt w:val="bullet"/>
      <w:lvlText w:val="•"/>
      <w:lvlJc w:val="left"/>
      <w:pPr>
        <w:ind w:left="1941" w:hanging="361"/>
      </w:pPr>
      <w:rPr/>
    </w:lvl>
    <w:lvl w:ilvl="5">
      <w:start w:val="0"/>
      <w:numFmt w:val="bullet"/>
      <w:lvlText w:val="•"/>
      <w:lvlJc w:val="left"/>
      <w:pPr>
        <w:ind w:left="2217" w:hanging="361"/>
      </w:pPr>
      <w:rPr/>
    </w:lvl>
    <w:lvl w:ilvl="6">
      <w:start w:val="0"/>
      <w:numFmt w:val="bullet"/>
      <w:lvlText w:val="•"/>
      <w:lvlJc w:val="left"/>
      <w:pPr>
        <w:ind w:left="2492" w:hanging="361"/>
      </w:pPr>
      <w:rPr/>
    </w:lvl>
    <w:lvl w:ilvl="7">
      <w:start w:val="0"/>
      <w:numFmt w:val="bullet"/>
      <w:lvlText w:val="•"/>
      <w:lvlJc w:val="left"/>
      <w:pPr>
        <w:ind w:left="2767" w:hanging="361"/>
      </w:pPr>
      <w:rPr/>
    </w:lvl>
    <w:lvl w:ilvl="8">
      <w:start w:val="0"/>
      <w:numFmt w:val="bullet"/>
      <w:lvlText w:val="•"/>
      <w:lvlJc w:val="left"/>
      <w:pPr>
        <w:ind w:left="3043" w:hanging="361"/>
      </w:pPr>
      <w:rPr/>
    </w:lvl>
  </w:abstractNum>
  <w:abstractNum w:abstractNumId="4">
    <w:lvl w:ilvl="0">
      <w:start w:val="0"/>
      <w:numFmt w:val="bullet"/>
      <w:lvlText w:val="●"/>
      <w:lvlJc w:val="left"/>
      <w:pPr>
        <w:ind w:left="561" w:hanging="361"/>
      </w:pPr>
      <w:rPr>
        <w:rFonts w:ascii="Times New Roman" w:cs="Times New Roman" w:eastAsia="Times New Roman" w:hAnsi="Times New Roman"/>
        <w:sz w:val="22"/>
        <w:szCs w:val="22"/>
      </w:rPr>
    </w:lvl>
    <w:lvl w:ilvl="1">
      <w:start w:val="0"/>
      <w:numFmt w:val="bullet"/>
      <w:lvlText w:val="o"/>
      <w:lvlJc w:val="left"/>
      <w:pPr>
        <w:ind w:left="652" w:hanging="362"/>
      </w:pPr>
      <w:rPr>
        <w:rFonts w:ascii="Courier New" w:cs="Courier New" w:eastAsia="Courier New" w:hAnsi="Courier New"/>
        <w:sz w:val="22"/>
        <w:szCs w:val="22"/>
      </w:rPr>
    </w:lvl>
    <w:lvl w:ilvl="2">
      <w:start w:val="0"/>
      <w:numFmt w:val="bullet"/>
      <w:lvlText w:val="-"/>
      <w:lvlJc w:val="left"/>
      <w:pPr>
        <w:ind w:left="832" w:hanging="362"/>
      </w:pPr>
      <w:rPr>
        <w:rFonts w:ascii="Calibri" w:cs="Calibri" w:eastAsia="Calibri" w:hAnsi="Calibri"/>
        <w:sz w:val="22"/>
        <w:szCs w:val="22"/>
      </w:rPr>
    </w:lvl>
    <w:lvl w:ilvl="3">
      <w:start w:val="0"/>
      <w:numFmt w:val="bullet"/>
      <w:lvlText w:val="•"/>
      <w:lvlJc w:val="left"/>
      <w:pPr>
        <w:ind w:left="1560" w:hanging="363"/>
      </w:pPr>
      <w:rPr/>
    </w:lvl>
    <w:lvl w:ilvl="4">
      <w:start w:val="0"/>
      <w:numFmt w:val="bullet"/>
      <w:lvlText w:val="•"/>
      <w:lvlJc w:val="left"/>
      <w:pPr>
        <w:ind w:left="1850" w:hanging="363"/>
      </w:pPr>
      <w:rPr/>
    </w:lvl>
    <w:lvl w:ilvl="5">
      <w:start w:val="0"/>
      <w:numFmt w:val="bullet"/>
      <w:lvlText w:val="•"/>
      <w:lvlJc w:val="left"/>
      <w:pPr>
        <w:ind w:left="2141" w:hanging="363"/>
      </w:pPr>
      <w:rPr/>
    </w:lvl>
    <w:lvl w:ilvl="6">
      <w:start w:val="0"/>
      <w:numFmt w:val="bullet"/>
      <w:lvlText w:val="•"/>
      <w:lvlJc w:val="left"/>
      <w:pPr>
        <w:ind w:left="2431" w:hanging="363"/>
      </w:pPr>
      <w:rPr/>
    </w:lvl>
    <w:lvl w:ilvl="7">
      <w:start w:val="0"/>
      <w:numFmt w:val="bullet"/>
      <w:lvlText w:val="•"/>
      <w:lvlJc w:val="left"/>
      <w:pPr>
        <w:ind w:left="2722" w:hanging="363"/>
      </w:pPr>
      <w:rPr/>
    </w:lvl>
    <w:lvl w:ilvl="8">
      <w:start w:val="0"/>
      <w:numFmt w:val="bullet"/>
      <w:lvlText w:val="•"/>
      <w:lvlJc w:val="left"/>
      <w:pPr>
        <w:ind w:left="3012" w:hanging="363"/>
      </w:pPr>
      <w:rPr/>
    </w:lvl>
  </w:abstractNum>
  <w:abstractNum w:abstractNumId="5">
    <w:lvl w:ilvl="0">
      <w:start w:val="0"/>
      <w:numFmt w:val="bullet"/>
      <w:lvlText w:val="●"/>
      <w:lvlJc w:val="left"/>
      <w:pPr>
        <w:ind w:left="561" w:hanging="361"/>
      </w:pPr>
      <w:rPr>
        <w:rFonts w:ascii="Times New Roman" w:cs="Times New Roman" w:eastAsia="Times New Roman" w:hAnsi="Times New Roman"/>
        <w:sz w:val="22"/>
        <w:szCs w:val="22"/>
      </w:rPr>
    </w:lvl>
    <w:lvl w:ilvl="1">
      <w:start w:val="0"/>
      <w:numFmt w:val="bullet"/>
      <w:lvlText w:val="o"/>
      <w:lvlJc w:val="left"/>
      <w:pPr>
        <w:ind w:left="652" w:hanging="361"/>
      </w:pPr>
      <w:rPr>
        <w:rFonts w:ascii="Courier New" w:cs="Courier New" w:eastAsia="Courier New" w:hAnsi="Courier New"/>
        <w:sz w:val="22"/>
        <w:szCs w:val="22"/>
      </w:rPr>
    </w:lvl>
    <w:lvl w:ilvl="2">
      <w:start w:val="0"/>
      <w:numFmt w:val="bullet"/>
      <w:lvlText w:val="•"/>
      <w:lvlJc w:val="left"/>
      <w:pPr>
        <w:ind w:left="986" w:hanging="361.0000000000001"/>
      </w:pPr>
      <w:rPr/>
    </w:lvl>
    <w:lvl w:ilvl="3">
      <w:start w:val="0"/>
      <w:numFmt w:val="bullet"/>
      <w:lvlText w:val="•"/>
      <w:lvlJc w:val="left"/>
      <w:pPr>
        <w:ind w:left="1312" w:hanging="361"/>
      </w:pPr>
      <w:rPr/>
    </w:lvl>
    <w:lvl w:ilvl="4">
      <w:start w:val="0"/>
      <w:numFmt w:val="bullet"/>
      <w:lvlText w:val="•"/>
      <w:lvlJc w:val="left"/>
      <w:pPr>
        <w:ind w:left="1638" w:hanging="360"/>
      </w:pPr>
      <w:rPr/>
    </w:lvl>
    <w:lvl w:ilvl="5">
      <w:start w:val="0"/>
      <w:numFmt w:val="bullet"/>
      <w:lvlText w:val="•"/>
      <w:lvlJc w:val="left"/>
      <w:pPr>
        <w:ind w:left="1964" w:hanging="361"/>
      </w:pPr>
      <w:rPr/>
    </w:lvl>
    <w:lvl w:ilvl="6">
      <w:start w:val="0"/>
      <w:numFmt w:val="bullet"/>
      <w:lvlText w:val="•"/>
      <w:lvlJc w:val="left"/>
      <w:pPr>
        <w:ind w:left="2290" w:hanging="361"/>
      </w:pPr>
      <w:rPr/>
    </w:lvl>
    <w:lvl w:ilvl="7">
      <w:start w:val="0"/>
      <w:numFmt w:val="bullet"/>
      <w:lvlText w:val="•"/>
      <w:lvlJc w:val="left"/>
      <w:pPr>
        <w:ind w:left="2616" w:hanging="360"/>
      </w:pPr>
      <w:rPr/>
    </w:lvl>
    <w:lvl w:ilvl="8">
      <w:start w:val="0"/>
      <w:numFmt w:val="bullet"/>
      <w:lvlText w:val="•"/>
      <w:lvlJc w:val="left"/>
      <w:pPr>
        <w:ind w:left="2942" w:hanging="361.00000000000045"/>
      </w:pPr>
      <w:rPr/>
    </w:lvl>
  </w:abstractNum>
  <w:abstractNum w:abstractNumId="6">
    <w:lvl w:ilvl="0">
      <w:start w:val="0"/>
      <w:numFmt w:val="bullet"/>
      <w:lvlText w:val="●"/>
      <w:lvlJc w:val="left"/>
      <w:pPr>
        <w:ind w:left="561" w:hanging="361"/>
      </w:pPr>
      <w:rPr>
        <w:rFonts w:ascii="Times New Roman" w:cs="Times New Roman" w:eastAsia="Times New Roman" w:hAnsi="Times New Roman"/>
        <w:sz w:val="22"/>
        <w:szCs w:val="22"/>
      </w:rPr>
    </w:lvl>
    <w:lvl w:ilvl="1">
      <w:start w:val="0"/>
      <w:numFmt w:val="bullet"/>
      <w:lvlText w:val="o"/>
      <w:lvlJc w:val="left"/>
      <w:pPr>
        <w:ind w:left="652" w:hanging="361"/>
      </w:pPr>
      <w:rPr>
        <w:rFonts w:ascii="Courier New" w:cs="Courier New" w:eastAsia="Courier New" w:hAnsi="Courier New"/>
        <w:sz w:val="22"/>
        <w:szCs w:val="22"/>
      </w:rPr>
    </w:lvl>
    <w:lvl w:ilvl="2">
      <w:start w:val="0"/>
      <w:numFmt w:val="bullet"/>
      <w:lvlText w:val="•"/>
      <w:lvlJc w:val="left"/>
      <w:pPr>
        <w:ind w:left="986" w:hanging="361.0000000000001"/>
      </w:pPr>
      <w:rPr/>
    </w:lvl>
    <w:lvl w:ilvl="3">
      <w:start w:val="0"/>
      <w:numFmt w:val="bullet"/>
      <w:lvlText w:val="•"/>
      <w:lvlJc w:val="left"/>
      <w:pPr>
        <w:ind w:left="1312" w:hanging="361"/>
      </w:pPr>
      <w:rPr/>
    </w:lvl>
    <w:lvl w:ilvl="4">
      <w:start w:val="0"/>
      <w:numFmt w:val="bullet"/>
      <w:lvlText w:val="•"/>
      <w:lvlJc w:val="left"/>
      <w:pPr>
        <w:ind w:left="1638" w:hanging="360"/>
      </w:pPr>
      <w:rPr/>
    </w:lvl>
    <w:lvl w:ilvl="5">
      <w:start w:val="0"/>
      <w:numFmt w:val="bullet"/>
      <w:lvlText w:val="•"/>
      <w:lvlJc w:val="left"/>
      <w:pPr>
        <w:ind w:left="1964" w:hanging="361"/>
      </w:pPr>
      <w:rPr/>
    </w:lvl>
    <w:lvl w:ilvl="6">
      <w:start w:val="0"/>
      <w:numFmt w:val="bullet"/>
      <w:lvlText w:val="•"/>
      <w:lvlJc w:val="left"/>
      <w:pPr>
        <w:ind w:left="2290" w:hanging="361"/>
      </w:pPr>
      <w:rPr/>
    </w:lvl>
    <w:lvl w:ilvl="7">
      <w:start w:val="0"/>
      <w:numFmt w:val="bullet"/>
      <w:lvlText w:val="•"/>
      <w:lvlJc w:val="left"/>
      <w:pPr>
        <w:ind w:left="2616" w:hanging="360"/>
      </w:pPr>
      <w:rPr/>
    </w:lvl>
    <w:lvl w:ilvl="8">
      <w:start w:val="0"/>
      <w:numFmt w:val="bullet"/>
      <w:lvlText w:val="•"/>
      <w:lvlJc w:val="left"/>
      <w:pPr>
        <w:ind w:left="2942" w:hanging="361.00000000000045"/>
      </w:pPr>
      <w:rPr/>
    </w:lvl>
  </w:abstractNum>
  <w:abstractNum w:abstractNumId="7">
    <w:lvl w:ilvl="0">
      <w:start w:val="0"/>
      <w:numFmt w:val="bullet"/>
      <w:lvlText w:val="o"/>
      <w:lvlJc w:val="left"/>
      <w:pPr>
        <w:ind w:left="652" w:hanging="362"/>
      </w:pPr>
      <w:rPr>
        <w:rFonts w:ascii="Courier New" w:cs="Courier New" w:eastAsia="Courier New" w:hAnsi="Courier New"/>
        <w:sz w:val="22"/>
        <w:szCs w:val="22"/>
      </w:rPr>
    </w:lvl>
    <w:lvl w:ilvl="1">
      <w:start w:val="0"/>
      <w:numFmt w:val="bullet"/>
      <w:lvlText w:val="•"/>
      <w:lvlJc w:val="left"/>
      <w:pPr>
        <w:ind w:left="953" w:hanging="363"/>
      </w:pPr>
      <w:rPr/>
    </w:lvl>
    <w:lvl w:ilvl="2">
      <w:start w:val="0"/>
      <w:numFmt w:val="bullet"/>
      <w:lvlText w:val="•"/>
      <w:lvlJc w:val="left"/>
      <w:pPr>
        <w:ind w:left="1246" w:hanging="363"/>
      </w:pPr>
      <w:rPr/>
    </w:lvl>
    <w:lvl w:ilvl="3">
      <w:start w:val="0"/>
      <w:numFmt w:val="bullet"/>
      <w:lvlText w:val="•"/>
      <w:lvlJc w:val="left"/>
      <w:pPr>
        <w:ind w:left="1540" w:hanging="363"/>
      </w:pPr>
      <w:rPr/>
    </w:lvl>
    <w:lvl w:ilvl="4">
      <w:start w:val="0"/>
      <w:numFmt w:val="bullet"/>
      <w:lvlText w:val="•"/>
      <w:lvlJc w:val="left"/>
      <w:pPr>
        <w:ind w:left="1833" w:hanging="363"/>
      </w:pPr>
      <w:rPr/>
    </w:lvl>
    <w:lvl w:ilvl="5">
      <w:start w:val="0"/>
      <w:numFmt w:val="bullet"/>
      <w:lvlText w:val="•"/>
      <w:lvlJc w:val="left"/>
      <w:pPr>
        <w:ind w:left="2127" w:hanging="363.0000000000002"/>
      </w:pPr>
      <w:rPr/>
    </w:lvl>
    <w:lvl w:ilvl="6">
      <w:start w:val="0"/>
      <w:numFmt w:val="bullet"/>
      <w:lvlText w:val="•"/>
      <w:lvlJc w:val="left"/>
      <w:pPr>
        <w:ind w:left="2420" w:hanging="363"/>
      </w:pPr>
      <w:rPr/>
    </w:lvl>
    <w:lvl w:ilvl="7">
      <w:start w:val="0"/>
      <w:numFmt w:val="bullet"/>
      <w:lvlText w:val="•"/>
      <w:lvlJc w:val="left"/>
      <w:pPr>
        <w:ind w:left="2713" w:hanging="363"/>
      </w:pPr>
      <w:rPr/>
    </w:lvl>
    <w:lvl w:ilvl="8">
      <w:start w:val="0"/>
      <w:numFmt w:val="bullet"/>
      <w:lvlText w:val="•"/>
      <w:lvlJc w:val="left"/>
      <w:pPr>
        <w:ind w:left="3007" w:hanging="363"/>
      </w:pPr>
      <w:rPr/>
    </w:lvl>
  </w:abstractNum>
  <w:abstractNum w:abstractNumId="8">
    <w:lvl w:ilvl="0">
      <w:start w:val="0"/>
      <w:numFmt w:val="bullet"/>
      <w:lvlText w:val="●"/>
      <w:lvlJc w:val="left"/>
      <w:pPr>
        <w:ind w:left="616" w:hanging="361"/>
      </w:pPr>
      <w:rPr>
        <w:rFonts w:ascii="Calibri" w:cs="Calibri" w:eastAsia="Calibri" w:hAnsi="Calibri"/>
        <w:sz w:val="22"/>
        <w:szCs w:val="22"/>
      </w:rPr>
    </w:lvl>
    <w:lvl w:ilvl="1">
      <w:start w:val="0"/>
      <w:numFmt w:val="bullet"/>
      <w:lvlText w:val="•"/>
      <w:lvlJc w:val="left"/>
      <w:pPr>
        <w:ind w:left="917" w:hanging="361"/>
      </w:pPr>
      <w:rPr/>
    </w:lvl>
    <w:lvl w:ilvl="2">
      <w:start w:val="0"/>
      <w:numFmt w:val="bullet"/>
      <w:lvlText w:val="•"/>
      <w:lvlJc w:val="left"/>
      <w:pPr>
        <w:ind w:left="1214" w:hanging="360"/>
      </w:pPr>
      <w:rPr/>
    </w:lvl>
    <w:lvl w:ilvl="3">
      <w:start w:val="0"/>
      <w:numFmt w:val="bullet"/>
      <w:lvlText w:val="•"/>
      <w:lvlJc w:val="left"/>
      <w:pPr>
        <w:ind w:left="1512" w:hanging="361"/>
      </w:pPr>
      <w:rPr/>
    </w:lvl>
    <w:lvl w:ilvl="4">
      <w:start w:val="0"/>
      <w:numFmt w:val="bullet"/>
      <w:lvlText w:val="•"/>
      <w:lvlJc w:val="left"/>
      <w:pPr>
        <w:ind w:left="1809" w:hanging="361"/>
      </w:pPr>
      <w:rPr/>
    </w:lvl>
    <w:lvl w:ilvl="5">
      <w:start w:val="0"/>
      <w:numFmt w:val="bullet"/>
      <w:lvlText w:val="•"/>
      <w:lvlJc w:val="left"/>
      <w:pPr>
        <w:ind w:left="2107" w:hanging="361"/>
      </w:pPr>
      <w:rPr/>
    </w:lvl>
    <w:lvl w:ilvl="6">
      <w:start w:val="0"/>
      <w:numFmt w:val="bullet"/>
      <w:lvlText w:val="•"/>
      <w:lvlJc w:val="left"/>
      <w:pPr>
        <w:ind w:left="2404" w:hanging="361"/>
      </w:pPr>
      <w:rPr/>
    </w:lvl>
    <w:lvl w:ilvl="7">
      <w:start w:val="0"/>
      <w:numFmt w:val="bullet"/>
      <w:lvlText w:val="•"/>
      <w:lvlJc w:val="left"/>
      <w:pPr>
        <w:ind w:left="2701" w:hanging="360"/>
      </w:pPr>
      <w:rPr/>
    </w:lvl>
    <w:lvl w:ilvl="8">
      <w:start w:val="0"/>
      <w:numFmt w:val="bullet"/>
      <w:lvlText w:val="•"/>
      <w:lvlJc w:val="left"/>
      <w:pPr>
        <w:ind w:left="2999" w:hanging="361.00000000000045"/>
      </w:pPr>
      <w:rPr/>
    </w:lvl>
  </w:abstractNum>
  <w:abstractNum w:abstractNumId="9">
    <w:lvl w:ilvl="0">
      <w:start w:val="0"/>
      <w:numFmt w:val="bullet"/>
      <w:lvlText w:val="●"/>
      <w:lvlJc w:val="left"/>
      <w:pPr>
        <w:ind w:left="561" w:hanging="361"/>
      </w:pPr>
      <w:rPr>
        <w:rFonts w:ascii="Times New Roman" w:cs="Times New Roman" w:eastAsia="Times New Roman" w:hAnsi="Times New Roman"/>
        <w:sz w:val="22"/>
        <w:szCs w:val="22"/>
      </w:rPr>
    </w:lvl>
    <w:lvl w:ilvl="1">
      <w:start w:val="0"/>
      <w:numFmt w:val="bullet"/>
      <w:lvlText w:val="o"/>
      <w:lvlJc w:val="left"/>
      <w:pPr>
        <w:ind w:left="652" w:hanging="361"/>
      </w:pPr>
      <w:rPr>
        <w:rFonts w:ascii="Courier New" w:cs="Courier New" w:eastAsia="Courier New" w:hAnsi="Courier New"/>
        <w:sz w:val="22"/>
        <w:szCs w:val="22"/>
      </w:rPr>
    </w:lvl>
    <w:lvl w:ilvl="2">
      <w:start w:val="0"/>
      <w:numFmt w:val="bullet"/>
      <w:lvlText w:val="•"/>
      <w:lvlJc w:val="left"/>
      <w:pPr>
        <w:ind w:left="986" w:hanging="361.0000000000001"/>
      </w:pPr>
      <w:rPr/>
    </w:lvl>
    <w:lvl w:ilvl="3">
      <w:start w:val="0"/>
      <w:numFmt w:val="bullet"/>
      <w:lvlText w:val="•"/>
      <w:lvlJc w:val="left"/>
      <w:pPr>
        <w:ind w:left="1312" w:hanging="361"/>
      </w:pPr>
      <w:rPr/>
    </w:lvl>
    <w:lvl w:ilvl="4">
      <w:start w:val="0"/>
      <w:numFmt w:val="bullet"/>
      <w:lvlText w:val="•"/>
      <w:lvlJc w:val="left"/>
      <w:pPr>
        <w:ind w:left="1638" w:hanging="360"/>
      </w:pPr>
      <w:rPr/>
    </w:lvl>
    <w:lvl w:ilvl="5">
      <w:start w:val="0"/>
      <w:numFmt w:val="bullet"/>
      <w:lvlText w:val="•"/>
      <w:lvlJc w:val="left"/>
      <w:pPr>
        <w:ind w:left="1964" w:hanging="361"/>
      </w:pPr>
      <w:rPr/>
    </w:lvl>
    <w:lvl w:ilvl="6">
      <w:start w:val="0"/>
      <w:numFmt w:val="bullet"/>
      <w:lvlText w:val="•"/>
      <w:lvlJc w:val="left"/>
      <w:pPr>
        <w:ind w:left="2290" w:hanging="361"/>
      </w:pPr>
      <w:rPr/>
    </w:lvl>
    <w:lvl w:ilvl="7">
      <w:start w:val="0"/>
      <w:numFmt w:val="bullet"/>
      <w:lvlText w:val="•"/>
      <w:lvlJc w:val="left"/>
      <w:pPr>
        <w:ind w:left="2616" w:hanging="360"/>
      </w:pPr>
      <w:rPr/>
    </w:lvl>
    <w:lvl w:ilvl="8">
      <w:start w:val="0"/>
      <w:numFmt w:val="bullet"/>
      <w:lvlText w:val="•"/>
      <w:lvlJc w:val="left"/>
      <w:pPr>
        <w:ind w:left="2942" w:hanging="361.00000000000045"/>
      </w:pPr>
      <w:rPr/>
    </w:lvl>
  </w:abstractNum>
  <w:abstractNum w:abstractNumId="10">
    <w:lvl w:ilvl="0">
      <w:start w:val="0"/>
      <w:numFmt w:val="bullet"/>
      <w:lvlText w:val="●"/>
      <w:lvlJc w:val="left"/>
      <w:pPr>
        <w:ind w:left="561" w:hanging="361"/>
      </w:pPr>
      <w:rPr>
        <w:rFonts w:ascii="Times New Roman" w:cs="Times New Roman" w:eastAsia="Times New Roman" w:hAnsi="Times New Roman"/>
        <w:sz w:val="22"/>
        <w:szCs w:val="22"/>
      </w:rPr>
    </w:lvl>
    <w:lvl w:ilvl="1">
      <w:start w:val="0"/>
      <w:numFmt w:val="bullet"/>
      <w:lvlText w:val="o"/>
      <w:lvlJc w:val="left"/>
      <w:pPr>
        <w:ind w:left="652" w:hanging="411"/>
      </w:pPr>
      <w:rPr>
        <w:rFonts w:ascii="Courier New" w:cs="Courier New" w:eastAsia="Courier New" w:hAnsi="Courier New"/>
        <w:sz w:val="22"/>
        <w:szCs w:val="22"/>
      </w:rPr>
    </w:lvl>
    <w:lvl w:ilvl="2">
      <w:start w:val="0"/>
      <w:numFmt w:val="bullet"/>
      <w:lvlText w:val="●"/>
      <w:lvlJc w:val="left"/>
      <w:pPr>
        <w:ind w:left="832" w:hanging="362"/>
      </w:pPr>
      <w:rPr>
        <w:rFonts w:ascii="Calibri" w:cs="Calibri" w:eastAsia="Calibri" w:hAnsi="Calibri"/>
        <w:sz w:val="22"/>
        <w:szCs w:val="22"/>
      </w:rPr>
    </w:lvl>
    <w:lvl w:ilvl="3">
      <w:start w:val="0"/>
      <w:numFmt w:val="bullet"/>
      <w:lvlText w:val="•"/>
      <w:lvlJc w:val="left"/>
      <w:pPr>
        <w:ind w:left="1184" w:hanging="362"/>
      </w:pPr>
      <w:rPr/>
    </w:lvl>
    <w:lvl w:ilvl="4">
      <w:start w:val="0"/>
      <w:numFmt w:val="bullet"/>
      <w:lvlText w:val="•"/>
      <w:lvlJc w:val="left"/>
      <w:pPr>
        <w:ind w:left="1528" w:hanging="362"/>
      </w:pPr>
      <w:rPr/>
    </w:lvl>
    <w:lvl w:ilvl="5">
      <w:start w:val="0"/>
      <w:numFmt w:val="bullet"/>
      <w:lvlText w:val="•"/>
      <w:lvlJc w:val="left"/>
      <w:pPr>
        <w:ind w:left="1872" w:hanging="363.0000000000002"/>
      </w:pPr>
      <w:rPr/>
    </w:lvl>
    <w:lvl w:ilvl="6">
      <w:start w:val="0"/>
      <w:numFmt w:val="bullet"/>
      <w:lvlText w:val="•"/>
      <w:lvlJc w:val="left"/>
      <w:pPr>
        <w:ind w:left="2217" w:hanging="363.0000000000002"/>
      </w:pPr>
      <w:rPr/>
    </w:lvl>
    <w:lvl w:ilvl="7">
      <w:start w:val="0"/>
      <w:numFmt w:val="bullet"/>
      <w:lvlText w:val="•"/>
      <w:lvlJc w:val="left"/>
      <w:pPr>
        <w:ind w:left="2561" w:hanging="363"/>
      </w:pPr>
      <w:rPr/>
    </w:lvl>
    <w:lvl w:ilvl="8">
      <w:start w:val="0"/>
      <w:numFmt w:val="bullet"/>
      <w:lvlText w:val="•"/>
      <w:lvlJc w:val="left"/>
      <w:pPr>
        <w:ind w:left="2905" w:hanging="363"/>
      </w:pPr>
      <w:rPr/>
    </w:lvl>
  </w:abstractNum>
  <w:abstractNum w:abstractNumId="11">
    <w:lvl w:ilvl="0">
      <w:start w:val="0"/>
      <w:numFmt w:val="bullet"/>
      <w:lvlText w:val="o"/>
      <w:lvlJc w:val="left"/>
      <w:pPr>
        <w:ind w:left="652" w:hanging="361"/>
      </w:pPr>
      <w:rPr>
        <w:rFonts w:ascii="Courier New" w:cs="Courier New" w:eastAsia="Courier New" w:hAnsi="Courier New"/>
        <w:sz w:val="22"/>
        <w:szCs w:val="22"/>
      </w:rPr>
    </w:lvl>
    <w:lvl w:ilvl="1">
      <w:start w:val="0"/>
      <w:numFmt w:val="bullet"/>
      <w:lvlText w:val="-"/>
      <w:lvlJc w:val="left"/>
      <w:pPr>
        <w:ind w:left="832" w:hanging="362"/>
      </w:pPr>
      <w:rPr>
        <w:rFonts w:ascii="Calibri" w:cs="Calibri" w:eastAsia="Calibri" w:hAnsi="Calibri"/>
        <w:sz w:val="22"/>
        <w:szCs w:val="22"/>
      </w:rPr>
    </w:lvl>
    <w:lvl w:ilvl="2">
      <w:start w:val="0"/>
      <w:numFmt w:val="bullet"/>
      <w:lvlText w:val="•"/>
      <w:lvlJc w:val="left"/>
      <w:pPr>
        <w:ind w:left="1146" w:hanging="363"/>
      </w:pPr>
      <w:rPr/>
    </w:lvl>
    <w:lvl w:ilvl="3">
      <w:start w:val="0"/>
      <w:numFmt w:val="bullet"/>
      <w:lvlText w:val="•"/>
      <w:lvlJc w:val="left"/>
      <w:pPr>
        <w:ind w:left="1452" w:hanging="363"/>
      </w:pPr>
      <w:rPr/>
    </w:lvl>
    <w:lvl w:ilvl="4">
      <w:start w:val="0"/>
      <w:numFmt w:val="bullet"/>
      <w:lvlText w:val="•"/>
      <w:lvlJc w:val="left"/>
      <w:pPr>
        <w:ind w:left="1758" w:hanging="363"/>
      </w:pPr>
      <w:rPr/>
    </w:lvl>
    <w:lvl w:ilvl="5">
      <w:start w:val="0"/>
      <w:numFmt w:val="bullet"/>
      <w:lvlText w:val="•"/>
      <w:lvlJc w:val="left"/>
      <w:pPr>
        <w:ind w:left="2064" w:hanging="362"/>
      </w:pPr>
      <w:rPr/>
    </w:lvl>
    <w:lvl w:ilvl="6">
      <w:start w:val="0"/>
      <w:numFmt w:val="bullet"/>
      <w:lvlText w:val="•"/>
      <w:lvlJc w:val="left"/>
      <w:pPr>
        <w:ind w:left="2370" w:hanging="363"/>
      </w:pPr>
      <w:rPr/>
    </w:lvl>
    <w:lvl w:ilvl="7">
      <w:start w:val="0"/>
      <w:numFmt w:val="bullet"/>
      <w:lvlText w:val="•"/>
      <w:lvlJc w:val="left"/>
      <w:pPr>
        <w:ind w:left="2676" w:hanging="363"/>
      </w:pPr>
      <w:rPr/>
    </w:lvl>
    <w:lvl w:ilvl="8">
      <w:start w:val="0"/>
      <w:numFmt w:val="bullet"/>
      <w:lvlText w:val="•"/>
      <w:lvlJc w:val="left"/>
      <w:pPr>
        <w:ind w:left="2982" w:hanging="363"/>
      </w:pPr>
      <w:rPr/>
    </w:lvl>
  </w:abstractNum>
  <w:abstractNum w:abstractNumId="12">
    <w:lvl w:ilvl="0">
      <w:start w:val="1"/>
      <w:numFmt w:val="upperLetter"/>
      <w:lvlText w:val="%1."/>
      <w:lvlJc w:val="left"/>
      <w:pPr>
        <w:ind w:left="500" w:hanging="360"/>
      </w:pPr>
      <w:rPr>
        <w:rFonts w:ascii="Calibri" w:cs="Calibri" w:eastAsia="Calibri" w:hAnsi="Calibri"/>
        <w:sz w:val="22"/>
        <w:szCs w:val="22"/>
      </w:rPr>
    </w:lvl>
    <w:lvl w:ilvl="1">
      <w:start w:val="1"/>
      <w:numFmt w:val="decimal"/>
      <w:lvlText w:val="%2."/>
      <w:lvlJc w:val="left"/>
      <w:pPr>
        <w:ind w:left="1220" w:hanging="360"/>
      </w:pPr>
      <w:rPr/>
    </w:lvl>
    <w:lvl w:ilvl="2">
      <w:start w:val="0"/>
      <w:numFmt w:val="bullet"/>
      <w:lvlText w:val="•"/>
      <w:lvlJc w:val="left"/>
      <w:pPr>
        <w:ind w:left="1220" w:hanging="360"/>
      </w:pPr>
      <w:rPr/>
    </w:lvl>
    <w:lvl w:ilvl="3">
      <w:start w:val="0"/>
      <w:numFmt w:val="bullet"/>
      <w:lvlText w:val="•"/>
      <w:lvlJc w:val="left"/>
      <w:pPr>
        <w:ind w:left="2318" w:hanging="360"/>
      </w:pPr>
      <w:rPr/>
    </w:lvl>
    <w:lvl w:ilvl="4">
      <w:start w:val="0"/>
      <w:numFmt w:val="bullet"/>
      <w:lvlText w:val="•"/>
      <w:lvlJc w:val="left"/>
      <w:pPr>
        <w:ind w:left="3417" w:hanging="360"/>
      </w:pPr>
      <w:rPr/>
    </w:lvl>
    <w:lvl w:ilvl="5">
      <w:start w:val="0"/>
      <w:numFmt w:val="bullet"/>
      <w:lvlText w:val="•"/>
      <w:lvlJc w:val="left"/>
      <w:pPr>
        <w:ind w:left="4516" w:hanging="360"/>
      </w:pPr>
      <w:rPr/>
    </w:lvl>
    <w:lvl w:ilvl="6">
      <w:start w:val="0"/>
      <w:numFmt w:val="bullet"/>
      <w:lvlText w:val="•"/>
      <w:lvlJc w:val="left"/>
      <w:pPr>
        <w:ind w:left="5615" w:hanging="360"/>
      </w:pPr>
      <w:rPr/>
    </w:lvl>
    <w:lvl w:ilvl="7">
      <w:start w:val="0"/>
      <w:numFmt w:val="bullet"/>
      <w:lvlText w:val="•"/>
      <w:lvlJc w:val="left"/>
      <w:pPr>
        <w:ind w:left="6714" w:hanging="360"/>
      </w:pPr>
      <w:rPr/>
    </w:lvl>
    <w:lvl w:ilvl="8">
      <w:start w:val="0"/>
      <w:numFmt w:val="bullet"/>
      <w:lvlText w:val="•"/>
      <w:lvlJc w:val="left"/>
      <w:pPr>
        <w:ind w:left="7813" w:hanging="360"/>
      </w:pPr>
      <w:rPr/>
    </w:lvl>
  </w:abstractNum>
  <w:abstractNum w:abstractNumId="13">
    <w:lvl w:ilvl="0">
      <w:start w:val="0"/>
      <w:numFmt w:val="bullet"/>
      <w:lvlText w:val="●"/>
      <w:lvlJc w:val="left"/>
      <w:pPr>
        <w:ind w:left="832" w:hanging="362"/>
      </w:pPr>
      <w:rPr>
        <w:rFonts w:ascii="Calibri" w:cs="Calibri" w:eastAsia="Calibri" w:hAnsi="Calibri"/>
        <w:sz w:val="22"/>
        <w:szCs w:val="22"/>
      </w:rPr>
    </w:lvl>
    <w:lvl w:ilvl="1">
      <w:start w:val="0"/>
      <w:numFmt w:val="bullet"/>
      <w:lvlText w:val="•"/>
      <w:lvlJc w:val="left"/>
      <w:pPr>
        <w:ind w:left="1115" w:hanging="363"/>
      </w:pPr>
      <w:rPr/>
    </w:lvl>
    <w:lvl w:ilvl="2">
      <w:start w:val="0"/>
      <w:numFmt w:val="bullet"/>
      <w:lvlText w:val="•"/>
      <w:lvlJc w:val="left"/>
      <w:pPr>
        <w:ind w:left="1390" w:hanging="363"/>
      </w:pPr>
      <w:rPr/>
    </w:lvl>
    <w:lvl w:ilvl="3">
      <w:start w:val="0"/>
      <w:numFmt w:val="bullet"/>
      <w:lvlText w:val="•"/>
      <w:lvlJc w:val="left"/>
      <w:pPr>
        <w:ind w:left="1666" w:hanging="363"/>
      </w:pPr>
      <w:rPr/>
    </w:lvl>
    <w:lvl w:ilvl="4">
      <w:start w:val="0"/>
      <w:numFmt w:val="bullet"/>
      <w:lvlText w:val="•"/>
      <w:lvlJc w:val="left"/>
      <w:pPr>
        <w:ind w:left="1941" w:hanging="363"/>
      </w:pPr>
      <w:rPr/>
    </w:lvl>
    <w:lvl w:ilvl="5">
      <w:start w:val="0"/>
      <w:numFmt w:val="bullet"/>
      <w:lvlText w:val="•"/>
      <w:lvlJc w:val="left"/>
      <w:pPr>
        <w:ind w:left="2217" w:hanging="363.0000000000002"/>
      </w:pPr>
      <w:rPr/>
    </w:lvl>
    <w:lvl w:ilvl="6">
      <w:start w:val="0"/>
      <w:numFmt w:val="bullet"/>
      <w:lvlText w:val="•"/>
      <w:lvlJc w:val="left"/>
      <w:pPr>
        <w:ind w:left="2492" w:hanging="363"/>
      </w:pPr>
      <w:rPr/>
    </w:lvl>
    <w:lvl w:ilvl="7">
      <w:start w:val="0"/>
      <w:numFmt w:val="bullet"/>
      <w:lvlText w:val="•"/>
      <w:lvlJc w:val="left"/>
      <w:pPr>
        <w:ind w:left="2767" w:hanging="363"/>
      </w:pPr>
      <w:rPr/>
    </w:lvl>
    <w:lvl w:ilvl="8">
      <w:start w:val="0"/>
      <w:numFmt w:val="bullet"/>
      <w:lvlText w:val="•"/>
      <w:lvlJc w:val="left"/>
      <w:pPr>
        <w:ind w:left="3043" w:hanging="363"/>
      </w:pPr>
      <w:rPr/>
    </w:lvl>
  </w:abstractNum>
  <w:abstractNum w:abstractNumId="14">
    <w:lvl w:ilvl="0">
      <w:start w:val="0"/>
      <w:numFmt w:val="bullet"/>
      <w:lvlText w:val="●"/>
      <w:lvlJc w:val="left"/>
      <w:pPr>
        <w:ind w:left="561" w:hanging="361"/>
      </w:pPr>
      <w:rPr>
        <w:rFonts w:ascii="Times New Roman" w:cs="Times New Roman" w:eastAsia="Times New Roman" w:hAnsi="Times New Roman"/>
        <w:sz w:val="22"/>
        <w:szCs w:val="22"/>
      </w:rPr>
    </w:lvl>
    <w:lvl w:ilvl="1">
      <w:start w:val="0"/>
      <w:numFmt w:val="bullet"/>
      <w:lvlText w:val="o"/>
      <w:lvlJc w:val="left"/>
      <w:pPr>
        <w:ind w:left="652" w:hanging="362"/>
      </w:pPr>
      <w:rPr>
        <w:rFonts w:ascii="Courier New" w:cs="Courier New" w:eastAsia="Courier New" w:hAnsi="Courier New"/>
        <w:sz w:val="22"/>
        <w:szCs w:val="22"/>
      </w:rPr>
    </w:lvl>
    <w:lvl w:ilvl="2">
      <w:start w:val="0"/>
      <w:numFmt w:val="bullet"/>
      <w:lvlText w:val="•"/>
      <w:lvlJc w:val="left"/>
      <w:pPr>
        <w:ind w:left="986" w:hanging="363"/>
      </w:pPr>
      <w:rPr/>
    </w:lvl>
    <w:lvl w:ilvl="3">
      <w:start w:val="0"/>
      <w:numFmt w:val="bullet"/>
      <w:lvlText w:val="•"/>
      <w:lvlJc w:val="left"/>
      <w:pPr>
        <w:ind w:left="1312" w:hanging="363.0000000000001"/>
      </w:pPr>
      <w:rPr/>
    </w:lvl>
    <w:lvl w:ilvl="4">
      <w:start w:val="0"/>
      <w:numFmt w:val="bullet"/>
      <w:lvlText w:val="•"/>
      <w:lvlJc w:val="left"/>
      <w:pPr>
        <w:ind w:left="1638" w:hanging="362"/>
      </w:pPr>
      <w:rPr/>
    </w:lvl>
    <w:lvl w:ilvl="5">
      <w:start w:val="0"/>
      <w:numFmt w:val="bullet"/>
      <w:lvlText w:val="•"/>
      <w:lvlJc w:val="left"/>
      <w:pPr>
        <w:ind w:left="1964" w:hanging="362"/>
      </w:pPr>
      <w:rPr/>
    </w:lvl>
    <w:lvl w:ilvl="6">
      <w:start w:val="0"/>
      <w:numFmt w:val="bullet"/>
      <w:lvlText w:val="•"/>
      <w:lvlJc w:val="left"/>
      <w:pPr>
        <w:ind w:left="2290" w:hanging="363"/>
      </w:pPr>
      <w:rPr/>
    </w:lvl>
    <w:lvl w:ilvl="7">
      <w:start w:val="0"/>
      <w:numFmt w:val="bullet"/>
      <w:lvlText w:val="•"/>
      <w:lvlJc w:val="left"/>
      <w:pPr>
        <w:ind w:left="2616" w:hanging="363"/>
      </w:pPr>
      <w:rPr/>
    </w:lvl>
    <w:lvl w:ilvl="8">
      <w:start w:val="0"/>
      <w:numFmt w:val="bullet"/>
      <w:lvlText w:val="•"/>
      <w:lvlJc w:val="left"/>
      <w:pPr>
        <w:ind w:left="2942" w:hanging="363"/>
      </w:pPr>
      <w:rPr/>
    </w:lvl>
  </w:abstractNum>
  <w:abstractNum w:abstractNumId="15">
    <w:lvl w:ilvl="0">
      <w:start w:val="0"/>
      <w:numFmt w:val="bullet"/>
      <w:lvlText w:val="●"/>
      <w:lvlJc w:val="left"/>
      <w:pPr>
        <w:ind w:left="561" w:hanging="361"/>
      </w:pPr>
      <w:rPr>
        <w:rFonts w:ascii="Times New Roman" w:cs="Times New Roman" w:eastAsia="Times New Roman" w:hAnsi="Times New Roman"/>
        <w:sz w:val="22"/>
        <w:szCs w:val="22"/>
      </w:rPr>
    </w:lvl>
    <w:lvl w:ilvl="1">
      <w:start w:val="0"/>
      <w:numFmt w:val="bullet"/>
      <w:lvlText w:val="o"/>
      <w:lvlJc w:val="left"/>
      <w:pPr>
        <w:ind w:left="652" w:hanging="361"/>
      </w:pPr>
      <w:rPr>
        <w:rFonts w:ascii="Courier New" w:cs="Courier New" w:eastAsia="Courier New" w:hAnsi="Courier New"/>
        <w:sz w:val="22"/>
        <w:szCs w:val="22"/>
      </w:rPr>
    </w:lvl>
    <w:lvl w:ilvl="2">
      <w:start w:val="0"/>
      <w:numFmt w:val="bullet"/>
      <w:lvlText w:val="●"/>
      <w:lvlJc w:val="left"/>
      <w:pPr>
        <w:ind w:left="832" w:hanging="362"/>
      </w:pPr>
      <w:rPr>
        <w:rFonts w:ascii="Calibri" w:cs="Calibri" w:eastAsia="Calibri" w:hAnsi="Calibri"/>
        <w:sz w:val="22"/>
        <w:szCs w:val="22"/>
      </w:rPr>
    </w:lvl>
    <w:lvl w:ilvl="3">
      <w:start w:val="0"/>
      <w:numFmt w:val="bullet"/>
      <w:lvlText w:val="•"/>
      <w:lvlJc w:val="left"/>
      <w:pPr>
        <w:ind w:left="860" w:hanging="363"/>
      </w:pPr>
      <w:rPr/>
    </w:lvl>
    <w:lvl w:ilvl="4">
      <w:start w:val="0"/>
      <w:numFmt w:val="bullet"/>
      <w:lvlText w:val="•"/>
      <w:lvlJc w:val="left"/>
      <w:pPr>
        <w:ind w:left="1250" w:hanging="363"/>
      </w:pPr>
      <w:rPr/>
    </w:lvl>
    <w:lvl w:ilvl="5">
      <w:start w:val="0"/>
      <w:numFmt w:val="bullet"/>
      <w:lvlText w:val="•"/>
      <w:lvlJc w:val="left"/>
      <w:pPr>
        <w:ind w:left="1641" w:hanging="363"/>
      </w:pPr>
      <w:rPr/>
    </w:lvl>
    <w:lvl w:ilvl="6">
      <w:start w:val="0"/>
      <w:numFmt w:val="bullet"/>
      <w:lvlText w:val="•"/>
      <w:lvlJc w:val="left"/>
      <w:pPr>
        <w:ind w:left="2031" w:hanging="363"/>
      </w:pPr>
      <w:rPr/>
    </w:lvl>
    <w:lvl w:ilvl="7">
      <w:start w:val="0"/>
      <w:numFmt w:val="bullet"/>
      <w:lvlText w:val="•"/>
      <w:lvlJc w:val="left"/>
      <w:pPr>
        <w:ind w:left="2422" w:hanging="363"/>
      </w:pPr>
      <w:rPr/>
    </w:lvl>
    <w:lvl w:ilvl="8">
      <w:start w:val="0"/>
      <w:numFmt w:val="bullet"/>
      <w:lvlText w:val="•"/>
      <w:lvlJc w:val="left"/>
      <w:pPr>
        <w:ind w:left="2812" w:hanging="363"/>
      </w:pPr>
      <w:rPr/>
    </w:lvl>
  </w:abstractNum>
  <w:abstractNum w:abstractNumId="1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500" w:hanging="269"/>
      </w:pPr>
      <w:rPr>
        <w:rFonts w:ascii="Times New Roman" w:cs="Times New Roman" w:eastAsia="Times New Roman" w:hAnsi="Times New Roman"/>
        <w:sz w:val="22"/>
        <w:szCs w:val="22"/>
      </w:rPr>
    </w:lvl>
    <w:lvl w:ilvl="1">
      <w:start w:val="0"/>
      <w:numFmt w:val="bullet"/>
      <w:lvlText w:val="•"/>
      <w:lvlJc w:val="left"/>
      <w:pPr>
        <w:ind w:left="1451" w:hanging="269"/>
      </w:pPr>
      <w:rPr/>
    </w:lvl>
    <w:lvl w:ilvl="2">
      <w:start w:val="0"/>
      <w:numFmt w:val="bullet"/>
      <w:lvlText w:val="•"/>
      <w:lvlJc w:val="left"/>
      <w:pPr>
        <w:ind w:left="2402" w:hanging="269"/>
      </w:pPr>
      <w:rPr/>
    </w:lvl>
    <w:lvl w:ilvl="3">
      <w:start w:val="0"/>
      <w:numFmt w:val="bullet"/>
      <w:lvlText w:val="•"/>
      <w:lvlJc w:val="left"/>
      <w:pPr>
        <w:ind w:left="3353" w:hanging="268"/>
      </w:pPr>
      <w:rPr/>
    </w:lvl>
    <w:lvl w:ilvl="4">
      <w:start w:val="0"/>
      <w:numFmt w:val="bullet"/>
      <w:lvlText w:val="•"/>
      <w:lvlJc w:val="left"/>
      <w:pPr>
        <w:ind w:left="4304" w:hanging="269"/>
      </w:pPr>
      <w:rPr/>
    </w:lvl>
    <w:lvl w:ilvl="5">
      <w:start w:val="0"/>
      <w:numFmt w:val="bullet"/>
      <w:lvlText w:val="•"/>
      <w:lvlJc w:val="left"/>
      <w:pPr>
        <w:ind w:left="5255" w:hanging="269"/>
      </w:pPr>
      <w:rPr/>
    </w:lvl>
    <w:lvl w:ilvl="6">
      <w:start w:val="0"/>
      <w:numFmt w:val="bullet"/>
      <w:lvlText w:val="•"/>
      <w:lvlJc w:val="left"/>
      <w:pPr>
        <w:ind w:left="6206" w:hanging="269"/>
      </w:pPr>
      <w:rPr/>
    </w:lvl>
    <w:lvl w:ilvl="7">
      <w:start w:val="0"/>
      <w:numFmt w:val="bullet"/>
      <w:lvlText w:val="•"/>
      <w:lvlJc w:val="left"/>
      <w:pPr>
        <w:ind w:left="7157" w:hanging="267"/>
      </w:pPr>
      <w:rPr/>
    </w:lvl>
    <w:lvl w:ilvl="8">
      <w:start w:val="0"/>
      <w:numFmt w:val="bullet"/>
      <w:lvlText w:val="•"/>
      <w:lvlJc w:val="left"/>
      <w:pPr>
        <w:ind w:left="8108" w:hanging="26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rFonts w:ascii="Calibri Light" w:cs="Calibri Light" w:eastAsia="Calibri Light" w:hAnsi="Calibri Light"/>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BodyText">
    <w:name w:val="Body Text"/>
    <w:basedOn w:val="Normal"/>
    <w:uiPriority w:val="1"/>
    <w:qFormat w:val="1"/>
  </w:style>
  <w:style w:type="paragraph" w:styleId="ListParagraph">
    <w:name w:val="List Paragraph"/>
    <w:basedOn w:val="Normal"/>
    <w:uiPriority w:val="1"/>
    <w:qFormat w:val="1"/>
    <w:pPr>
      <w:ind w:left="500" w:hanging="361"/>
    </w:pPr>
  </w:style>
  <w:style w:type="paragraph" w:styleId="TableParagraph" w:customStyle="1">
    <w:name w:val="Table Paragraph"/>
    <w:basedOn w:val="Normal"/>
    <w:uiPriority w:val="1"/>
    <w:qFormat w:val="1"/>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17" w:customStyle="1">
    <w:name w:val="17"/>
    <w:basedOn w:val="TableNormal"/>
    <w:tblPr>
      <w:tblStyleRowBandSize w:val="1"/>
      <w:tblStyleColBandSize w:val="1"/>
      <w:tblCellMar>
        <w:left w:w="0.0" w:type="dxa"/>
        <w:right w:w="0.0" w:type="dxa"/>
      </w:tblCellMar>
    </w:tblPr>
  </w:style>
  <w:style w:type="table" w:styleId="16" w:customStyle="1">
    <w:name w:val="16"/>
    <w:basedOn w:val="TableNormal"/>
    <w:tblPr>
      <w:tblStyleRowBandSize w:val="1"/>
      <w:tblStyleColBandSize w:val="1"/>
      <w:tblCellMar>
        <w:left w:w="0.0" w:type="dxa"/>
        <w:right w:w="0.0" w:type="dxa"/>
      </w:tblCellMar>
    </w:tblPr>
  </w:style>
  <w:style w:type="table" w:styleId="15" w:customStyle="1">
    <w:name w:val="15"/>
    <w:basedOn w:val="TableNormal"/>
    <w:tblPr>
      <w:tblStyleRowBandSize w:val="1"/>
      <w:tblStyleColBandSize w:val="1"/>
      <w:tblCellMar>
        <w:left w:w="0.0" w:type="dxa"/>
        <w:right w:w="0.0" w:type="dxa"/>
      </w:tblCellMar>
    </w:tblPr>
  </w:style>
  <w:style w:type="table" w:styleId="14" w:customStyle="1">
    <w:name w:val="14"/>
    <w:basedOn w:val="TableNormal"/>
    <w:tblPr>
      <w:tblStyleRowBandSize w:val="1"/>
      <w:tblStyleColBandSize w:val="1"/>
      <w:tblCellMar>
        <w:left w:w="0.0" w:type="dxa"/>
        <w:right w:w="0.0" w:type="dxa"/>
      </w:tblCellMar>
    </w:tblPr>
  </w:style>
  <w:style w:type="table" w:styleId="13" w:customStyle="1">
    <w:name w:val="13"/>
    <w:basedOn w:val="TableNormal"/>
    <w:tblPr>
      <w:tblStyleRowBandSize w:val="1"/>
      <w:tblStyleColBandSize w:val="1"/>
      <w:tblCellMar>
        <w:left w:w="0.0" w:type="dxa"/>
        <w:right w:w="0.0" w:type="dxa"/>
      </w:tblCellMar>
    </w:tblPr>
  </w:style>
  <w:style w:type="table" w:styleId="12" w:customStyle="1">
    <w:name w:val="12"/>
    <w:basedOn w:val="TableNormal"/>
    <w:tblPr>
      <w:tblStyleRowBandSize w:val="1"/>
      <w:tblStyleColBandSize w:val="1"/>
      <w:tblCellMar>
        <w:left w:w="0.0" w:type="dxa"/>
        <w:right w:w="0.0" w:type="dxa"/>
      </w:tblCellMar>
    </w:tblPr>
  </w:style>
  <w:style w:type="table" w:styleId="11" w:customStyle="1">
    <w:name w:val="11"/>
    <w:basedOn w:val="TableNormal"/>
    <w:tblPr>
      <w:tblStyleRowBandSize w:val="1"/>
      <w:tblStyleColBandSize w:val="1"/>
      <w:tblCellMar>
        <w:left w:w="0.0" w:type="dxa"/>
        <w:right w:w="0.0" w:type="dxa"/>
      </w:tblCellMar>
    </w:tblPr>
  </w:style>
  <w:style w:type="table" w:styleId="10" w:customStyle="1">
    <w:name w:val="10"/>
    <w:basedOn w:val="TableNormal"/>
    <w:tblPr>
      <w:tblStyleRowBandSize w:val="1"/>
      <w:tblStyleColBandSize w:val="1"/>
      <w:tblCellMar>
        <w:left w:w="0.0" w:type="dxa"/>
        <w:right w:w="0.0" w:type="dxa"/>
      </w:tblCellMar>
    </w:tblPr>
  </w:style>
  <w:style w:type="table" w:styleId="9" w:customStyle="1">
    <w:name w:val="9"/>
    <w:basedOn w:val="TableNormal"/>
    <w:tblPr>
      <w:tblStyleRowBandSize w:val="1"/>
      <w:tblStyleColBandSize w:val="1"/>
      <w:tblCellMar>
        <w:left w:w="0.0" w:type="dxa"/>
        <w:right w:w="0.0" w:type="dxa"/>
      </w:tblCellMar>
    </w:tblPr>
  </w:style>
  <w:style w:type="table" w:styleId="8" w:customStyle="1">
    <w:name w:val="8"/>
    <w:basedOn w:val="TableNormal"/>
    <w:tblPr>
      <w:tblStyleRowBandSize w:val="1"/>
      <w:tblStyleColBandSize w:val="1"/>
      <w:tblCellMar>
        <w:left w:w="0.0" w:type="dxa"/>
        <w:right w:w="0.0" w:type="dxa"/>
      </w:tblCellMar>
    </w:tblPr>
  </w:style>
  <w:style w:type="table" w:styleId="7" w:customStyle="1">
    <w:name w:val="7"/>
    <w:basedOn w:val="TableNormal"/>
    <w:tblPr>
      <w:tblStyleRowBandSize w:val="1"/>
      <w:tblStyleColBandSize w:val="1"/>
      <w:tblCellMar>
        <w:left w:w="0.0" w:type="dxa"/>
        <w:right w:w="0.0" w:type="dxa"/>
      </w:tblCellMar>
    </w:tblPr>
  </w:style>
  <w:style w:type="table" w:styleId="6" w:customStyle="1">
    <w:name w:val="6"/>
    <w:basedOn w:val="TableNormal"/>
    <w:tblPr>
      <w:tblStyleRowBandSize w:val="1"/>
      <w:tblStyleColBandSize w:val="1"/>
      <w:tblCellMar>
        <w:left w:w="0.0" w:type="dxa"/>
        <w:right w:w="0.0" w:type="dxa"/>
      </w:tblCellMar>
    </w:tblPr>
  </w:style>
  <w:style w:type="table" w:styleId="5" w:customStyle="1">
    <w:name w:val="5"/>
    <w:basedOn w:val="TableNormal"/>
    <w:tblPr>
      <w:tblStyleRowBandSize w:val="1"/>
      <w:tblStyleColBandSize w:val="1"/>
      <w:tblCellMar>
        <w:left w:w="115.0" w:type="dxa"/>
        <w:right w:w="115.0" w:type="dxa"/>
      </w:tblCellMar>
    </w:tblPr>
  </w:style>
  <w:style w:type="table" w:styleId="4" w:customStyle="1">
    <w:name w:val="4"/>
    <w:basedOn w:val="TableNormal"/>
    <w:tblPr>
      <w:tblStyleRowBandSize w:val="1"/>
      <w:tblStyleColBandSize w:val="1"/>
      <w:tblCellMar>
        <w:left w:w="0.0" w:type="dxa"/>
        <w:right w:w="0.0" w:type="dxa"/>
      </w:tblCellMar>
    </w:tblPr>
  </w:style>
  <w:style w:type="table" w:styleId="3" w:customStyle="1">
    <w:name w:val="3"/>
    <w:basedOn w:val="TableNormal"/>
    <w:tblPr>
      <w:tblStyleRowBandSize w:val="1"/>
      <w:tblStyleColBandSize w:val="1"/>
      <w:tblCellMar>
        <w:left w:w="0.0" w:type="dxa"/>
        <w:right w:w="0.0" w:type="dxa"/>
      </w:tblCellMar>
    </w:tblPr>
  </w:style>
  <w:style w:type="table" w:styleId="2" w:customStyle="1">
    <w:name w:val="2"/>
    <w:basedOn w:val="TableNormal"/>
    <w:tblPr>
      <w:tblStyleRowBandSize w:val="1"/>
      <w:tblStyleColBandSize w:val="1"/>
      <w:tblCellMar>
        <w:left w:w="0.0" w:type="dxa"/>
        <w:right w:w="0.0" w:type="dxa"/>
      </w:tblCellMar>
    </w:tblPr>
  </w:style>
  <w:style w:type="table" w:styleId="1" w:customStyle="1">
    <w:name w:val="1"/>
    <w:basedOn w:val="TableNormal"/>
    <w:tblPr>
      <w:tblStyleRowBandSize w:val="1"/>
      <w:tblStyleColBandSize w:val="1"/>
      <w:tblCellMar>
        <w:left w:w="0.0" w:type="dxa"/>
        <w:right w:w="0.0" w:type="dxa"/>
      </w:tblCellMar>
    </w:tbl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0.0" w:type="dxa"/>
        <w:right w:w="0.0" w:type="dxa"/>
      </w:tblCellMar>
    </w:tbl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CellMar>
        <w:left w:w="0.0" w:type="dxa"/>
        <w:right w:w="0.0" w:type="dxa"/>
      </w:tblCellMar>
    </w:tblPr>
  </w:style>
  <w:style w:type="table" w:styleId="a9" w:customStyle="1">
    <w:basedOn w:val="TableNormal"/>
    <w:tblPr>
      <w:tblStyleRowBandSize w:val="1"/>
      <w:tblStyleColBandSize w:val="1"/>
      <w:tblCellMar>
        <w:left w:w="0.0" w:type="dxa"/>
        <w:right w:w="0.0" w:type="dxa"/>
      </w:tblCellMar>
    </w:tblPr>
  </w:style>
  <w:style w:type="table" w:styleId="aa" w:customStyle="1">
    <w:basedOn w:val="TableNormal"/>
    <w:tblPr>
      <w:tblStyleRowBandSize w:val="1"/>
      <w:tblStyleColBandSize w:val="1"/>
      <w:tblCellMar>
        <w:left w:w="0.0" w:type="dxa"/>
        <w:right w:w="0.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0.0" w:type="dxa"/>
        <w:right w:w="0.0" w:type="dxa"/>
      </w:tblCellMar>
    </w:tblPr>
  </w:style>
  <w:style w:type="table" w:styleId="ad" w:customStyle="1">
    <w:basedOn w:val="TableNormal"/>
    <w:tblPr>
      <w:tblStyleRowBandSize w:val="1"/>
      <w:tblStyleColBandSize w:val="1"/>
      <w:tblCellMar>
        <w:left w:w="0.0" w:type="dxa"/>
        <w:right w:w="0.0" w:type="dxa"/>
      </w:tblCellMar>
    </w:tblPr>
  </w:style>
  <w:style w:type="table" w:styleId="ae" w:customStyle="1">
    <w:basedOn w:val="TableNormal"/>
    <w:tblPr>
      <w:tblStyleRowBandSize w:val="1"/>
      <w:tblStyleColBandSize w:val="1"/>
      <w:tblCellMar>
        <w:left w:w="0.0" w:type="dxa"/>
        <w:right w:w="0.0" w:type="dxa"/>
      </w:tblCellMar>
    </w:tblPr>
  </w:style>
  <w:style w:type="table" w:styleId="af" w:customStyle="1">
    <w:basedOn w:val="TableNormal"/>
    <w:tblPr>
      <w:tblStyleRowBandSize w:val="1"/>
      <w:tblStyleColBandSize w:val="1"/>
      <w:tblCellMar>
        <w:left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ZU6LbjFOzeV6XflfiHLuUTpDQ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MghoLmdqZGd4czgAciExemFDOU5DTWdxaTlVRDlWcXVabERBWFNpRnZ2NEhQW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2023-05-03T06:42:00Z</dcterms:created>
  <dc:creator>prioty_t@outlook.com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2023-01-22T00:00:00Z</vt:filetime>
  </property>
  <property fmtid="{D5CDD505-2E9C-101B-9397-08002B2CF9AE}" pid="3" name="Creator">
    <vt:lpwstr>Microsoft® Word 2016</vt:lpwstr>
  </property>
  <property fmtid="{D5CDD505-2E9C-101B-9397-08002B2CF9AE}" pid="4" name="LastSaved">
    <vt:filetime>2023-05-03T00:00:00Z</vt:filetime>
  </property>
  <property fmtid="{D5CDD505-2E9C-101B-9397-08002B2CF9AE}" pid="5" name="GrammarlyDocumentId">
    <vt:lpwstr>341f55b1e0cc9a7b2c401680a920d68e46c848689d7ba3291817a147fed2e1c4</vt:lpwstr>
  </property>
</Properties>
</file>