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E5B1A5" w14:textId="41951E8E" w:rsidR="00356CC5" w:rsidRDefault="00356CC5" w:rsidP="00356CC5">
      <w:pPr>
        <w:jc w:val="center"/>
        <w:rPr>
          <w:rFonts w:ascii="Times New Roman" w:hAnsi="Times New Roman" w:cs="Times New Roman"/>
          <w:lang w:val="en-US"/>
        </w:rPr>
      </w:pPr>
      <w:bookmarkStart w:id="0" w:name="OLE_LINK1"/>
      <w:bookmarkStart w:id="1" w:name="OLE_LINK2"/>
      <w:r>
        <w:rPr>
          <w:rFonts w:ascii="Times New Roman" w:hAnsi="Times New Roman" w:cs="Times New Roman"/>
          <w:lang w:val="en-US"/>
        </w:rPr>
        <w:t>Book Review</w:t>
      </w:r>
    </w:p>
    <w:p w14:paraId="7F336BCD" w14:textId="77777777" w:rsidR="00356CC5" w:rsidRDefault="00356CC5" w:rsidP="00356CC5">
      <w:pPr>
        <w:rPr>
          <w:rFonts w:ascii="Times New Roman" w:hAnsi="Times New Roman" w:cs="Times New Roman"/>
          <w:lang w:val="en-US"/>
        </w:rPr>
      </w:pPr>
    </w:p>
    <w:p w14:paraId="29C93C00" w14:textId="77777777" w:rsidR="00356CC5" w:rsidRDefault="00356CC5" w:rsidP="00356CC5">
      <w:pPr>
        <w:rPr>
          <w:rFonts w:ascii="Times New Roman" w:hAnsi="Times New Roman" w:cs="Times New Roman"/>
          <w:lang w:val="en-US"/>
        </w:rPr>
      </w:pPr>
    </w:p>
    <w:p w14:paraId="78A25A12" w14:textId="6E95BEBD" w:rsidR="00356CC5" w:rsidRDefault="00356CC5" w:rsidP="00356CC5">
      <w:pPr>
        <w:rPr>
          <w:rFonts w:ascii="Times New Roman" w:hAnsi="Times New Roman" w:cs="Times New Roman"/>
          <w:lang w:val="en-US"/>
        </w:rPr>
      </w:pPr>
      <w:r>
        <w:rPr>
          <w:rFonts w:ascii="Times New Roman" w:hAnsi="Times New Roman" w:cs="Times New Roman"/>
          <w:lang w:val="en-US"/>
        </w:rPr>
        <w:t xml:space="preserve">The book I am about to review holds the title “Of Blood </w:t>
      </w:r>
      <w:r w:rsidR="00CF430A">
        <w:rPr>
          <w:rFonts w:ascii="Times New Roman" w:hAnsi="Times New Roman" w:cs="Times New Roman"/>
          <w:lang w:val="en-US"/>
        </w:rPr>
        <w:t>and</w:t>
      </w:r>
      <w:r>
        <w:rPr>
          <w:rFonts w:ascii="Times New Roman" w:hAnsi="Times New Roman" w:cs="Times New Roman"/>
          <w:lang w:val="en-US"/>
        </w:rPr>
        <w:t xml:space="preserve"> Fire: The Untold Story of Bangladesh</w:t>
      </w:r>
      <w:r w:rsidR="00CF430A">
        <w:rPr>
          <w:rFonts w:ascii="Times New Roman" w:hAnsi="Times New Roman" w:cs="Times New Roman"/>
          <w:lang w:val="en-US"/>
        </w:rPr>
        <w:t>’s War of Independence</w:t>
      </w:r>
      <w:r>
        <w:rPr>
          <w:rFonts w:ascii="Times New Roman" w:hAnsi="Times New Roman" w:cs="Times New Roman"/>
          <w:lang w:val="en-US"/>
        </w:rPr>
        <w:t>,” which was written by a Bangladeshi writer Jahanara Imam</w:t>
      </w:r>
      <w:r w:rsidR="00564095">
        <w:rPr>
          <w:rFonts w:ascii="Times New Roman" w:hAnsi="Times New Roman" w:cs="Times New Roman"/>
          <w:lang w:val="en-US"/>
        </w:rPr>
        <w:t>, and</w:t>
      </w:r>
      <w:r w:rsidR="00CF430A">
        <w:rPr>
          <w:rFonts w:ascii="Times New Roman" w:hAnsi="Times New Roman" w:cs="Times New Roman"/>
          <w:lang w:val="en-US"/>
        </w:rPr>
        <w:t xml:space="preserve"> was translated to English by Mustafizur Rahman. It was published by “The University Press Limited” </w:t>
      </w:r>
      <w:r w:rsidR="00815B7F">
        <w:rPr>
          <w:rFonts w:ascii="Times New Roman" w:hAnsi="Times New Roman" w:cs="Times New Roman"/>
          <w:lang w:val="en-US"/>
        </w:rPr>
        <w:t>in</w:t>
      </w:r>
      <w:r w:rsidR="00CF430A">
        <w:rPr>
          <w:rFonts w:ascii="Times New Roman" w:hAnsi="Times New Roman" w:cs="Times New Roman"/>
          <w:lang w:val="en-US"/>
        </w:rPr>
        <w:t xml:space="preserve"> the year 1998. </w:t>
      </w:r>
    </w:p>
    <w:p w14:paraId="0BDDD9D5" w14:textId="3BF8E1B2" w:rsidR="00CF430A" w:rsidRPr="00564095" w:rsidRDefault="003C5C66" w:rsidP="00356CC5">
      <w:pPr>
        <w:rPr>
          <w:rFonts w:ascii="Times New Roman" w:hAnsi="Times New Roman" w:cs="Times New Roman"/>
        </w:rPr>
      </w:pPr>
      <w:r>
        <w:rPr>
          <w:rFonts w:ascii="Times New Roman" w:hAnsi="Times New Roman" w:cs="Times New Roman"/>
          <w:lang w:val="en-US"/>
        </w:rPr>
        <w:t xml:space="preserve">I chose the book “Of Blood and Fire: The Untold Story of Bangladesh’s War of Independence” because it contains </w:t>
      </w:r>
      <w:r w:rsidR="00776D5F">
        <w:rPr>
          <w:rFonts w:ascii="Times New Roman" w:hAnsi="Times New Roman" w:cs="Times New Roman"/>
          <w:lang w:val="en-US"/>
        </w:rPr>
        <w:t>the firsthand experience of someone who</w:t>
      </w:r>
      <w:r w:rsidR="0094462E" w:rsidRPr="0094462E">
        <w:rPr>
          <w:rFonts w:ascii="Times New Roman" w:hAnsi="Times New Roman" w:cs="Times New Roman"/>
          <w:lang w:val="en-US"/>
        </w:rPr>
        <w:t xml:space="preserve"> </w:t>
      </w:r>
      <w:r w:rsidR="0094462E">
        <w:rPr>
          <w:rFonts w:ascii="Times New Roman" w:hAnsi="Times New Roman" w:cs="Times New Roman"/>
          <w:lang w:val="en-US"/>
        </w:rPr>
        <w:t>directly</w:t>
      </w:r>
      <w:r w:rsidR="00776D5F">
        <w:rPr>
          <w:rFonts w:ascii="Times New Roman" w:hAnsi="Times New Roman" w:cs="Times New Roman"/>
          <w:lang w:val="en-US"/>
        </w:rPr>
        <w:t xml:space="preserve"> witnessed the events of the independent war. </w:t>
      </w:r>
      <w:r w:rsidR="00564095" w:rsidRPr="00564095">
        <w:rPr>
          <w:rFonts w:ascii="Times New Roman" w:hAnsi="Times New Roman" w:cs="Times New Roman"/>
        </w:rPr>
        <w:t xml:space="preserve">As a Bangladeshi, the history of the liberation war has always been the </w:t>
      </w:r>
      <w:r w:rsidR="00815B7F">
        <w:rPr>
          <w:rFonts w:ascii="Times New Roman" w:hAnsi="Times New Roman" w:cs="Times New Roman"/>
        </w:rPr>
        <w:t>center</w:t>
      </w:r>
      <w:r w:rsidR="00564095" w:rsidRPr="00564095">
        <w:rPr>
          <w:rFonts w:ascii="Times New Roman" w:hAnsi="Times New Roman" w:cs="Times New Roman"/>
        </w:rPr>
        <w:t xml:space="preserve"> of my attraction, and to get knowledge of it, what could be better than reading the personal experience of a person who witnessed the war in person?</w:t>
      </w:r>
    </w:p>
    <w:p w14:paraId="5802CED2" w14:textId="77777777" w:rsidR="008A2299" w:rsidRPr="00F27442" w:rsidRDefault="008A2299" w:rsidP="008A2299">
      <w:pPr>
        <w:rPr>
          <w:rFonts w:ascii="Times New Roman" w:hAnsi="Times New Roman" w:cs="Times New Roman"/>
        </w:rPr>
      </w:pPr>
      <w:r w:rsidRPr="00F27442">
        <w:rPr>
          <w:rFonts w:ascii="Times New Roman" w:hAnsi="Times New Roman" w:cs="Times New Roman"/>
        </w:rPr>
        <w:t>The book captures the historical period leading up to the Liberation War of 1971 and the war itself. It reflects on the oppression of East Pakistan by the West Pakistani regime and sheds light on the socio-economic, political, and cultural disparities that ultimately fueled the independence movement. Jahanara Imam’s narrative takes the reader through the transformative journey of a nation on the brink of emancipation.</w:t>
      </w:r>
    </w:p>
    <w:p w14:paraId="5147399C" w14:textId="52A69414" w:rsidR="00564095" w:rsidRDefault="00564095" w:rsidP="00356CC5">
      <w:pPr>
        <w:rPr>
          <w:rFonts w:ascii="Times New Roman" w:hAnsi="Times New Roman" w:cs="Times New Roman"/>
          <w:lang w:val="en-US"/>
        </w:rPr>
      </w:pPr>
      <w:r>
        <w:rPr>
          <w:rFonts w:ascii="Times New Roman" w:hAnsi="Times New Roman" w:cs="Times New Roman"/>
          <w:lang w:val="en-US"/>
        </w:rPr>
        <w:t xml:space="preserve">To start with, socio-cultural </w:t>
      </w:r>
      <w:r w:rsidR="003644D6">
        <w:rPr>
          <w:rFonts w:ascii="Times New Roman" w:hAnsi="Times New Roman" w:cs="Times New Roman"/>
          <w:lang w:val="en-US"/>
        </w:rPr>
        <w:t>discrimination</w:t>
      </w:r>
      <w:r w:rsidR="00F505F5">
        <w:rPr>
          <w:rFonts w:ascii="Times New Roman" w:hAnsi="Times New Roman" w:cs="Times New Roman"/>
          <w:lang w:val="en-US"/>
        </w:rPr>
        <w:t xml:space="preserve"> </w:t>
      </w:r>
      <w:r>
        <w:rPr>
          <w:rFonts w:ascii="Times New Roman" w:hAnsi="Times New Roman" w:cs="Times New Roman"/>
          <w:lang w:val="en-US"/>
        </w:rPr>
        <w:t xml:space="preserve">is one of the major backdrops for this book to be written. </w:t>
      </w:r>
      <w:r w:rsidR="004479AA">
        <w:rPr>
          <w:rFonts w:ascii="Times New Roman" w:hAnsi="Times New Roman" w:cs="Times New Roman"/>
          <w:lang w:val="en-US"/>
        </w:rPr>
        <w:t>From the beginning of the partition</w:t>
      </w:r>
      <w:r w:rsidR="00C66734">
        <w:rPr>
          <w:rFonts w:ascii="Times New Roman" w:hAnsi="Times New Roman" w:cs="Times New Roman"/>
          <w:lang w:val="en-US"/>
        </w:rPr>
        <w:t>,</w:t>
      </w:r>
      <w:r w:rsidR="004479AA">
        <w:rPr>
          <w:rFonts w:ascii="Times New Roman" w:hAnsi="Times New Roman" w:cs="Times New Roman"/>
          <w:lang w:val="en-US"/>
        </w:rPr>
        <w:t xml:space="preserve"> </w:t>
      </w:r>
      <w:r w:rsidR="00B26AA3">
        <w:rPr>
          <w:rFonts w:ascii="Times New Roman" w:hAnsi="Times New Roman" w:cs="Times New Roman"/>
          <w:lang w:val="en-US"/>
        </w:rPr>
        <w:t xml:space="preserve">several </w:t>
      </w:r>
      <w:r w:rsidR="00FC4549">
        <w:rPr>
          <w:rFonts w:ascii="Times New Roman" w:hAnsi="Times New Roman" w:cs="Times New Roman"/>
          <w:lang w:val="en-US"/>
        </w:rPr>
        <w:t xml:space="preserve">events </w:t>
      </w:r>
      <w:r w:rsidR="00C66734">
        <w:rPr>
          <w:rFonts w:ascii="Times New Roman" w:hAnsi="Times New Roman" w:cs="Times New Roman"/>
          <w:lang w:val="en-US"/>
        </w:rPr>
        <w:t>have</w:t>
      </w:r>
      <w:r w:rsidR="00FC4549">
        <w:rPr>
          <w:rFonts w:ascii="Times New Roman" w:hAnsi="Times New Roman" w:cs="Times New Roman"/>
          <w:lang w:val="en-US"/>
        </w:rPr>
        <w:t xml:space="preserve"> occurred, </w:t>
      </w:r>
      <w:r w:rsidR="00F605F0">
        <w:rPr>
          <w:rFonts w:ascii="Times New Roman" w:hAnsi="Times New Roman" w:cs="Times New Roman"/>
          <w:lang w:val="en-US"/>
        </w:rPr>
        <w:t xml:space="preserve">which eventually triggered the </w:t>
      </w:r>
      <w:r w:rsidR="00D20C56">
        <w:rPr>
          <w:rFonts w:ascii="Times New Roman" w:hAnsi="Times New Roman" w:cs="Times New Roman"/>
          <w:lang w:val="en-US"/>
        </w:rPr>
        <w:t>independent war.</w:t>
      </w:r>
      <w:r w:rsidR="00C66734">
        <w:rPr>
          <w:rFonts w:ascii="Times New Roman" w:hAnsi="Times New Roman" w:cs="Times New Roman"/>
          <w:lang w:val="en-US"/>
        </w:rPr>
        <w:t xml:space="preserve"> </w:t>
      </w:r>
      <w:r w:rsidR="007003AD">
        <w:rPr>
          <w:rFonts w:ascii="Times New Roman" w:hAnsi="Times New Roman" w:cs="Times New Roman"/>
          <w:lang w:val="en-US"/>
        </w:rPr>
        <w:t xml:space="preserve">Firstly, </w:t>
      </w:r>
      <w:r w:rsidR="000C6E6D">
        <w:rPr>
          <w:rFonts w:ascii="Times New Roman" w:hAnsi="Times New Roman" w:cs="Times New Roman"/>
          <w:lang w:val="en-US"/>
        </w:rPr>
        <w:t>language</w:t>
      </w:r>
      <w:r w:rsidR="00CC28B4">
        <w:rPr>
          <w:rFonts w:ascii="Times New Roman" w:hAnsi="Times New Roman" w:cs="Times New Roman"/>
          <w:lang w:val="en-US"/>
        </w:rPr>
        <w:t xml:space="preserve"> movement is one of th</w:t>
      </w:r>
      <w:r w:rsidR="00796EE1">
        <w:rPr>
          <w:rFonts w:ascii="Times New Roman" w:hAnsi="Times New Roman" w:cs="Times New Roman"/>
          <w:lang w:val="en-US"/>
        </w:rPr>
        <w:t>ese</w:t>
      </w:r>
      <w:r w:rsidR="00CC28B4">
        <w:rPr>
          <w:rFonts w:ascii="Times New Roman" w:hAnsi="Times New Roman" w:cs="Times New Roman"/>
          <w:lang w:val="en-US"/>
        </w:rPr>
        <w:t xml:space="preserve"> </w:t>
      </w:r>
      <w:r w:rsidR="00796EE1">
        <w:rPr>
          <w:rFonts w:ascii="Times New Roman" w:hAnsi="Times New Roman" w:cs="Times New Roman"/>
          <w:lang w:val="en-US"/>
        </w:rPr>
        <w:t>crucial</w:t>
      </w:r>
      <w:r w:rsidR="0043449F">
        <w:rPr>
          <w:rFonts w:ascii="Times New Roman" w:hAnsi="Times New Roman" w:cs="Times New Roman"/>
          <w:lang w:val="en-US"/>
        </w:rPr>
        <w:t xml:space="preserve"> momen</w:t>
      </w:r>
      <w:r w:rsidR="00796EE1">
        <w:rPr>
          <w:rFonts w:ascii="Times New Roman" w:hAnsi="Times New Roman" w:cs="Times New Roman"/>
          <w:lang w:val="en-US"/>
        </w:rPr>
        <w:t>ts</w:t>
      </w:r>
      <w:r w:rsidR="00C10A84">
        <w:rPr>
          <w:rFonts w:ascii="Times New Roman" w:hAnsi="Times New Roman" w:cs="Times New Roman"/>
          <w:lang w:val="en-US"/>
        </w:rPr>
        <w:t>.</w:t>
      </w:r>
      <w:r w:rsidR="0068418F">
        <w:rPr>
          <w:rFonts w:ascii="Times New Roman" w:hAnsi="Times New Roman" w:cs="Times New Roman"/>
          <w:lang w:val="en-US"/>
        </w:rPr>
        <w:t xml:space="preserve"> </w:t>
      </w:r>
      <w:r w:rsidR="007119D1">
        <w:rPr>
          <w:rFonts w:ascii="Times New Roman" w:hAnsi="Times New Roman" w:cs="Times New Roman"/>
          <w:lang w:val="en-US"/>
        </w:rPr>
        <w:t>Though the majority of</w:t>
      </w:r>
      <w:r w:rsidR="00E04B7A">
        <w:rPr>
          <w:rFonts w:ascii="Times New Roman" w:hAnsi="Times New Roman" w:cs="Times New Roman"/>
          <w:lang w:val="en-US"/>
        </w:rPr>
        <w:t xml:space="preserve"> the</w:t>
      </w:r>
      <w:r w:rsidR="00360242">
        <w:rPr>
          <w:rFonts w:ascii="Times New Roman" w:hAnsi="Times New Roman" w:cs="Times New Roman"/>
          <w:lang w:val="en-US"/>
        </w:rPr>
        <w:t xml:space="preserve"> people spoke Bangla at that time</w:t>
      </w:r>
      <w:r w:rsidR="00D80DF1">
        <w:rPr>
          <w:rFonts w:ascii="Times New Roman" w:hAnsi="Times New Roman" w:cs="Times New Roman"/>
          <w:lang w:val="en-US"/>
        </w:rPr>
        <w:t>,</w:t>
      </w:r>
      <w:r w:rsidR="007119D1">
        <w:rPr>
          <w:rFonts w:ascii="Times New Roman" w:hAnsi="Times New Roman" w:cs="Times New Roman"/>
          <w:lang w:val="en-US"/>
        </w:rPr>
        <w:t xml:space="preserve"> </w:t>
      </w:r>
      <w:r w:rsidR="00E70B6F" w:rsidRPr="006654C1">
        <w:rPr>
          <w:rFonts w:ascii="Times New Roman" w:hAnsi="Times New Roman" w:cs="Times New Roman"/>
          <w:lang w:val="en-US"/>
        </w:rPr>
        <w:t>Muhammad Ali Jinnah</w:t>
      </w:r>
      <w:r w:rsidR="00E70B6F">
        <w:rPr>
          <w:rFonts w:ascii="Times New Roman" w:hAnsi="Times New Roman" w:cs="Times New Roman"/>
          <w:lang w:val="en-US"/>
        </w:rPr>
        <w:t xml:space="preserve">, </w:t>
      </w:r>
      <w:r w:rsidR="001353E1">
        <w:rPr>
          <w:rFonts w:ascii="Times New Roman" w:hAnsi="Times New Roman" w:cs="Times New Roman"/>
          <w:lang w:val="en-US"/>
        </w:rPr>
        <w:t>t</w:t>
      </w:r>
      <w:r w:rsidR="006654C1" w:rsidRPr="006654C1">
        <w:rPr>
          <w:rFonts w:ascii="Times New Roman" w:hAnsi="Times New Roman" w:cs="Times New Roman"/>
          <w:lang w:val="en-US"/>
        </w:rPr>
        <w:t xml:space="preserve">he </w:t>
      </w:r>
      <w:r w:rsidR="00713B0A">
        <w:rPr>
          <w:rFonts w:ascii="Times New Roman" w:hAnsi="Times New Roman" w:cs="Times New Roman"/>
          <w:lang w:val="en-US"/>
        </w:rPr>
        <w:t>Go</w:t>
      </w:r>
      <w:r w:rsidR="00713B0A" w:rsidRPr="00713B0A">
        <w:rPr>
          <w:rFonts w:ascii="Times New Roman" w:hAnsi="Times New Roman" w:cs="Times New Roman"/>
          <w:lang w:val="en-US"/>
        </w:rPr>
        <w:t>vernor General</w:t>
      </w:r>
      <w:r w:rsidR="006654C1" w:rsidRPr="006654C1">
        <w:rPr>
          <w:rFonts w:ascii="Times New Roman" w:hAnsi="Times New Roman" w:cs="Times New Roman"/>
          <w:lang w:val="en-US"/>
        </w:rPr>
        <w:t xml:space="preserve"> of Pakistan</w:t>
      </w:r>
      <w:r w:rsidR="00E70B6F">
        <w:rPr>
          <w:rFonts w:ascii="Times New Roman" w:hAnsi="Times New Roman" w:cs="Times New Roman"/>
          <w:lang w:val="en-US"/>
        </w:rPr>
        <w:t xml:space="preserve"> at </w:t>
      </w:r>
      <w:r w:rsidR="00815B7F">
        <w:rPr>
          <w:rFonts w:ascii="Times New Roman" w:hAnsi="Times New Roman" w:cs="Times New Roman"/>
          <w:lang w:val="en-US"/>
        </w:rPr>
        <w:t>the</w:t>
      </w:r>
      <w:r w:rsidR="00E70B6F">
        <w:rPr>
          <w:rFonts w:ascii="Times New Roman" w:hAnsi="Times New Roman" w:cs="Times New Roman"/>
          <w:lang w:val="en-US"/>
        </w:rPr>
        <w:t xml:space="preserve"> </w:t>
      </w:r>
      <w:r w:rsidR="00815B7F">
        <w:rPr>
          <w:rFonts w:ascii="Times New Roman" w:hAnsi="Times New Roman" w:cs="Times New Roman"/>
          <w:lang w:val="en-US"/>
        </w:rPr>
        <w:t>time,</w:t>
      </w:r>
      <w:r w:rsidR="00E70B6F">
        <w:rPr>
          <w:rFonts w:ascii="Times New Roman" w:hAnsi="Times New Roman" w:cs="Times New Roman"/>
          <w:lang w:val="en-US"/>
        </w:rPr>
        <w:t xml:space="preserve"> </w:t>
      </w:r>
      <w:r w:rsidR="003B0F73">
        <w:rPr>
          <w:rFonts w:ascii="Times New Roman" w:hAnsi="Times New Roman" w:cs="Times New Roman"/>
          <w:lang w:val="en-US"/>
        </w:rPr>
        <w:t>declared</w:t>
      </w:r>
      <w:r w:rsidR="008353E5">
        <w:rPr>
          <w:rFonts w:ascii="Times New Roman" w:hAnsi="Times New Roman" w:cs="Times New Roman"/>
          <w:lang w:val="en-US"/>
        </w:rPr>
        <w:t xml:space="preserve"> in 19</w:t>
      </w:r>
      <w:r w:rsidR="00EF2266">
        <w:rPr>
          <w:rFonts w:ascii="Times New Roman" w:hAnsi="Times New Roman" w:cs="Times New Roman"/>
          <w:lang w:val="en-US"/>
        </w:rPr>
        <w:t>4</w:t>
      </w:r>
      <w:r w:rsidR="008353E5">
        <w:rPr>
          <w:rFonts w:ascii="Times New Roman" w:hAnsi="Times New Roman" w:cs="Times New Roman"/>
          <w:lang w:val="en-US"/>
        </w:rPr>
        <w:t>8</w:t>
      </w:r>
      <w:r w:rsidR="001353E1">
        <w:rPr>
          <w:rFonts w:ascii="Times New Roman" w:hAnsi="Times New Roman" w:cs="Times New Roman"/>
          <w:lang w:val="en-US"/>
        </w:rPr>
        <w:t xml:space="preserve"> that </w:t>
      </w:r>
      <w:r w:rsidR="002E3BA0">
        <w:rPr>
          <w:rFonts w:ascii="Times New Roman" w:hAnsi="Times New Roman" w:cs="Times New Roman"/>
          <w:lang w:val="en-US"/>
        </w:rPr>
        <w:t xml:space="preserve">Urdu </w:t>
      </w:r>
      <w:r w:rsidR="00815B7F">
        <w:rPr>
          <w:rFonts w:ascii="Times New Roman" w:hAnsi="Times New Roman" w:cs="Times New Roman"/>
          <w:lang w:val="en-US"/>
        </w:rPr>
        <w:t>would</w:t>
      </w:r>
      <w:r w:rsidR="002E3BA0">
        <w:rPr>
          <w:rFonts w:ascii="Times New Roman" w:hAnsi="Times New Roman" w:cs="Times New Roman"/>
          <w:lang w:val="en-US"/>
        </w:rPr>
        <w:t xml:space="preserve"> be the sole state language </w:t>
      </w:r>
      <w:r w:rsidR="0059487C">
        <w:rPr>
          <w:rFonts w:ascii="Times New Roman" w:hAnsi="Times New Roman" w:cs="Times New Roman"/>
          <w:lang w:val="en-US"/>
        </w:rPr>
        <w:t xml:space="preserve">of </w:t>
      </w:r>
      <w:r w:rsidR="00967131">
        <w:rPr>
          <w:rFonts w:ascii="Times New Roman" w:hAnsi="Times New Roman" w:cs="Times New Roman"/>
          <w:lang w:val="en-US"/>
        </w:rPr>
        <w:t>both</w:t>
      </w:r>
      <w:r w:rsidR="0059487C">
        <w:rPr>
          <w:rFonts w:ascii="Times New Roman" w:hAnsi="Times New Roman" w:cs="Times New Roman"/>
          <w:lang w:val="en-US"/>
        </w:rPr>
        <w:t xml:space="preserve"> East Pakistan and West Pakistan.</w:t>
      </w:r>
      <w:r w:rsidR="00A10300">
        <w:rPr>
          <w:rFonts w:ascii="Times New Roman" w:hAnsi="Times New Roman" w:cs="Times New Roman"/>
          <w:lang w:val="en-US"/>
        </w:rPr>
        <w:t xml:space="preserve"> </w:t>
      </w:r>
      <w:bookmarkEnd w:id="0"/>
      <w:bookmarkEnd w:id="1"/>
    </w:p>
    <w:p w14:paraId="08AA8E38" w14:textId="77777777" w:rsidR="00BA5A0E" w:rsidRPr="00BA5A0E" w:rsidRDefault="00BA5A0E" w:rsidP="00BA5A0E">
      <w:pPr>
        <w:rPr>
          <w:rFonts w:ascii="Times New Roman" w:hAnsi="Times New Roman" w:cs="Times New Roman"/>
          <w:lang w:val="en-US"/>
        </w:rPr>
      </w:pPr>
      <w:r w:rsidRPr="00BA5A0E">
        <w:rPr>
          <w:rFonts w:ascii="Times New Roman" w:hAnsi="Times New Roman" w:cs="Times New Roman"/>
          <w:lang w:val="en-US"/>
        </w:rPr>
        <w:t xml:space="preserve">The political background of the book is no less connected to the happenings associated with the events preceding the war of 1971. In the general elections of 1970, the </w:t>
      </w:r>
      <w:proofErr w:type="spellStart"/>
      <w:r w:rsidRPr="00BA5A0E">
        <w:rPr>
          <w:rFonts w:ascii="Times New Roman" w:hAnsi="Times New Roman" w:cs="Times New Roman"/>
          <w:lang w:val="en-US"/>
        </w:rPr>
        <w:t>Awami</w:t>
      </w:r>
      <w:proofErr w:type="spellEnd"/>
      <w:r w:rsidRPr="00BA5A0E">
        <w:rPr>
          <w:rFonts w:ascii="Times New Roman" w:hAnsi="Times New Roman" w:cs="Times New Roman"/>
          <w:lang w:val="en-US"/>
        </w:rPr>
        <w:t xml:space="preserve"> League, under the leadership of Sheikh Mujibur Rahman, emerged with a majority, taking 167 out of 169 seats allocated to East Pakistan in the National Assembly. But the central government in West Pakistan, under General Yahya Khan, refused to transfer power to the </w:t>
      </w:r>
      <w:proofErr w:type="spellStart"/>
      <w:r w:rsidRPr="00BA5A0E">
        <w:rPr>
          <w:rFonts w:ascii="Times New Roman" w:hAnsi="Times New Roman" w:cs="Times New Roman"/>
          <w:lang w:val="en-US"/>
        </w:rPr>
        <w:t>Awami</w:t>
      </w:r>
      <w:proofErr w:type="spellEnd"/>
      <w:r w:rsidRPr="00BA5A0E">
        <w:rPr>
          <w:rFonts w:ascii="Times New Roman" w:hAnsi="Times New Roman" w:cs="Times New Roman"/>
          <w:lang w:val="en-US"/>
        </w:rPr>
        <w:t xml:space="preserve"> League. The political betrayal that had spurred many protests and acts of civil disobedience in East Pakistan.</w:t>
      </w:r>
    </w:p>
    <w:p w14:paraId="31E2CA5E" w14:textId="121EA402" w:rsidR="00BA5A0E" w:rsidRDefault="00BA5A0E" w:rsidP="00BA5A0E">
      <w:pPr>
        <w:rPr>
          <w:rFonts w:ascii="Times New Roman" w:hAnsi="Times New Roman" w:cs="Times New Roman"/>
          <w:lang w:val="en-US"/>
        </w:rPr>
      </w:pPr>
      <w:r w:rsidRPr="00BA5A0E">
        <w:rPr>
          <w:rFonts w:ascii="Times New Roman" w:hAnsi="Times New Roman" w:cs="Times New Roman"/>
          <w:lang w:val="en-US"/>
        </w:rPr>
        <w:t>This makes up a major portion of her memoirs. What began on March 25, 1971-in a systematic way-with Operation Searchlight in Dhaka and other cities, were atrocities being committed by the Pakistan army. Her account reveals only the brutal aspect of the military action and its effect on common people. The nine-month-long war which followed was one not only for political sovereignty but also one for the righting of years of systemic oppression and betrayal.</w:t>
      </w:r>
    </w:p>
    <w:p w14:paraId="27B7AB8A" w14:textId="77777777" w:rsidR="0095235C" w:rsidRPr="0095235C" w:rsidRDefault="0095235C" w:rsidP="0095235C">
      <w:pPr>
        <w:rPr>
          <w:rFonts w:ascii="Times New Roman" w:hAnsi="Times New Roman" w:cs="Times New Roman"/>
          <w:lang w:val="en-US"/>
        </w:rPr>
      </w:pPr>
      <w:r w:rsidRPr="0095235C">
        <w:rPr>
          <w:rFonts w:ascii="Times New Roman" w:hAnsi="Times New Roman" w:cs="Times New Roman"/>
          <w:lang w:val="en-US"/>
        </w:rPr>
        <w:t xml:space="preserve">Though there was domination by Muslims in both East and West Pakistan, it was observed that the religious unity did not transcend the deep cultural and linguistic divide. The leaders of West Pakistan regularly used religion </w:t>
      </w:r>
      <w:proofErr w:type="gramStart"/>
      <w:r w:rsidRPr="0095235C">
        <w:rPr>
          <w:rFonts w:ascii="Times New Roman" w:hAnsi="Times New Roman" w:cs="Times New Roman"/>
          <w:lang w:val="en-US"/>
        </w:rPr>
        <w:t>as a means to</w:t>
      </w:r>
      <w:proofErr w:type="gramEnd"/>
      <w:r w:rsidRPr="0095235C">
        <w:rPr>
          <w:rFonts w:ascii="Times New Roman" w:hAnsi="Times New Roman" w:cs="Times New Roman"/>
          <w:lang w:val="en-US"/>
        </w:rPr>
        <w:t xml:space="preserve"> subjugate East Pakistan by portraying </w:t>
      </w:r>
      <w:r w:rsidRPr="0095235C">
        <w:rPr>
          <w:rFonts w:ascii="Times New Roman" w:hAnsi="Times New Roman" w:cs="Times New Roman"/>
          <w:lang w:val="en-US"/>
        </w:rPr>
        <w:lastRenderedPageBreak/>
        <w:t>dissent as un-Islamic. Imam gives an account of how religion, which was supposed to bring the two regions closer together, instead became the bone of contention when combined with political and cultural suppression.</w:t>
      </w:r>
    </w:p>
    <w:p w14:paraId="7012C0B4" w14:textId="4C3CA0AD" w:rsidR="00BA5A0E" w:rsidRPr="00564095" w:rsidRDefault="0095235C" w:rsidP="0095235C">
      <w:pPr>
        <w:rPr>
          <w:rFonts w:ascii="Times New Roman" w:hAnsi="Times New Roman" w:cs="Times New Roman"/>
          <w:lang w:val="en-US"/>
        </w:rPr>
      </w:pPr>
      <w:r w:rsidRPr="0095235C">
        <w:rPr>
          <w:rFonts w:ascii="Times New Roman" w:hAnsi="Times New Roman" w:cs="Times New Roman"/>
          <w:lang w:val="en-US"/>
        </w:rPr>
        <w:t>The actions of the Pakistani army during the war-either targeting the Hindus and other minorities or totally bypassing and hobnobbing with them in East Pakistan-presented the sham of the religious unity proclaimed by the West Pakistani leadership. Imam's observations brought out the fact that the Liberation War was as much about preserving Bengali identity as it was about resisting the misuse of religion as a tool for political domination.</w:t>
      </w:r>
    </w:p>
    <w:sectPr w:rsidR="00BA5A0E" w:rsidRPr="005640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CC5"/>
    <w:rsid w:val="000C6E6D"/>
    <w:rsid w:val="001353E1"/>
    <w:rsid w:val="00155D56"/>
    <w:rsid w:val="001D599F"/>
    <w:rsid w:val="00225C05"/>
    <w:rsid w:val="00284F39"/>
    <w:rsid w:val="002E3BA0"/>
    <w:rsid w:val="00356CC5"/>
    <w:rsid w:val="00360242"/>
    <w:rsid w:val="003644D6"/>
    <w:rsid w:val="003B0F73"/>
    <w:rsid w:val="003C5C66"/>
    <w:rsid w:val="00432C58"/>
    <w:rsid w:val="0043449F"/>
    <w:rsid w:val="0044690F"/>
    <w:rsid w:val="004479AA"/>
    <w:rsid w:val="00466244"/>
    <w:rsid w:val="00486C8A"/>
    <w:rsid w:val="004B3ED1"/>
    <w:rsid w:val="00546685"/>
    <w:rsid w:val="00564095"/>
    <w:rsid w:val="0059487C"/>
    <w:rsid w:val="005D55F6"/>
    <w:rsid w:val="006654C1"/>
    <w:rsid w:val="0068418F"/>
    <w:rsid w:val="007003AD"/>
    <w:rsid w:val="007119D1"/>
    <w:rsid w:val="00713B0A"/>
    <w:rsid w:val="00776D5F"/>
    <w:rsid w:val="00796EE1"/>
    <w:rsid w:val="008001B2"/>
    <w:rsid w:val="00815B7F"/>
    <w:rsid w:val="008353E5"/>
    <w:rsid w:val="008963FE"/>
    <w:rsid w:val="008A2299"/>
    <w:rsid w:val="008D4B0B"/>
    <w:rsid w:val="0094462E"/>
    <w:rsid w:val="0095235C"/>
    <w:rsid w:val="00967131"/>
    <w:rsid w:val="009B3E00"/>
    <w:rsid w:val="00A10300"/>
    <w:rsid w:val="00A92A7C"/>
    <w:rsid w:val="00B00986"/>
    <w:rsid w:val="00B26AA3"/>
    <w:rsid w:val="00B66BF5"/>
    <w:rsid w:val="00BA5A0E"/>
    <w:rsid w:val="00C10A84"/>
    <w:rsid w:val="00C621A9"/>
    <w:rsid w:val="00C66734"/>
    <w:rsid w:val="00CC28B4"/>
    <w:rsid w:val="00CF430A"/>
    <w:rsid w:val="00D20C56"/>
    <w:rsid w:val="00D549E0"/>
    <w:rsid w:val="00D6774E"/>
    <w:rsid w:val="00D80DF1"/>
    <w:rsid w:val="00E04B7A"/>
    <w:rsid w:val="00E5757F"/>
    <w:rsid w:val="00E70B6F"/>
    <w:rsid w:val="00EF2266"/>
    <w:rsid w:val="00F12E80"/>
    <w:rsid w:val="00F505F5"/>
    <w:rsid w:val="00F605F0"/>
    <w:rsid w:val="00FC4549"/>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76D121A6"/>
  <w15:chartTrackingRefBased/>
  <w15:docId w15:val="{CE41B9B9-72E9-324B-9FFF-026B385EA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356CC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56CC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56CC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56C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C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C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C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C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C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CC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56CC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56CC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56C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C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C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C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C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CC5"/>
    <w:rPr>
      <w:rFonts w:eastAsiaTheme="majorEastAsia" w:cstheme="majorBidi"/>
      <w:color w:val="272727" w:themeColor="text1" w:themeTint="D8"/>
    </w:rPr>
  </w:style>
  <w:style w:type="paragraph" w:styleId="Title">
    <w:name w:val="Title"/>
    <w:basedOn w:val="Normal"/>
    <w:next w:val="Normal"/>
    <w:link w:val="TitleChar"/>
    <w:uiPriority w:val="10"/>
    <w:qFormat/>
    <w:rsid w:val="00356CC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56CC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56CC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56CC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56CC5"/>
    <w:pPr>
      <w:spacing w:before="160"/>
      <w:jc w:val="center"/>
    </w:pPr>
    <w:rPr>
      <w:i/>
      <w:iCs/>
      <w:color w:val="404040" w:themeColor="text1" w:themeTint="BF"/>
    </w:rPr>
  </w:style>
  <w:style w:type="character" w:customStyle="1" w:styleId="QuoteChar">
    <w:name w:val="Quote Char"/>
    <w:basedOn w:val="DefaultParagraphFont"/>
    <w:link w:val="Quote"/>
    <w:uiPriority w:val="29"/>
    <w:rsid w:val="00356CC5"/>
    <w:rPr>
      <w:rFonts w:cs="Vrinda"/>
      <w:i/>
      <w:iCs/>
      <w:color w:val="404040" w:themeColor="text1" w:themeTint="BF"/>
    </w:rPr>
  </w:style>
  <w:style w:type="paragraph" w:styleId="ListParagraph">
    <w:name w:val="List Paragraph"/>
    <w:basedOn w:val="Normal"/>
    <w:uiPriority w:val="34"/>
    <w:qFormat/>
    <w:rsid w:val="00356CC5"/>
    <w:pPr>
      <w:ind w:left="720"/>
      <w:contextualSpacing/>
    </w:pPr>
  </w:style>
  <w:style w:type="character" w:styleId="IntenseEmphasis">
    <w:name w:val="Intense Emphasis"/>
    <w:basedOn w:val="DefaultParagraphFont"/>
    <w:uiPriority w:val="21"/>
    <w:qFormat/>
    <w:rsid w:val="00356CC5"/>
    <w:rPr>
      <w:i/>
      <w:iCs/>
      <w:color w:val="0F4761" w:themeColor="accent1" w:themeShade="BF"/>
    </w:rPr>
  </w:style>
  <w:style w:type="paragraph" w:styleId="IntenseQuote">
    <w:name w:val="Intense Quote"/>
    <w:basedOn w:val="Normal"/>
    <w:next w:val="Normal"/>
    <w:link w:val="IntenseQuoteChar"/>
    <w:uiPriority w:val="30"/>
    <w:qFormat/>
    <w:rsid w:val="00356C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CC5"/>
    <w:rPr>
      <w:rFonts w:cs="Vrinda"/>
      <w:i/>
      <w:iCs/>
      <w:color w:val="0F4761" w:themeColor="accent1" w:themeShade="BF"/>
    </w:rPr>
  </w:style>
  <w:style w:type="character" w:styleId="IntenseReference">
    <w:name w:val="Intense Reference"/>
    <w:basedOn w:val="DefaultParagraphFont"/>
    <w:uiPriority w:val="32"/>
    <w:qFormat/>
    <w:rsid w:val="00356CC5"/>
    <w:rPr>
      <w:b/>
      <w:bCs/>
      <w:smallCaps/>
      <w:color w:val="0F4761" w:themeColor="accent1" w:themeShade="BF"/>
      <w:spacing w:val="5"/>
    </w:rPr>
  </w:style>
  <w:style w:type="paragraph" w:styleId="NormalWeb">
    <w:name w:val="Normal (Web)"/>
    <w:basedOn w:val="Normal"/>
    <w:uiPriority w:val="99"/>
    <w:semiHidden/>
    <w:unhideWhenUsed/>
    <w:rsid w:val="0056409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7277068">
      <w:bodyDiv w:val="1"/>
      <w:marLeft w:val="0"/>
      <w:marRight w:val="0"/>
      <w:marTop w:val="0"/>
      <w:marBottom w:val="0"/>
      <w:divBdr>
        <w:top w:val="none" w:sz="0" w:space="0" w:color="auto"/>
        <w:left w:val="none" w:sz="0" w:space="0" w:color="auto"/>
        <w:bottom w:val="none" w:sz="0" w:space="0" w:color="auto"/>
        <w:right w:val="none" w:sz="0" w:space="0" w:color="auto"/>
      </w:divBdr>
    </w:div>
    <w:div w:id="997348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2</Pages>
  <Words>541</Words>
  <Characters>3089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51</cp:revision>
  <dcterms:created xsi:type="dcterms:W3CDTF">2024-11-08T22:03:00Z</dcterms:created>
  <dcterms:modified xsi:type="dcterms:W3CDTF">2024-11-13T16:11:00Z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2024-11-09T20:04:52Z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aeca8d51-4f0d-4f3f-83f1-7b333ab0bd24</vt:lpwstr>
  </property>
  <property fmtid="{D5CDD505-2E9C-101B-9397-08002B2CF9AE}" pid="8" name="MSIP_Label_defa4170-0d19-0005-0004-bc88714345d2_ContentBits">
    <vt:lpwstr>0</vt:lpwstr>
  </property>
</Properties>
</file>