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both"/>
        <w:rPr>
          <w:b w:val="1"/>
          <w:sz w:val="28"/>
          <w:szCs w:val="28"/>
        </w:rPr>
      </w:pPr>
      <w:bookmarkStart w:colFirst="0" w:colLast="0" w:name="_cxtd1tctoz1i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Documentation: King County House Price Mapping in Python</w:t>
      </w:r>
    </w:p>
    <w:p w:rsidR="00000000" w:rsidDel="00000000" w:rsidP="00000000" w:rsidRDefault="00000000" w:rsidRPr="00000000" w14:paraId="00000002">
      <w:pPr>
        <w:pStyle w:val="Heading2"/>
        <w:spacing w:after="200" w:before="240" w:lineRule="auto"/>
        <w:jc w:val="both"/>
        <w:rPr>
          <w:sz w:val="28"/>
          <w:szCs w:val="28"/>
          <w:u w:val="single"/>
        </w:rPr>
      </w:pPr>
      <w:bookmarkStart w:colFirst="0" w:colLast="0" w:name="_6abejxpgy4bj" w:id="1"/>
      <w:bookmarkEnd w:id="1"/>
      <w:r w:rsidDel="00000000" w:rsidR="00000000" w:rsidRPr="00000000">
        <w:rPr>
          <w:sz w:val="28"/>
          <w:szCs w:val="28"/>
          <w:u w:val="single"/>
          <w:rtl w:val="0"/>
        </w:rPr>
        <w:t xml:space="preserve">1. Objective</w:t>
      </w:r>
    </w:p>
    <w:p w:rsidR="00000000" w:rsidDel="00000000" w:rsidP="00000000" w:rsidRDefault="00000000" w:rsidRPr="00000000" w14:paraId="00000003">
      <w:pPr>
        <w:spacing w:after="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visualizes housing data from the King County dataset (kc_house_data.csv) on an interactive map using Python. The main objectives are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Visualize the geographic distribution of homes using latitude and longitude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 house prices using marker color and size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 usability with interactive tooltips that display key house details</w:t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200" w:before="0" w:lineRule="auto"/>
        <w:jc w:val="both"/>
        <w:rPr>
          <w:sz w:val="28"/>
          <w:szCs w:val="28"/>
          <w:u w:val="single"/>
        </w:rPr>
      </w:pPr>
      <w:bookmarkStart w:colFirst="0" w:colLast="0" w:name="_1orinzramd13" w:id="2"/>
      <w:bookmarkEnd w:id="2"/>
      <w:r w:rsidDel="00000000" w:rsidR="00000000" w:rsidRPr="00000000">
        <w:rPr>
          <w:sz w:val="28"/>
          <w:szCs w:val="28"/>
          <w:u w:val="single"/>
          <w:rtl w:val="0"/>
        </w:rPr>
        <w:t xml:space="preserve">2. Dataset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Name: </w:t>
      </w:r>
      <w:r w:rsidDel="00000000" w:rsidR="00000000" w:rsidRPr="00000000">
        <w:rPr>
          <w:sz w:val="24"/>
          <w:szCs w:val="24"/>
          <w:rtl w:val="0"/>
        </w:rPr>
        <w:t xml:space="preserve">kc_house_data.csv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Source: King County, Washington real estate data</w:t>
      </w:r>
    </w:p>
    <w:p w:rsidR="00000000" w:rsidDel="00000000" w:rsidP="00000000" w:rsidRDefault="00000000" w:rsidRPr="00000000" w14:paraId="0000000B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Columns Used: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price</w:t>
      </w:r>
      <w:r w:rsidDel="00000000" w:rsidR="00000000" w:rsidRPr="00000000">
        <w:rPr>
          <w:sz w:val="24"/>
          <w:szCs w:val="24"/>
          <w:rtl w:val="0"/>
        </w:rPr>
        <w:t xml:space="preserve">: Sale price of the house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lat</w:t>
      </w:r>
      <w:r w:rsidDel="00000000" w:rsidR="00000000" w:rsidRPr="00000000">
        <w:rPr>
          <w:sz w:val="24"/>
          <w:szCs w:val="24"/>
          <w:rtl w:val="0"/>
        </w:rPr>
        <w:t xml:space="preserve">: Latitude coordinate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: Longitude coordinate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bedrooms</w:t>
      </w:r>
      <w:r w:rsidDel="00000000" w:rsidR="00000000" w:rsidRPr="00000000">
        <w:rPr>
          <w:sz w:val="24"/>
          <w:szCs w:val="24"/>
          <w:rtl w:val="0"/>
        </w:rPr>
        <w:t xml:space="preserve">: Number of bedrooms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bathrooms</w:t>
      </w:r>
      <w:r w:rsidDel="00000000" w:rsidR="00000000" w:rsidRPr="00000000">
        <w:rPr>
          <w:sz w:val="24"/>
          <w:szCs w:val="24"/>
          <w:rtl w:val="0"/>
        </w:rPr>
        <w:t xml:space="preserve">: Number of bathrooms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sqft_living</w:t>
      </w:r>
      <w:r w:rsidDel="00000000" w:rsidR="00000000" w:rsidRPr="00000000">
        <w:rPr>
          <w:sz w:val="24"/>
          <w:szCs w:val="24"/>
          <w:rtl w:val="0"/>
        </w:rPr>
        <w:t xml:space="preserve">: Square footage of living space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yr_built</w:t>
      </w:r>
      <w:r w:rsidDel="00000000" w:rsidR="00000000" w:rsidRPr="00000000">
        <w:rPr>
          <w:sz w:val="24"/>
          <w:szCs w:val="24"/>
          <w:rtl w:val="0"/>
        </w:rPr>
        <w:t xml:space="preserve">: Year the house was built</w:t>
      </w:r>
    </w:p>
    <w:p w:rsidR="00000000" w:rsidDel="00000000" w:rsidP="00000000" w:rsidRDefault="00000000" w:rsidRPr="00000000" w14:paraId="00000013">
      <w:pPr>
        <w:spacing w:after="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200" w:before="0" w:lineRule="auto"/>
        <w:jc w:val="both"/>
        <w:rPr>
          <w:sz w:val="28"/>
          <w:szCs w:val="28"/>
          <w:u w:val="single"/>
        </w:rPr>
      </w:pPr>
      <w:bookmarkStart w:colFirst="0" w:colLast="0" w:name="_dg6fdp754gef" w:id="3"/>
      <w:bookmarkEnd w:id="3"/>
      <w:r w:rsidDel="00000000" w:rsidR="00000000" w:rsidRPr="00000000">
        <w:rPr>
          <w:sz w:val="28"/>
          <w:szCs w:val="28"/>
          <w:u w:val="single"/>
          <w:rtl w:val="0"/>
        </w:rPr>
        <w:t xml:space="preserve">3. Tools and Libraries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pandas</w:t>
      </w:r>
      <w:r w:rsidDel="00000000" w:rsidR="00000000" w:rsidRPr="00000000">
        <w:rPr>
          <w:sz w:val="24"/>
          <w:szCs w:val="24"/>
          <w:rtl w:val="0"/>
        </w:rPr>
        <w:t xml:space="preserve">: For reading and manipulating tabular data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numpy</w:t>
      </w:r>
      <w:r w:rsidDel="00000000" w:rsidR="00000000" w:rsidRPr="00000000">
        <w:rPr>
          <w:sz w:val="24"/>
          <w:szCs w:val="24"/>
          <w:rtl w:val="0"/>
        </w:rPr>
        <w:t xml:space="preserve">: For numeric operations and transformations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folium</w:t>
      </w:r>
      <w:r w:rsidDel="00000000" w:rsidR="00000000" w:rsidRPr="00000000">
        <w:rPr>
          <w:sz w:val="24"/>
          <w:szCs w:val="24"/>
          <w:rtl w:val="0"/>
        </w:rPr>
        <w:t xml:space="preserve">: For creating interactive web-based maps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sz w:val="24"/>
          <w:szCs w:val="24"/>
          <w:rtl w:val="0"/>
        </w:rPr>
        <w:t xml:space="preserve">: For creating color mappings based on data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webbrowser</w:t>
      </w:r>
      <w:r w:rsidDel="00000000" w:rsidR="00000000" w:rsidRPr="00000000">
        <w:rPr>
          <w:sz w:val="24"/>
          <w:szCs w:val="24"/>
          <w:rtl w:val="0"/>
        </w:rPr>
        <w:t xml:space="preserve">: For file path handling and automatically opening the output map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200" w:before="0" w:lineRule="auto"/>
        <w:jc w:val="both"/>
        <w:rPr>
          <w:sz w:val="28"/>
          <w:szCs w:val="28"/>
          <w:u w:val="single"/>
        </w:rPr>
      </w:pPr>
      <w:bookmarkStart w:colFirst="0" w:colLast="0" w:name="_er33xeahyunn" w:id="4"/>
      <w:bookmarkEnd w:id="4"/>
      <w:r w:rsidDel="00000000" w:rsidR="00000000" w:rsidRPr="00000000">
        <w:rPr>
          <w:sz w:val="28"/>
          <w:szCs w:val="28"/>
          <w:u w:val="single"/>
          <w:rtl w:val="0"/>
        </w:rPr>
        <w:t xml:space="preserve">4. Instruction(s) on Code Execution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of external packages is required for the code to run. Use </w:t>
      </w:r>
      <w:r w:rsidDel="00000000" w:rsidR="00000000" w:rsidRPr="00000000">
        <w:rPr>
          <w:i w:val="1"/>
          <w:sz w:val="24"/>
          <w:szCs w:val="24"/>
          <w:rtl w:val="0"/>
        </w:rPr>
        <w:t xml:space="preserve">pip install package-name</w:t>
      </w:r>
      <w:r w:rsidDel="00000000" w:rsidR="00000000" w:rsidRPr="00000000">
        <w:rPr>
          <w:sz w:val="24"/>
          <w:szCs w:val="24"/>
          <w:rtl w:val="0"/>
        </w:rPr>
        <w:t xml:space="preserve"> to install the necessary packages (packages required: </w:t>
      </w:r>
      <w:r w:rsidDel="00000000" w:rsidR="00000000" w:rsidRPr="00000000">
        <w:rPr>
          <w:b w:val="1"/>
          <w:sz w:val="24"/>
          <w:szCs w:val="24"/>
          <w:rtl w:val="0"/>
        </w:rPr>
        <w:t xml:space="preserve">pandas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numpy, folium,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ensure that the data source (kc_house_data.csv) is saved in the same folder as the python file. This ensures that the code will have the correct file path to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240" w:before="240" w:lineRule="auto"/>
        <w:jc w:val="both"/>
        <w:rPr>
          <w:sz w:val="28"/>
          <w:szCs w:val="28"/>
          <w:u w:val="single"/>
        </w:rPr>
      </w:pPr>
      <w:bookmarkStart w:colFirst="0" w:colLast="0" w:name="_rebxczpqpcu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240" w:before="240" w:lineRule="auto"/>
        <w:jc w:val="both"/>
        <w:rPr>
          <w:sz w:val="28"/>
          <w:szCs w:val="28"/>
          <w:u w:val="single"/>
        </w:rPr>
      </w:pPr>
      <w:bookmarkStart w:colFirst="0" w:colLast="0" w:name="_z8smy3q8vpr3" w:id="6"/>
      <w:bookmarkEnd w:id="6"/>
      <w:r w:rsidDel="00000000" w:rsidR="00000000" w:rsidRPr="00000000">
        <w:rPr>
          <w:sz w:val="28"/>
          <w:szCs w:val="28"/>
          <w:u w:val="single"/>
          <w:rtl w:val="0"/>
        </w:rPr>
        <w:t xml:space="preserve">5. Steps Performed</w:t>
      </w:r>
    </w:p>
    <w:p w:rsidR="00000000" w:rsidDel="00000000" w:rsidP="00000000" w:rsidRDefault="00000000" w:rsidRPr="00000000" w14:paraId="00000020">
      <w:pPr>
        <w:pStyle w:val="Heading3"/>
        <w:spacing w:after="0" w:before="0" w:lineRule="auto"/>
        <w:jc w:val="both"/>
        <w:rPr>
          <w:color w:val="000000"/>
          <w:sz w:val="24"/>
          <w:szCs w:val="24"/>
        </w:rPr>
      </w:pPr>
      <w:bookmarkStart w:colFirst="0" w:colLast="0" w:name="_655d7gpfmuwi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a. Find and Load Data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local file path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os</w:t>
      </w:r>
      <w:r w:rsidDel="00000000" w:rsidR="00000000" w:rsidRPr="00000000">
        <w:rPr>
          <w:sz w:val="24"/>
          <w:szCs w:val="24"/>
          <w:rtl w:val="0"/>
        </w:rPr>
        <w:t xml:space="preserve"> that the CSV file is stored in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the CSV file into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pandas </w:t>
      </w:r>
      <w:r w:rsidDel="00000000" w:rsidR="00000000" w:rsidRPr="00000000">
        <w:rPr>
          <w:sz w:val="24"/>
          <w:szCs w:val="24"/>
          <w:rtl w:val="0"/>
        </w:rPr>
        <w:t xml:space="preserve">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0" w:before="240" w:lineRule="auto"/>
        <w:jc w:val="both"/>
        <w:rPr>
          <w:color w:val="000000"/>
          <w:sz w:val="24"/>
          <w:szCs w:val="24"/>
        </w:rPr>
      </w:pPr>
      <w:bookmarkStart w:colFirst="0" w:colLast="0" w:name="_ioiwr585ujac" w:id="8"/>
      <w:bookmarkEnd w:id="8"/>
      <w:r w:rsidDel="00000000" w:rsidR="00000000" w:rsidRPr="00000000">
        <w:rPr>
          <w:color w:val="000000"/>
          <w:sz w:val="24"/>
          <w:szCs w:val="24"/>
          <w:rtl w:val="0"/>
        </w:rPr>
        <w:t xml:space="preserve">b. Prepare Price-Based Color Groups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house prices into 10 quantiles (deciles)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pd</w:t>
      </w:r>
      <w:r w:rsidDel="00000000" w:rsidR="00000000" w:rsidRPr="00000000">
        <w:rPr>
          <w:sz w:val="24"/>
          <w:szCs w:val="24"/>
          <w:rtl w:val="0"/>
        </w:rPr>
        <w:t xml:space="preserve">.qcut.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a color palette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sz w:val="24"/>
          <w:szCs w:val="24"/>
          <w:rtl w:val="0"/>
        </w:rPr>
        <w:t xml:space="preserve">'s plasma colormap.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each price quantile a color and store it in a new column price_color.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240" w:before="240" w:lineRule="auto"/>
        <w:jc w:val="both"/>
        <w:rPr>
          <w:color w:val="000000"/>
          <w:sz w:val="24"/>
          <w:szCs w:val="24"/>
        </w:rPr>
      </w:pPr>
      <w:bookmarkStart w:colFirst="0" w:colLast="0" w:name="_dpg1cjlzdsy7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c. Create Interactive Map. Initialize 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Folium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map centered on the average latitude and longitude of the dataset.</w:t>
      </w:r>
    </w:p>
    <w:p w:rsidR="00000000" w:rsidDel="00000000" w:rsidP="00000000" w:rsidRDefault="00000000" w:rsidRPr="00000000" w14:paraId="00000028">
      <w:pPr>
        <w:spacing w:after="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circle marker</w:t>
      </w:r>
      <w:r w:rsidDel="00000000" w:rsidR="00000000" w:rsidRPr="00000000">
        <w:rPr>
          <w:sz w:val="24"/>
          <w:szCs w:val="24"/>
          <w:rtl w:val="0"/>
        </w:rPr>
        <w:t xml:space="preserve"> for each home: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is based on latitude and longitude. Radius is scaled using the logarithm of the house price.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color is based on the price quantile color.</w:t>
      </w:r>
    </w:p>
    <w:p w:rsidR="00000000" w:rsidDel="00000000" w:rsidP="00000000" w:rsidRDefault="00000000" w:rsidRPr="00000000" w14:paraId="0000002B">
      <w:pPr>
        <w:spacing w:after="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Tooltip </w:t>
      </w:r>
      <w:r w:rsidDel="00000000" w:rsidR="00000000" w:rsidRPr="00000000">
        <w:rPr>
          <w:sz w:val="24"/>
          <w:szCs w:val="24"/>
          <w:rtl w:val="0"/>
        </w:rPr>
        <w:t xml:space="preserve">is added to each marker showing: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bedrooms and bathrooms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 footage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 built</w:t>
      </w:r>
    </w:p>
    <w:p w:rsidR="00000000" w:rsidDel="00000000" w:rsidP="00000000" w:rsidRDefault="00000000" w:rsidRPr="00000000" w14:paraId="00000030">
      <w:pPr>
        <w:pStyle w:val="Heading3"/>
        <w:spacing w:after="0" w:before="240" w:lineRule="auto"/>
        <w:jc w:val="both"/>
        <w:rPr>
          <w:color w:val="000000"/>
          <w:sz w:val="24"/>
          <w:szCs w:val="24"/>
        </w:rPr>
      </w:pPr>
      <w:bookmarkStart w:colFirst="0" w:colLast="0" w:name="_nptlluuchrw7" w:id="10"/>
      <w:bookmarkEnd w:id="10"/>
      <w:r w:rsidDel="00000000" w:rsidR="00000000" w:rsidRPr="00000000">
        <w:rPr>
          <w:color w:val="000000"/>
          <w:sz w:val="24"/>
          <w:szCs w:val="24"/>
          <w:rtl w:val="0"/>
        </w:rPr>
        <w:t xml:space="preserve">d. Save and Display Map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map as an HTML file (house_price_map.html) in the same directory as the script.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 open the map in the default web browser.</w:t>
      </w:r>
    </w:p>
    <w:p w:rsidR="00000000" w:rsidDel="00000000" w:rsidP="00000000" w:rsidRDefault="00000000" w:rsidRPr="00000000" w14:paraId="00000033">
      <w:pPr>
        <w:spacing w:after="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200" w:before="0" w:lineRule="auto"/>
        <w:jc w:val="both"/>
        <w:rPr>
          <w:sz w:val="28"/>
          <w:szCs w:val="28"/>
          <w:u w:val="single"/>
        </w:rPr>
      </w:pPr>
      <w:bookmarkStart w:colFirst="0" w:colLast="0" w:name="_hj63xtw83owv" w:id="11"/>
      <w:bookmarkEnd w:id="11"/>
      <w:r w:rsidDel="00000000" w:rsidR="00000000" w:rsidRPr="00000000">
        <w:rPr>
          <w:sz w:val="28"/>
          <w:szCs w:val="28"/>
          <w:u w:val="single"/>
          <w:rtl w:val="0"/>
        </w:rPr>
        <w:t xml:space="preserve">6. Output</w:t>
      </w:r>
    </w:p>
    <w:p w:rsidR="00000000" w:rsidDel="00000000" w:rsidP="00000000" w:rsidRDefault="00000000" w:rsidRPr="00000000" w14:paraId="00000035">
      <w:pPr>
        <w:spacing w:after="240" w:before="0" w:lineRule="auto"/>
        <w:ind w:lef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An interactive web-based map that visually represents house prices across King County. Each house is shown as a colored, semi-transparent circle: Larger circles represent more expensive homes. Brighter colors correspond to higher price quantiles. Tooltips display key home information when the user hovers over a marker.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