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18"/>
        </w:rPr>
      </w:pPr>
    </w:p>
    <w:p>
      <w:pPr>
        <w:pStyle w:val="BodyText"/>
        <w:spacing w:before="81"/>
        <w:rPr>
          <w:sz w:val="18"/>
        </w:rPr>
      </w:pPr>
    </w:p>
    <w:p>
      <w:pPr>
        <w:spacing w:before="0"/>
        <w:ind w:left="42" w:right="1630" w:firstLine="0"/>
        <w:jc w:val="left"/>
        <w:rPr>
          <w:sz w:val="18"/>
        </w:rPr>
      </w:pPr>
      <w:r>
        <w:rPr>
          <w:sz w:val="18"/>
        </w:rPr>
        <w:t>Rounak</w:t>
      </w:r>
      <w:r>
        <w:rPr>
          <w:spacing w:val="-12"/>
          <w:sz w:val="18"/>
        </w:rPr>
        <w:t> </w:t>
      </w:r>
      <w:r>
        <w:rPr>
          <w:sz w:val="18"/>
        </w:rPr>
        <w:t>Raj Be Cse</w:t>
      </w:r>
    </w:p>
    <w:p>
      <w:pPr>
        <w:spacing w:before="0"/>
        <w:ind w:left="42" w:right="1060" w:firstLine="0"/>
        <w:jc w:val="left"/>
        <w:rPr>
          <w:sz w:val="18"/>
        </w:rPr>
      </w:pPr>
      <w:r>
        <w:rPr>
          <w:sz w:val="18"/>
        </w:rPr>
        <w:t>Chitkara</w:t>
      </w:r>
      <w:r>
        <w:rPr>
          <w:spacing w:val="-12"/>
          <w:sz w:val="18"/>
        </w:rPr>
        <w:t> </w:t>
      </w:r>
      <w:r>
        <w:rPr>
          <w:sz w:val="18"/>
        </w:rPr>
        <w:t>University Rajpura, Punjab</w:t>
      </w:r>
    </w:p>
    <w:p>
      <w:pPr>
        <w:spacing w:line="206" w:lineRule="exact" w:before="0"/>
        <w:ind w:left="42" w:right="0" w:firstLine="0"/>
        <w:jc w:val="left"/>
        <w:rPr>
          <w:sz w:val="18"/>
        </w:rPr>
      </w:pPr>
      <w:hyperlink r:id="rId5">
        <w:r>
          <w:rPr>
            <w:spacing w:val="-2"/>
            <w:sz w:val="18"/>
          </w:rPr>
          <w:t>rounak2187.be22@chitkara.edu.in</w:t>
        </w:r>
      </w:hyperlink>
    </w:p>
    <w:p>
      <w:pPr>
        <w:spacing w:before="82"/>
        <w:ind w:left="42" w:right="0" w:firstLine="0"/>
        <w:jc w:val="left"/>
        <w:rPr>
          <w:i/>
          <w:sz w:val="18"/>
        </w:rPr>
      </w:pPr>
      <w:r>
        <w:rPr/>
        <w:br w:type="column"/>
      </w:r>
      <w:r>
        <w:rPr>
          <w:i/>
          <w:color w:val="1A1A1A"/>
          <w:sz w:val="18"/>
        </w:rPr>
        <w:t>Health</w:t>
      </w:r>
      <w:r>
        <w:rPr>
          <w:i/>
          <w:color w:val="1A1A1A"/>
          <w:spacing w:val="-7"/>
          <w:sz w:val="18"/>
        </w:rPr>
        <w:t> </w:t>
      </w:r>
      <w:r>
        <w:rPr>
          <w:i/>
          <w:color w:val="1A1A1A"/>
          <w:sz w:val="18"/>
        </w:rPr>
        <w:t>and</w:t>
      </w:r>
      <w:r>
        <w:rPr>
          <w:i/>
          <w:color w:val="1A1A1A"/>
          <w:spacing w:val="-4"/>
          <w:sz w:val="18"/>
        </w:rPr>
        <w:t> </w:t>
      </w:r>
      <w:r>
        <w:rPr>
          <w:i/>
          <w:color w:val="1A1A1A"/>
          <w:sz w:val="18"/>
        </w:rPr>
        <w:t>Safety</w:t>
      </w:r>
      <w:r>
        <w:rPr>
          <w:i/>
          <w:color w:val="1A1A1A"/>
          <w:spacing w:val="-4"/>
          <w:sz w:val="18"/>
        </w:rPr>
        <w:t> </w:t>
      </w:r>
      <w:r>
        <w:rPr>
          <w:i/>
          <w:color w:val="1A1A1A"/>
          <w:sz w:val="18"/>
        </w:rPr>
        <w:t>Systems</w:t>
      </w:r>
      <w:r>
        <w:rPr>
          <w:i/>
          <w:color w:val="1A1A1A"/>
          <w:spacing w:val="-3"/>
          <w:sz w:val="18"/>
        </w:rPr>
        <w:t> </w:t>
      </w:r>
      <w:r>
        <w:rPr>
          <w:i/>
          <w:color w:val="1A1A1A"/>
          <w:sz w:val="18"/>
        </w:rPr>
        <w:t>in</w:t>
      </w:r>
      <w:r>
        <w:rPr>
          <w:i/>
          <w:color w:val="1A1A1A"/>
          <w:spacing w:val="-5"/>
          <w:sz w:val="18"/>
        </w:rPr>
        <w:t> </w:t>
      </w:r>
      <w:r>
        <w:rPr>
          <w:i/>
          <w:color w:val="1A1A1A"/>
          <w:sz w:val="18"/>
        </w:rPr>
        <w:t>the</w:t>
      </w:r>
      <w:r>
        <w:rPr>
          <w:i/>
          <w:color w:val="1A1A1A"/>
          <w:spacing w:val="-4"/>
          <w:sz w:val="18"/>
        </w:rPr>
        <w:t> </w:t>
      </w:r>
      <w:r>
        <w:rPr>
          <w:i/>
          <w:color w:val="1A1A1A"/>
          <w:sz w:val="18"/>
        </w:rPr>
        <w:t>Oil</w:t>
      </w:r>
      <w:r>
        <w:rPr>
          <w:i/>
          <w:color w:val="1A1A1A"/>
          <w:spacing w:val="-3"/>
          <w:sz w:val="18"/>
        </w:rPr>
        <w:t> </w:t>
      </w:r>
      <w:r>
        <w:rPr>
          <w:i/>
          <w:color w:val="1A1A1A"/>
          <w:sz w:val="18"/>
        </w:rPr>
        <w:t>and</w:t>
      </w:r>
      <w:r>
        <w:rPr>
          <w:i/>
          <w:color w:val="1A1A1A"/>
          <w:spacing w:val="-4"/>
          <w:sz w:val="18"/>
        </w:rPr>
        <w:t> </w:t>
      </w:r>
      <w:r>
        <w:rPr>
          <w:i/>
          <w:color w:val="1A1A1A"/>
          <w:sz w:val="18"/>
        </w:rPr>
        <w:t>Gas</w:t>
      </w:r>
      <w:r>
        <w:rPr>
          <w:i/>
          <w:color w:val="1A1A1A"/>
          <w:spacing w:val="-3"/>
          <w:sz w:val="18"/>
        </w:rPr>
        <w:t> </w:t>
      </w:r>
      <w:r>
        <w:rPr>
          <w:i/>
          <w:color w:val="1A1A1A"/>
          <w:sz w:val="18"/>
        </w:rPr>
        <w:t>Post-</w:t>
      </w:r>
      <w:r>
        <w:rPr>
          <w:i/>
          <w:color w:val="1A1A1A"/>
          <w:spacing w:val="-2"/>
          <w:sz w:val="18"/>
        </w:rPr>
        <w:t>Covid</w:t>
      </w:r>
    </w:p>
    <w:p>
      <w:pPr>
        <w:pStyle w:val="BodyText"/>
        <w:spacing w:before="32"/>
        <w:rPr>
          <w:i/>
          <w:sz w:val="18"/>
        </w:rPr>
      </w:pPr>
    </w:p>
    <w:p>
      <w:pPr>
        <w:spacing w:before="0"/>
        <w:ind w:left="1709" w:right="1437" w:firstLine="0"/>
        <w:jc w:val="center"/>
        <w:rPr>
          <w:sz w:val="18"/>
        </w:rPr>
      </w:pPr>
      <w:r>
        <w:rPr>
          <w:sz w:val="18"/>
        </w:rPr>
        <w:t>Jatin</w:t>
      </w:r>
      <w:r>
        <w:rPr>
          <w:spacing w:val="-12"/>
          <w:sz w:val="18"/>
        </w:rPr>
        <w:t> </w:t>
      </w:r>
      <w:r>
        <w:rPr>
          <w:sz w:val="18"/>
        </w:rPr>
        <w:t>Kansal Be Cse</w:t>
      </w:r>
    </w:p>
    <w:p>
      <w:pPr>
        <w:spacing w:before="0"/>
        <w:ind w:left="1511" w:right="1239" w:firstLine="0"/>
        <w:jc w:val="center"/>
        <w:rPr>
          <w:sz w:val="18"/>
        </w:rPr>
      </w:pPr>
      <w:r>
        <w:rPr>
          <w:sz w:val="18"/>
        </w:rPr>
        <w:t>Chitkara</w:t>
      </w:r>
      <w:r>
        <w:rPr>
          <w:spacing w:val="-12"/>
          <w:sz w:val="18"/>
        </w:rPr>
        <w:t> </w:t>
      </w:r>
      <w:r>
        <w:rPr>
          <w:sz w:val="18"/>
        </w:rPr>
        <w:t>University Rajpura, Punjab</w:t>
      </w:r>
    </w:p>
    <w:p>
      <w:pPr>
        <w:spacing w:line="206" w:lineRule="exact" w:before="0"/>
        <w:ind w:left="1018" w:right="749" w:firstLine="0"/>
        <w:jc w:val="center"/>
        <w:rPr>
          <w:sz w:val="18"/>
        </w:rPr>
      </w:pPr>
      <w:hyperlink r:id="rId6">
        <w:r>
          <w:rPr>
            <w:spacing w:val="-2"/>
            <w:sz w:val="18"/>
          </w:rPr>
          <w:t>jatin1710.be22@chitkara.edu.in</w:t>
        </w:r>
      </w:hyperlink>
    </w:p>
    <w:p>
      <w:pPr>
        <w:pStyle w:val="BodyText"/>
        <w:spacing w:before="75"/>
        <w:rPr>
          <w:sz w:val="18"/>
        </w:rPr>
      </w:pPr>
    </w:p>
    <w:p>
      <w:pPr>
        <w:spacing w:before="0"/>
        <w:ind w:left="1441" w:right="1595" w:firstLine="0"/>
        <w:jc w:val="center"/>
        <w:rPr>
          <w:sz w:val="18"/>
        </w:rPr>
      </w:pPr>
      <w:r>
        <w:rPr>
          <w:sz w:val="18"/>
        </w:rPr>
        <w:t>Rahul</w:t>
      </w:r>
      <w:r>
        <w:rPr>
          <w:spacing w:val="-12"/>
          <w:sz w:val="18"/>
        </w:rPr>
        <w:t> </w:t>
      </w:r>
      <w:r>
        <w:rPr>
          <w:sz w:val="18"/>
        </w:rPr>
        <w:t>Thakur Be Cse</w:t>
      </w:r>
    </w:p>
    <w:p>
      <w:pPr>
        <w:spacing w:before="0"/>
        <w:ind w:left="1298" w:right="1452" w:firstLine="0"/>
        <w:jc w:val="center"/>
        <w:rPr>
          <w:sz w:val="18"/>
        </w:rPr>
      </w:pPr>
      <w:r>
        <w:rPr>
          <w:sz w:val="18"/>
        </w:rPr>
        <w:t>Chitkara</w:t>
      </w:r>
      <w:r>
        <w:rPr>
          <w:spacing w:val="-12"/>
          <w:sz w:val="18"/>
        </w:rPr>
        <w:t> </w:t>
      </w:r>
      <w:r>
        <w:rPr>
          <w:sz w:val="18"/>
        </w:rPr>
        <w:t>University Rajpura, Punjab</w:t>
      </w:r>
    </w:p>
    <w:p>
      <w:pPr>
        <w:spacing w:line="206" w:lineRule="exact" w:before="0"/>
        <w:ind w:left="806" w:right="959" w:firstLine="0"/>
        <w:jc w:val="center"/>
        <w:rPr>
          <w:sz w:val="18"/>
        </w:rPr>
      </w:pPr>
      <w:hyperlink r:id="rId7">
        <w:r>
          <w:rPr>
            <w:spacing w:val="-2"/>
            <w:sz w:val="18"/>
          </w:rPr>
          <w:t>rahul704.be22@chitkara.edu.in</w:t>
        </w:r>
      </w:hyperlink>
    </w:p>
    <w:p>
      <w:pPr>
        <w:spacing w:line="240" w:lineRule="auto" w:before="0"/>
        <w:rPr>
          <w:sz w:val="18"/>
        </w:rPr>
      </w:pPr>
      <w:r>
        <w:rPr/>
        <w:br w:type="column"/>
      </w:r>
      <w:r>
        <w:rPr>
          <w:sz w:val="18"/>
        </w:rPr>
      </w:r>
    </w:p>
    <w:p>
      <w:pPr>
        <w:pStyle w:val="BodyText"/>
        <w:spacing w:before="114"/>
        <w:rPr>
          <w:sz w:val="18"/>
        </w:rPr>
      </w:pPr>
    </w:p>
    <w:p>
      <w:pPr>
        <w:spacing w:before="0"/>
        <w:ind w:left="42" w:right="2121" w:firstLine="0"/>
        <w:jc w:val="left"/>
        <w:rPr>
          <w:sz w:val="18"/>
        </w:rPr>
      </w:pPr>
      <w:r>
        <w:rPr>
          <w:sz w:val="18"/>
        </w:rPr>
        <w:t>Rohan</w:t>
      </w:r>
      <w:r>
        <w:rPr>
          <w:spacing w:val="-12"/>
          <w:sz w:val="18"/>
        </w:rPr>
        <w:t> </w:t>
      </w:r>
      <w:r>
        <w:rPr>
          <w:sz w:val="18"/>
        </w:rPr>
        <w:t>Jain Be Cse</w:t>
      </w:r>
    </w:p>
    <w:p>
      <w:pPr>
        <w:spacing w:before="0"/>
        <w:ind w:left="42" w:right="1501" w:firstLine="0"/>
        <w:jc w:val="left"/>
        <w:rPr>
          <w:sz w:val="18"/>
        </w:rPr>
      </w:pPr>
      <w:r>
        <w:rPr>
          <w:sz w:val="18"/>
        </w:rPr>
        <w:t>Chitkara</w:t>
      </w:r>
      <w:r>
        <w:rPr>
          <w:spacing w:val="-12"/>
          <w:sz w:val="18"/>
        </w:rPr>
        <w:t> </w:t>
      </w:r>
      <w:r>
        <w:rPr>
          <w:sz w:val="18"/>
        </w:rPr>
        <w:t>University Rajpura, Punjab</w:t>
      </w:r>
    </w:p>
    <w:p>
      <w:pPr>
        <w:spacing w:line="206" w:lineRule="exact" w:before="0"/>
        <w:ind w:left="42" w:right="0" w:firstLine="0"/>
        <w:jc w:val="left"/>
        <w:rPr>
          <w:sz w:val="18"/>
        </w:rPr>
      </w:pPr>
      <w:hyperlink r:id="rId8">
        <w:r>
          <w:rPr>
            <w:spacing w:val="-2"/>
            <w:sz w:val="18"/>
          </w:rPr>
          <w:t>rohan2175.be22@chitkara.edu.in</w:t>
        </w:r>
      </w:hyperlink>
    </w:p>
    <w:p>
      <w:pPr>
        <w:spacing w:after="0" w:line="206" w:lineRule="exact"/>
        <w:jc w:val="left"/>
        <w:rPr>
          <w:sz w:val="18"/>
        </w:rPr>
        <w:sectPr>
          <w:type w:val="continuous"/>
          <w:pgSz w:w="11900" w:h="16840"/>
          <w:pgMar w:top="460" w:bottom="280" w:left="850" w:right="850"/>
          <w:cols w:num="3" w:equalWidth="0">
            <w:col w:w="2535" w:space="345"/>
            <w:col w:w="4179" w:space="165"/>
            <w:col w:w="2976"/>
          </w:cols>
        </w:sectPr>
      </w:pPr>
    </w:p>
    <w:p>
      <w:pPr>
        <w:pStyle w:val="BodyText"/>
      </w:pPr>
    </w:p>
    <w:p>
      <w:pPr>
        <w:pStyle w:val="BodyText"/>
        <w:spacing w:before="161"/>
      </w:pPr>
    </w:p>
    <w:p>
      <w:pPr>
        <w:pStyle w:val="BodyText"/>
        <w:spacing w:after="0"/>
        <w:sectPr>
          <w:type w:val="continuous"/>
          <w:pgSz w:w="11900" w:h="16840"/>
          <w:pgMar w:top="460" w:bottom="280" w:left="850" w:right="850"/>
        </w:sectPr>
      </w:pPr>
    </w:p>
    <w:p>
      <w:pPr>
        <w:pStyle w:val="BodyText"/>
        <w:spacing w:before="93"/>
        <w:ind w:left="57"/>
      </w:pPr>
      <w:r>
        <w:rPr>
          <w:color w:val="1A1A1A"/>
          <w:spacing w:val="-2"/>
        </w:rPr>
        <w:t>Abstract—</w:t>
      </w:r>
    </w:p>
    <w:p>
      <w:pPr>
        <w:pStyle w:val="BodyText"/>
        <w:spacing w:before="49"/>
      </w:pPr>
    </w:p>
    <w:p>
      <w:pPr>
        <w:pStyle w:val="BodyText"/>
        <w:ind w:left="57" w:right="28"/>
      </w:pPr>
      <w:r>
        <w:rPr/>
        <w:t>This study examines the changing nature of economic growth and the need for a new growth model that ensures inclusive and sustainable development. Traditional development theories emphasized industrialization as the primary</w:t>
      </w:r>
      <w:r>
        <w:rPr>
          <w:spacing w:val="-5"/>
        </w:rPr>
        <w:t> </w:t>
      </w:r>
      <w:r>
        <w:rPr/>
        <w:t>driver</w:t>
      </w:r>
      <w:r>
        <w:rPr>
          <w:spacing w:val="-5"/>
        </w:rPr>
        <w:t> </w:t>
      </w:r>
      <w:r>
        <w:rPr/>
        <w:t>of</w:t>
      </w:r>
      <w:r>
        <w:rPr>
          <w:spacing w:val="-5"/>
        </w:rPr>
        <w:t> </w:t>
      </w:r>
      <w:r>
        <w:rPr/>
        <w:t>growth,</w:t>
      </w:r>
      <w:r>
        <w:rPr>
          <w:spacing w:val="-5"/>
        </w:rPr>
        <w:t> </w:t>
      </w:r>
      <w:r>
        <w:rPr/>
        <w:t>often</w:t>
      </w:r>
      <w:r>
        <w:rPr>
          <w:spacing w:val="-5"/>
        </w:rPr>
        <w:t> </w:t>
      </w:r>
      <w:r>
        <w:rPr/>
        <w:t>assigning</w:t>
      </w:r>
      <w:r>
        <w:rPr>
          <w:spacing w:val="-5"/>
        </w:rPr>
        <w:t> </w:t>
      </w:r>
      <w:r>
        <w:rPr/>
        <w:t>a</w:t>
      </w:r>
      <w:r>
        <w:rPr>
          <w:spacing w:val="-5"/>
        </w:rPr>
        <w:t> </w:t>
      </w:r>
      <w:r>
        <w:rPr/>
        <w:t>passive</w:t>
      </w:r>
      <w:r>
        <w:rPr>
          <w:spacing w:val="-5"/>
        </w:rPr>
        <w:t> </w:t>
      </w:r>
      <w:r>
        <w:rPr/>
        <w:t>role</w:t>
      </w:r>
      <w:r>
        <w:rPr>
          <w:spacing w:val="-5"/>
        </w:rPr>
        <w:t> </w:t>
      </w:r>
      <w:r>
        <w:rPr/>
        <w:t>to agriculture. However, recent global and national trends highlight two major challenges—employment generation and environmental sustainability—which demand a rethinking of growth strategies.</w:t>
      </w:r>
    </w:p>
    <w:p>
      <w:pPr>
        <w:pStyle w:val="BodyText"/>
        <w:spacing w:before="4"/>
        <w:ind w:left="57" w:right="27"/>
      </w:pPr>
      <w:r>
        <w:rPr/>
        <w:t>The paper explores the evolving role of agriculture in economic transformation, particularly in the context of developing economies like India. It highlights how technological</w:t>
      </w:r>
      <w:r>
        <w:rPr>
          <w:spacing w:val="-8"/>
        </w:rPr>
        <w:t> </w:t>
      </w:r>
      <w:r>
        <w:rPr/>
        <w:t>advancements,</w:t>
      </w:r>
      <w:r>
        <w:rPr>
          <w:spacing w:val="-8"/>
        </w:rPr>
        <w:t> </w:t>
      </w:r>
      <w:r>
        <w:rPr/>
        <w:t>changing</w:t>
      </w:r>
      <w:r>
        <w:rPr>
          <w:spacing w:val="-8"/>
        </w:rPr>
        <w:t> </w:t>
      </w:r>
      <w:r>
        <w:rPr/>
        <w:t>labour</w:t>
      </w:r>
      <w:r>
        <w:rPr>
          <w:spacing w:val="-8"/>
        </w:rPr>
        <w:t> </w:t>
      </w:r>
      <w:r>
        <w:rPr/>
        <w:t>dynamics,</w:t>
      </w:r>
      <w:r>
        <w:rPr>
          <w:spacing w:val="-8"/>
        </w:rPr>
        <w:t> </w:t>
      </w:r>
      <w:r>
        <w:rPr/>
        <w:t>and sectoral imbalances have weakened the traditional model of structural transformation. The study also analyses patterns</w:t>
      </w:r>
      <w:r>
        <w:rPr>
          <w:spacing w:val="40"/>
        </w:rPr>
        <w:t> </w:t>
      </w:r>
      <w:r>
        <w:rPr/>
        <w:t>of growth across different Indian states to understand the relationship between agriculture, industry, and services in achieving inclusive growth.</w:t>
      </w:r>
    </w:p>
    <w:p>
      <w:pPr>
        <w:pStyle w:val="BodyText"/>
        <w:ind w:left="57"/>
      </w:pPr>
      <w:r>
        <w:rPr/>
        <w:t>The findings suggest that agriculture-led growth, when followed by industrial development, provides the most balanced and inclusive pathway. The paper concludes by emphasizing the need for a new growth paradigm that integrates</w:t>
      </w:r>
      <w:r>
        <w:rPr>
          <w:spacing w:val="-8"/>
        </w:rPr>
        <w:t> </w:t>
      </w:r>
      <w:r>
        <w:rPr/>
        <w:t>agriculture,</w:t>
      </w:r>
      <w:r>
        <w:rPr>
          <w:spacing w:val="-8"/>
        </w:rPr>
        <w:t> </w:t>
      </w:r>
      <w:r>
        <w:rPr/>
        <w:t>promotes</w:t>
      </w:r>
      <w:r>
        <w:rPr>
          <w:spacing w:val="-8"/>
        </w:rPr>
        <w:t> </w:t>
      </w:r>
      <w:r>
        <w:rPr/>
        <w:t>employment,</w:t>
      </w:r>
      <w:r>
        <w:rPr>
          <w:spacing w:val="-8"/>
        </w:rPr>
        <w:t> </w:t>
      </w:r>
      <w:r>
        <w:rPr/>
        <w:t>and</w:t>
      </w:r>
      <w:r>
        <w:rPr>
          <w:spacing w:val="-8"/>
        </w:rPr>
        <w:t> </w:t>
      </w:r>
      <w:r>
        <w:rPr/>
        <w:t>ensures sustainable use of natural resources.</w:t>
      </w:r>
    </w:p>
    <w:p>
      <w:pPr>
        <w:pStyle w:val="BodyText"/>
        <w:spacing w:before="144"/>
      </w:pPr>
      <w:r>
        <w:rPr/>
        <w:drawing>
          <wp:anchor distT="0" distB="0" distL="0" distR="0" allowOverlap="1" layoutInCell="1" locked="0" behindDoc="1" simplePos="0" relativeHeight="487587840">
            <wp:simplePos x="0" y="0"/>
            <wp:positionH relativeFrom="page">
              <wp:posOffset>571183</wp:posOffset>
            </wp:positionH>
            <wp:positionV relativeFrom="paragraph">
              <wp:posOffset>253280</wp:posOffset>
            </wp:positionV>
            <wp:extent cx="3078493" cy="233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078493" cy="23336"/>
                    </a:xfrm>
                    <a:prstGeom prst="rect">
                      <a:avLst/>
                    </a:prstGeom>
                  </pic:spPr>
                </pic:pic>
              </a:graphicData>
            </a:graphic>
          </wp:anchor>
        </w:drawing>
      </w:r>
    </w:p>
    <w:p>
      <w:pPr>
        <w:pStyle w:val="BodyText"/>
        <w:spacing w:before="26"/>
      </w:pPr>
    </w:p>
    <w:p>
      <w:pPr>
        <w:spacing w:before="0"/>
        <w:ind w:left="57" w:right="0" w:firstLine="0"/>
        <w:jc w:val="left"/>
        <w:rPr>
          <w:sz w:val="18"/>
        </w:rPr>
      </w:pPr>
      <w:r>
        <w:rPr>
          <w:color w:val="1A1A1A"/>
          <w:spacing w:val="-2"/>
          <w:sz w:val="18"/>
        </w:rPr>
        <w:t>Keywords—</w:t>
      </w:r>
    </w:p>
    <w:p>
      <w:pPr>
        <w:pStyle w:val="BodyText"/>
        <w:ind w:left="57" w:right="350"/>
        <w:jc w:val="both"/>
      </w:pPr>
      <w:r>
        <w:rPr/>
        <w:t>Economic</w:t>
      </w:r>
      <w:r>
        <w:rPr>
          <w:spacing w:val="-10"/>
        </w:rPr>
        <w:t> </w:t>
      </w:r>
      <w:r>
        <w:rPr/>
        <w:t>Growth;</w:t>
      </w:r>
      <w:r>
        <w:rPr>
          <w:spacing w:val="-10"/>
        </w:rPr>
        <w:t> </w:t>
      </w:r>
      <w:r>
        <w:rPr/>
        <w:t>Inclusive</w:t>
      </w:r>
      <w:r>
        <w:rPr>
          <w:spacing w:val="-10"/>
        </w:rPr>
        <w:t> </w:t>
      </w:r>
      <w:r>
        <w:rPr/>
        <w:t>Development;</w:t>
      </w:r>
      <w:r>
        <w:rPr>
          <w:spacing w:val="-10"/>
        </w:rPr>
        <w:t> </w:t>
      </w:r>
      <w:r>
        <w:rPr/>
        <w:t>Agriculture; Employment; Sustainability; Structural Transformation; Industrialization; India</w:t>
      </w:r>
    </w:p>
    <w:p>
      <w:pPr>
        <w:pStyle w:val="BodyText"/>
        <w:spacing w:before="5"/>
        <w:rPr>
          <w:sz w:val="8"/>
        </w:rPr>
      </w:pPr>
      <w:r>
        <w:rPr>
          <w:sz w:val="8"/>
        </w:rPr>
        <w:drawing>
          <wp:anchor distT="0" distB="0" distL="0" distR="0" allowOverlap="1" layoutInCell="1" locked="0" behindDoc="1" simplePos="0" relativeHeight="487588352">
            <wp:simplePos x="0" y="0"/>
            <wp:positionH relativeFrom="page">
              <wp:posOffset>571183</wp:posOffset>
            </wp:positionH>
            <wp:positionV relativeFrom="paragraph">
              <wp:posOffset>76984</wp:posOffset>
            </wp:positionV>
            <wp:extent cx="3078493" cy="2333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3078493" cy="23336"/>
                    </a:xfrm>
                    <a:prstGeom prst="rect">
                      <a:avLst/>
                    </a:prstGeom>
                  </pic:spPr>
                </pic:pic>
              </a:graphicData>
            </a:graphic>
          </wp:anchor>
        </w:drawing>
      </w:r>
    </w:p>
    <w:p>
      <w:pPr>
        <w:pStyle w:val="BodyText"/>
        <w:spacing w:before="25"/>
      </w:pPr>
    </w:p>
    <w:p>
      <w:pPr>
        <w:spacing w:before="1"/>
        <w:ind w:left="57" w:right="0" w:firstLine="0"/>
        <w:jc w:val="left"/>
        <w:rPr>
          <w:sz w:val="18"/>
        </w:rPr>
      </w:pPr>
      <w:r>
        <w:rPr>
          <w:color w:val="1A1A1A"/>
          <w:spacing w:val="-2"/>
          <w:sz w:val="18"/>
        </w:rPr>
        <w:t>Introduction—</w:t>
      </w:r>
    </w:p>
    <w:p>
      <w:pPr>
        <w:pStyle w:val="BodyText"/>
        <w:ind w:left="57" w:right="28"/>
      </w:pPr>
      <w:r>
        <w:rPr/>
        <w:t>Economic</w:t>
      </w:r>
      <w:r>
        <w:rPr>
          <w:spacing w:val="-7"/>
        </w:rPr>
        <w:t> </w:t>
      </w:r>
      <w:r>
        <w:rPr/>
        <w:t>development</w:t>
      </w:r>
      <w:r>
        <w:rPr>
          <w:spacing w:val="-7"/>
        </w:rPr>
        <w:t> </w:t>
      </w:r>
      <w:r>
        <w:rPr/>
        <w:t>has</w:t>
      </w:r>
      <w:r>
        <w:rPr>
          <w:spacing w:val="-7"/>
        </w:rPr>
        <w:t> </w:t>
      </w:r>
      <w:r>
        <w:rPr/>
        <w:t>traditionally</w:t>
      </w:r>
      <w:r>
        <w:rPr>
          <w:spacing w:val="-7"/>
        </w:rPr>
        <w:t> </w:t>
      </w:r>
      <w:r>
        <w:rPr/>
        <w:t>been</w:t>
      </w:r>
      <w:r>
        <w:rPr>
          <w:spacing w:val="-7"/>
        </w:rPr>
        <w:t> </w:t>
      </w:r>
      <w:r>
        <w:rPr/>
        <w:t>understood</w:t>
      </w:r>
      <w:r>
        <w:rPr>
          <w:spacing w:val="-7"/>
        </w:rPr>
        <w:t> </w:t>
      </w:r>
      <w:r>
        <w:rPr/>
        <w:t>as a process of shifting resources from agriculture to industry and services. This transformation was considered essential for increasing productivity and raising income levels.</w:t>
      </w:r>
    </w:p>
    <w:p>
      <w:pPr>
        <w:pStyle w:val="BodyText"/>
        <w:spacing w:before="1"/>
        <w:ind w:left="57" w:right="73"/>
      </w:pPr>
      <w:r>
        <w:rPr>
          <w:color w:val="1A1A1A"/>
        </w:rPr>
        <w:t>However, the current global scenario presents new challenges. Employment generation has become increasingly difficult due to automation and capital- intensive production methods. At the same time, environmental concerns such as climate change, water scarcity,</w:t>
      </w:r>
      <w:r>
        <w:rPr>
          <w:color w:val="1A1A1A"/>
          <w:spacing w:val="-7"/>
        </w:rPr>
        <w:t> </w:t>
      </w:r>
      <w:r>
        <w:rPr>
          <w:color w:val="1A1A1A"/>
        </w:rPr>
        <w:t>and</w:t>
      </w:r>
      <w:r>
        <w:rPr>
          <w:color w:val="1A1A1A"/>
          <w:spacing w:val="-7"/>
        </w:rPr>
        <w:t> </w:t>
      </w:r>
      <w:r>
        <w:rPr>
          <w:color w:val="1A1A1A"/>
        </w:rPr>
        <w:t>land</w:t>
      </w:r>
      <w:r>
        <w:rPr>
          <w:color w:val="1A1A1A"/>
          <w:spacing w:val="-7"/>
        </w:rPr>
        <w:t> </w:t>
      </w:r>
      <w:r>
        <w:rPr>
          <w:color w:val="1A1A1A"/>
        </w:rPr>
        <w:t>degradation</w:t>
      </w:r>
      <w:r>
        <w:rPr>
          <w:color w:val="1A1A1A"/>
          <w:spacing w:val="-7"/>
        </w:rPr>
        <w:t> </w:t>
      </w:r>
      <w:r>
        <w:rPr>
          <w:color w:val="1A1A1A"/>
        </w:rPr>
        <w:t>have</w:t>
      </w:r>
      <w:r>
        <w:rPr>
          <w:color w:val="1A1A1A"/>
          <w:spacing w:val="-7"/>
        </w:rPr>
        <w:t> </w:t>
      </w:r>
      <w:r>
        <w:rPr>
          <w:color w:val="1A1A1A"/>
        </w:rPr>
        <w:t>gained</w:t>
      </w:r>
      <w:r>
        <w:rPr>
          <w:color w:val="1A1A1A"/>
          <w:spacing w:val="-7"/>
        </w:rPr>
        <w:t> </w:t>
      </w:r>
      <w:r>
        <w:rPr>
          <w:color w:val="1A1A1A"/>
        </w:rPr>
        <w:t>importance.</w:t>
      </w:r>
    </w:p>
    <w:p>
      <w:pPr>
        <w:pStyle w:val="BodyText"/>
        <w:spacing w:line="237" w:lineRule="auto" w:before="5"/>
        <w:ind w:left="57"/>
      </w:pPr>
      <w:r>
        <w:rPr>
          <w:color w:val="1A1A1A"/>
        </w:rPr>
        <w:t>In</w:t>
      </w:r>
      <w:r>
        <w:rPr>
          <w:color w:val="1A1A1A"/>
          <w:spacing w:val="-4"/>
        </w:rPr>
        <w:t> </w:t>
      </w:r>
      <w:r>
        <w:rPr>
          <w:color w:val="1A1A1A"/>
        </w:rPr>
        <w:t>this</w:t>
      </w:r>
      <w:r>
        <w:rPr>
          <w:color w:val="1A1A1A"/>
          <w:spacing w:val="-4"/>
        </w:rPr>
        <w:t> </w:t>
      </w:r>
      <w:r>
        <w:rPr>
          <w:color w:val="1A1A1A"/>
        </w:rPr>
        <w:t>changing</w:t>
      </w:r>
      <w:r>
        <w:rPr>
          <w:color w:val="1A1A1A"/>
          <w:spacing w:val="-4"/>
        </w:rPr>
        <w:t> </w:t>
      </w:r>
      <w:r>
        <w:rPr>
          <w:color w:val="1A1A1A"/>
        </w:rPr>
        <w:t>context,</w:t>
      </w:r>
      <w:r>
        <w:rPr>
          <w:color w:val="1A1A1A"/>
          <w:spacing w:val="-4"/>
        </w:rPr>
        <w:t> </w:t>
      </w:r>
      <w:r>
        <w:rPr>
          <w:color w:val="1A1A1A"/>
        </w:rPr>
        <w:t>the</w:t>
      </w:r>
      <w:r>
        <w:rPr>
          <w:color w:val="1A1A1A"/>
          <w:spacing w:val="-4"/>
        </w:rPr>
        <w:t> </w:t>
      </w:r>
      <w:r>
        <w:rPr>
          <w:color w:val="1A1A1A"/>
        </w:rPr>
        <w:t>role</w:t>
      </w:r>
      <w:r>
        <w:rPr>
          <w:color w:val="1A1A1A"/>
          <w:spacing w:val="-4"/>
        </w:rPr>
        <w:t> </w:t>
      </w:r>
      <w:r>
        <w:rPr>
          <w:color w:val="1A1A1A"/>
        </w:rPr>
        <w:t>of</w:t>
      </w:r>
      <w:r>
        <w:rPr>
          <w:color w:val="1A1A1A"/>
          <w:spacing w:val="-4"/>
        </w:rPr>
        <w:t> </w:t>
      </w:r>
      <w:r>
        <w:rPr>
          <w:color w:val="1A1A1A"/>
        </w:rPr>
        <w:t>agriculture</w:t>
      </w:r>
      <w:r>
        <w:rPr>
          <w:color w:val="1A1A1A"/>
          <w:spacing w:val="-4"/>
        </w:rPr>
        <w:t> </w:t>
      </w:r>
      <w:r>
        <w:rPr>
          <w:color w:val="1A1A1A"/>
        </w:rPr>
        <w:t>is</w:t>
      </w:r>
      <w:r>
        <w:rPr>
          <w:color w:val="1A1A1A"/>
          <w:spacing w:val="-4"/>
        </w:rPr>
        <w:t> </w:t>
      </w:r>
      <w:r>
        <w:rPr>
          <w:color w:val="1A1A1A"/>
        </w:rPr>
        <w:t>being</w:t>
      </w:r>
      <w:r>
        <w:rPr>
          <w:color w:val="1A1A1A"/>
          <w:spacing w:val="-4"/>
        </w:rPr>
        <w:t> </w:t>
      </w:r>
      <w:r>
        <w:rPr>
          <w:color w:val="1A1A1A"/>
        </w:rPr>
        <w:t>re- evaluated. Instead of being seen as a backward sector, agriculture is now recognized as a potential driver of</w:t>
      </w:r>
    </w:p>
    <w:p>
      <w:pPr>
        <w:pStyle w:val="BodyText"/>
        <w:spacing w:before="93"/>
        <w:ind w:left="58"/>
      </w:pPr>
      <w:r>
        <w:rPr/>
        <w:br w:type="column"/>
      </w:r>
      <w:r>
        <w:rPr>
          <w:color w:val="1A1A1A"/>
        </w:rPr>
        <w:t>growth,</w:t>
      </w:r>
      <w:r>
        <w:rPr>
          <w:color w:val="1A1A1A"/>
          <w:spacing w:val="-8"/>
        </w:rPr>
        <w:t> </w:t>
      </w:r>
      <w:r>
        <w:rPr>
          <w:color w:val="1A1A1A"/>
        </w:rPr>
        <w:t>employment,</w:t>
      </w:r>
      <w:r>
        <w:rPr>
          <w:color w:val="1A1A1A"/>
          <w:spacing w:val="-8"/>
        </w:rPr>
        <w:t> </w:t>
      </w:r>
      <w:r>
        <w:rPr>
          <w:color w:val="1A1A1A"/>
        </w:rPr>
        <w:t>and</w:t>
      </w:r>
      <w:r>
        <w:rPr>
          <w:color w:val="1A1A1A"/>
          <w:spacing w:val="-8"/>
        </w:rPr>
        <w:t> </w:t>
      </w:r>
      <w:r>
        <w:rPr>
          <w:color w:val="1A1A1A"/>
          <w:spacing w:val="-2"/>
        </w:rPr>
        <w:t>sustainability.</w:t>
      </w:r>
    </w:p>
    <w:p>
      <w:pPr>
        <w:pStyle w:val="BodyText"/>
        <w:ind w:left="58" w:right="65"/>
      </w:pPr>
      <w:r>
        <w:rPr>
          <w:color w:val="1A1A1A"/>
        </w:rPr>
        <w:t>This</w:t>
      </w:r>
      <w:r>
        <w:rPr>
          <w:color w:val="1A1A1A"/>
          <w:spacing w:val="-4"/>
        </w:rPr>
        <w:t> </w:t>
      </w:r>
      <w:r>
        <w:rPr>
          <w:color w:val="1A1A1A"/>
        </w:rPr>
        <w:t>paper</w:t>
      </w:r>
      <w:r>
        <w:rPr>
          <w:color w:val="1A1A1A"/>
          <w:spacing w:val="-4"/>
        </w:rPr>
        <w:t> </w:t>
      </w:r>
      <w:r>
        <w:rPr>
          <w:color w:val="1A1A1A"/>
        </w:rPr>
        <w:t>aims</w:t>
      </w:r>
      <w:r>
        <w:rPr>
          <w:color w:val="1A1A1A"/>
          <w:spacing w:val="-4"/>
        </w:rPr>
        <w:t> </w:t>
      </w:r>
      <w:r>
        <w:rPr>
          <w:color w:val="1A1A1A"/>
        </w:rPr>
        <w:t>to</w:t>
      </w:r>
      <w:r>
        <w:rPr>
          <w:color w:val="1A1A1A"/>
          <w:spacing w:val="-4"/>
        </w:rPr>
        <w:t> </w:t>
      </w:r>
      <w:r>
        <w:rPr>
          <w:color w:val="1A1A1A"/>
        </w:rPr>
        <w:t>analyse</w:t>
      </w:r>
      <w:r>
        <w:rPr>
          <w:color w:val="1A1A1A"/>
          <w:spacing w:val="-4"/>
        </w:rPr>
        <w:t> </w:t>
      </w:r>
      <w:r>
        <w:rPr>
          <w:color w:val="1A1A1A"/>
        </w:rPr>
        <w:t>whether</w:t>
      </w:r>
      <w:r>
        <w:rPr>
          <w:color w:val="1A1A1A"/>
          <w:spacing w:val="-4"/>
        </w:rPr>
        <w:t> </w:t>
      </w:r>
      <w:r>
        <w:rPr>
          <w:color w:val="1A1A1A"/>
        </w:rPr>
        <w:t>a</w:t>
      </w:r>
      <w:r>
        <w:rPr>
          <w:color w:val="1A1A1A"/>
          <w:spacing w:val="-4"/>
        </w:rPr>
        <w:t> </w:t>
      </w:r>
      <w:r>
        <w:rPr>
          <w:color w:val="1A1A1A"/>
        </w:rPr>
        <w:t>new</w:t>
      </w:r>
      <w:r>
        <w:rPr>
          <w:color w:val="1A1A1A"/>
          <w:spacing w:val="-5"/>
        </w:rPr>
        <w:t> </w:t>
      </w:r>
      <w:r>
        <w:rPr>
          <w:color w:val="1A1A1A"/>
        </w:rPr>
        <w:t>growth</w:t>
      </w:r>
      <w:r>
        <w:rPr>
          <w:color w:val="1A1A1A"/>
          <w:spacing w:val="-4"/>
        </w:rPr>
        <w:t> </w:t>
      </w:r>
      <w:r>
        <w:rPr>
          <w:color w:val="1A1A1A"/>
        </w:rPr>
        <w:t>model</w:t>
      </w:r>
      <w:r>
        <w:rPr>
          <w:color w:val="1A1A1A"/>
          <w:spacing w:val="-4"/>
        </w:rPr>
        <w:t> </w:t>
      </w:r>
      <w:r>
        <w:rPr>
          <w:color w:val="1A1A1A"/>
        </w:rPr>
        <w:t>is required and how agriculture can contribute to inclusive </w:t>
      </w:r>
      <w:r>
        <w:rPr>
          <w:color w:val="1A1A1A"/>
          <w:spacing w:val="-2"/>
        </w:rPr>
        <w:t>development.</w:t>
      </w:r>
    </w:p>
    <w:p>
      <w:pPr>
        <w:pStyle w:val="BodyText"/>
        <w:spacing w:before="6"/>
        <w:rPr>
          <w:sz w:val="4"/>
        </w:rPr>
      </w:pPr>
    </w:p>
    <w:p>
      <w:pPr>
        <w:pStyle w:val="BodyText"/>
        <w:ind w:left="126"/>
      </w:pPr>
      <w:r>
        <w:rPr/>
        <w:drawing>
          <wp:inline distT="0" distB="0" distL="0" distR="0">
            <wp:extent cx="2005372" cy="9189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2005372" cy="918972"/>
                    </a:xfrm>
                    <a:prstGeom prst="rect">
                      <a:avLst/>
                    </a:prstGeom>
                  </pic:spPr>
                </pic:pic>
              </a:graphicData>
            </a:graphic>
          </wp:inline>
        </w:drawing>
      </w:r>
      <w:r>
        <w:rPr/>
      </w:r>
    </w:p>
    <w:p>
      <w:pPr>
        <w:pStyle w:val="BodyText"/>
        <w:spacing w:before="9"/>
        <w:rPr>
          <w:sz w:val="12"/>
        </w:rPr>
      </w:pPr>
      <w:r>
        <w:rPr>
          <w:sz w:val="12"/>
        </w:rPr>
        <w:drawing>
          <wp:anchor distT="0" distB="0" distL="0" distR="0" allowOverlap="1" layoutInCell="1" locked="0" behindDoc="1" simplePos="0" relativeHeight="487588864">
            <wp:simplePos x="0" y="0"/>
            <wp:positionH relativeFrom="page">
              <wp:posOffset>3889693</wp:posOffset>
            </wp:positionH>
            <wp:positionV relativeFrom="paragraph">
              <wp:posOffset>109126</wp:posOffset>
            </wp:positionV>
            <wp:extent cx="3078492" cy="2333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078492" cy="23336"/>
                    </a:xfrm>
                    <a:prstGeom prst="rect">
                      <a:avLst/>
                    </a:prstGeom>
                  </pic:spPr>
                </pic:pic>
              </a:graphicData>
            </a:graphic>
          </wp:anchor>
        </w:drawing>
      </w:r>
    </w:p>
    <w:p>
      <w:pPr>
        <w:pStyle w:val="BodyText"/>
        <w:spacing w:before="50"/>
      </w:pPr>
    </w:p>
    <w:p>
      <w:pPr>
        <w:pStyle w:val="BodyText"/>
        <w:ind w:left="58"/>
      </w:pPr>
      <w:r>
        <w:rPr>
          <w:color w:val="1A1A1A"/>
        </w:rPr>
        <w:t>Literature</w:t>
      </w:r>
      <w:r>
        <w:rPr>
          <w:color w:val="1A1A1A"/>
          <w:spacing w:val="-10"/>
        </w:rPr>
        <w:t> </w:t>
      </w:r>
      <w:r>
        <w:rPr>
          <w:color w:val="1A1A1A"/>
          <w:spacing w:val="-2"/>
        </w:rPr>
        <w:t>review—</w:t>
      </w:r>
    </w:p>
    <w:p>
      <w:pPr>
        <w:pStyle w:val="BodyText"/>
        <w:spacing w:before="1"/>
        <w:ind w:left="58" w:right="65"/>
      </w:pPr>
      <w:r>
        <w:rPr>
          <w:color w:val="1A1A1A"/>
        </w:rPr>
        <w:t>Early</w:t>
      </w:r>
      <w:r>
        <w:rPr>
          <w:color w:val="1A1A1A"/>
          <w:spacing w:val="-6"/>
        </w:rPr>
        <w:t> </w:t>
      </w:r>
      <w:r>
        <w:rPr>
          <w:color w:val="1A1A1A"/>
        </w:rPr>
        <w:t>theories</w:t>
      </w:r>
      <w:r>
        <w:rPr>
          <w:color w:val="1A1A1A"/>
          <w:spacing w:val="-6"/>
        </w:rPr>
        <w:t> </w:t>
      </w:r>
      <w:r>
        <w:rPr>
          <w:color w:val="1A1A1A"/>
        </w:rPr>
        <w:t>of</w:t>
      </w:r>
      <w:r>
        <w:rPr>
          <w:color w:val="1A1A1A"/>
          <w:spacing w:val="-6"/>
        </w:rPr>
        <w:t> </w:t>
      </w:r>
      <w:r>
        <w:rPr>
          <w:color w:val="1A1A1A"/>
        </w:rPr>
        <w:t>economic</w:t>
      </w:r>
      <w:r>
        <w:rPr>
          <w:color w:val="1A1A1A"/>
          <w:spacing w:val="-6"/>
        </w:rPr>
        <w:t> </w:t>
      </w:r>
      <w:r>
        <w:rPr>
          <w:color w:val="1A1A1A"/>
        </w:rPr>
        <w:t>development</w:t>
      </w:r>
      <w:r>
        <w:rPr>
          <w:color w:val="1A1A1A"/>
          <w:spacing w:val="-6"/>
        </w:rPr>
        <w:t> </w:t>
      </w:r>
      <w:r>
        <w:rPr>
          <w:color w:val="1A1A1A"/>
        </w:rPr>
        <w:t>focused</w:t>
      </w:r>
      <w:r>
        <w:rPr>
          <w:color w:val="1A1A1A"/>
          <w:spacing w:val="-6"/>
        </w:rPr>
        <w:t> </w:t>
      </w:r>
      <w:r>
        <w:rPr>
          <w:color w:val="1A1A1A"/>
        </w:rPr>
        <w:t>heavily</w:t>
      </w:r>
      <w:r>
        <w:rPr>
          <w:color w:val="1A1A1A"/>
          <w:spacing w:val="-6"/>
        </w:rPr>
        <w:t> </w:t>
      </w:r>
      <w:r>
        <w:rPr>
          <w:color w:val="1A1A1A"/>
        </w:rPr>
        <w:t>on structural transformation, particularly the shift of labour from agriculture to industry. One of the most influential contributions in this area described development as a movement</w:t>
      </w:r>
      <w:r>
        <w:rPr>
          <w:color w:val="1A1A1A"/>
          <w:spacing w:val="-4"/>
        </w:rPr>
        <w:t> </w:t>
      </w:r>
      <w:r>
        <w:rPr>
          <w:color w:val="1A1A1A"/>
        </w:rPr>
        <w:t>from</w:t>
      </w:r>
      <w:r>
        <w:rPr>
          <w:color w:val="1A1A1A"/>
          <w:spacing w:val="-5"/>
        </w:rPr>
        <w:t> </w:t>
      </w:r>
      <w:r>
        <w:rPr>
          <w:color w:val="1A1A1A"/>
        </w:rPr>
        <w:t>a</w:t>
      </w:r>
      <w:r>
        <w:rPr>
          <w:color w:val="1A1A1A"/>
          <w:spacing w:val="-4"/>
        </w:rPr>
        <w:t> </w:t>
      </w:r>
      <w:r>
        <w:rPr>
          <w:color w:val="1A1A1A"/>
        </w:rPr>
        <w:t>traditional</w:t>
      </w:r>
      <w:r>
        <w:rPr>
          <w:color w:val="1A1A1A"/>
          <w:spacing w:val="-4"/>
        </w:rPr>
        <w:t> </w:t>
      </w:r>
      <w:r>
        <w:rPr>
          <w:color w:val="1A1A1A"/>
        </w:rPr>
        <w:t>agricultural</w:t>
      </w:r>
      <w:r>
        <w:rPr>
          <w:color w:val="1A1A1A"/>
          <w:spacing w:val="-4"/>
        </w:rPr>
        <w:t> </w:t>
      </w:r>
      <w:r>
        <w:rPr>
          <w:color w:val="1A1A1A"/>
        </w:rPr>
        <w:t>sector</w:t>
      </w:r>
      <w:r>
        <w:rPr>
          <w:color w:val="1A1A1A"/>
          <w:spacing w:val="-4"/>
        </w:rPr>
        <w:t> </w:t>
      </w:r>
      <w:r>
        <w:rPr>
          <w:color w:val="1A1A1A"/>
        </w:rPr>
        <w:t>to</w:t>
      </w:r>
      <w:r>
        <w:rPr>
          <w:color w:val="1A1A1A"/>
          <w:spacing w:val="-4"/>
        </w:rPr>
        <w:t> </w:t>
      </w:r>
      <w:r>
        <w:rPr>
          <w:color w:val="1A1A1A"/>
        </w:rPr>
        <w:t>a</w:t>
      </w:r>
      <w:r>
        <w:rPr>
          <w:color w:val="1A1A1A"/>
          <w:spacing w:val="-4"/>
        </w:rPr>
        <w:t> </w:t>
      </w:r>
      <w:r>
        <w:rPr>
          <w:color w:val="1A1A1A"/>
        </w:rPr>
        <w:t>modern industrial sector with higher productivity.</w:t>
      </w:r>
    </w:p>
    <w:p>
      <w:pPr>
        <w:pStyle w:val="BodyText"/>
        <w:ind w:left="58" w:right="65"/>
      </w:pPr>
      <w:r>
        <w:rPr>
          <w:color w:val="1A1A1A"/>
        </w:rPr>
        <w:t>However, later research challenged these assumptions by highlighting the importance of agriculture as an active contributor to growth. Studies in the 1960s and 1970s emphasized that agriculture could generate strong linkages with</w:t>
      </w:r>
      <w:r>
        <w:rPr>
          <w:color w:val="1A1A1A"/>
          <w:spacing w:val="-5"/>
        </w:rPr>
        <w:t> </w:t>
      </w:r>
      <w:r>
        <w:rPr>
          <w:color w:val="1A1A1A"/>
        </w:rPr>
        <w:t>other</w:t>
      </w:r>
      <w:r>
        <w:rPr>
          <w:color w:val="1A1A1A"/>
          <w:spacing w:val="-5"/>
        </w:rPr>
        <w:t> </w:t>
      </w:r>
      <w:r>
        <w:rPr>
          <w:color w:val="1A1A1A"/>
        </w:rPr>
        <w:t>sectors</w:t>
      </w:r>
      <w:r>
        <w:rPr>
          <w:color w:val="1A1A1A"/>
          <w:spacing w:val="-5"/>
        </w:rPr>
        <w:t> </w:t>
      </w:r>
      <w:r>
        <w:rPr>
          <w:color w:val="1A1A1A"/>
        </w:rPr>
        <w:t>through</w:t>
      </w:r>
      <w:r>
        <w:rPr>
          <w:color w:val="1A1A1A"/>
          <w:spacing w:val="-5"/>
        </w:rPr>
        <w:t> </w:t>
      </w:r>
      <w:r>
        <w:rPr>
          <w:color w:val="1A1A1A"/>
        </w:rPr>
        <w:t>demand</w:t>
      </w:r>
      <w:r>
        <w:rPr>
          <w:color w:val="1A1A1A"/>
          <w:spacing w:val="-5"/>
        </w:rPr>
        <w:t> </w:t>
      </w:r>
      <w:r>
        <w:rPr>
          <w:color w:val="1A1A1A"/>
        </w:rPr>
        <w:t>for</w:t>
      </w:r>
      <w:r>
        <w:rPr>
          <w:color w:val="1A1A1A"/>
          <w:spacing w:val="-5"/>
        </w:rPr>
        <w:t> </w:t>
      </w:r>
      <w:r>
        <w:rPr>
          <w:color w:val="1A1A1A"/>
        </w:rPr>
        <w:t>inputs,</w:t>
      </w:r>
      <w:r>
        <w:rPr>
          <w:color w:val="1A1A1A"/>
          <w:spacing w:val="-5"/>
        </w:rPr>
        <w:t> </w:t>
      </w:r>
      <w:r>
        <w:rPr>
          <w:color w:val="1A1A1A"/>
        </w:rPr>
        <w:t>supply</w:t>
      </w:r>
      <w:r>
        <w:rPr>
          <w:color w:val="1A1A1A"/>
          <w:spacing w:val="-5"/>
        </w:rPr>
        <w:t> </w:t>
      </w:r>
      <w:r>
        <w:rPr>
          <w:color w:val="1A1A1A"/>
        </w:rPr>
        <w:t>of</w:t>
      </w:r>
      <w:r>
        <w:rPr>
          <w:color w:val="1A1A1A"/>
          <w:spacing w:val="-5"/>
        </w:rPr>
        <w:t> </w:t>
      </w:r>
      <w:r>
        <w:rPr>
          <w:color w:val="1A1A1A"/>
        </w:rPr>
        <w:t>raw materials, and increased rural consumption.</w:t>
      </w:r>
    </w:p>
    <w:p>
      <w:pPr>
        <w:pStyle w:val="BodyText"/>
        <w:ind w:left="58" w:right="70"/>
      </w:pPr>
      <w:r>
        <w:rPr>
          <w:color w:val="1A1A1A"/>
        </w:rPr>
        <w:t>More recent literature has focused on issues such as jobless growth,</w:t>
      </w:r>
      <w:r>
        <w:rPr>
          <w:color w:val="1A1A1A"/>
          <w:spacing w:val="-8"/>
        </w:rPr>
        <w:t> </w:t>
      </w:r>
      <w:r>
        <w:rPr>
          <w:color w:val="1A1A1A"/>
        </w:rPr>
        <w:t>income</w:t>
      </w:r>
      <w:r>
        <w:rPr>
          <w:color w:val="1A1A1A"/>
          <w:spacing w:val="-8"/>
        </w:rPr>
        <w:t> </w:t>
      </w:r>
      <w:r>
        <w:rPr>
          <w:color w:val="1A1A1A"/>
        </w:rPr>
        <w:t>inequality,</w:t>
      </w:r>
      <w:r>
        <w:rPr>
          <w:color w:val="1A1A1A"/>
          <w:spacing w:val="-8"/>
        </w:rPr>
        <w:t> </w:t>
      </w:r>
      <w:r>
        <w:rPr>
          <w:color w:val="1A1A1A"/>
        </w:rPr>
        <w:t>and</w:t>
      </w:r>
      <w:r>
        <w:rPr>
          <w:color w:val="1A1A1A"/>
          <w:spacing w:val="-8"/>
        </w:rPr>
        <w:t> </w:t>
      </w:r>
      <w:r>
        <w:rPr>
          <w:color w:val="1A1A1A"/>
        </w:rPr>
        <w:t>environmental</w:t>
      </w:r>
      <w:r>
        <w:rPr>
          <w:color w:val="1A1A1A"/>
          <w:spacing w:val="-8"/>
        </w:rPr>
        <w:t> </w:t>
      </w:r>
      <w:r>
        <w:rPr>
          <w:color w:val="1A1A1A"/>
        </w:rPr>
        <w:t>sustainability. Researchers have observed that technological</w:t>
      </w:r>
      <w:r>
        <w:rPr>
          <w:color w:val="1A1A1A"/>
          <w:spacing w:val="40"/>
        </w:rPr>
        <w:t> </w:t>
      </w:r>
      <w:r>
        <w:rPr>
          <w:color w:val="1A1A1A"/>
        </w:rPr>
        <w:t>advancements, while increasing productivity, often reduce employment opportunities. Similarly, the role of agriculture has expanded beyond food production to include environmental sustainability and energy generation.</w:t>
      </w:r>
    </w:p>
    <w:p>
      <w:pPr>
        <w:pStyle w:val="BodyText"/>
        <w:ind w:left="58" w:right="100"/>
      </w:pPr>
      <w:r>
        <w:rPr>
          <w:color w:val="1A1A1A"/>
        </w:rPr>
        <w:t>This study builds on existing research by integrating traditional</w:t>
      </w:r>
      <w:r>
        <w:rPr>
          <w:color w:val="1A1A1A"/>
          <w:spacing w:val="-5"/>
        </w:rPr>
        <w:t> </w:t>
      </w:r>
      <w:r>
        <w:rPr>
          <w:color w:val="1A1A1A"/>
        </w:rPr>
        <w:t>and</w:t>
      </w:r>
      <w:r>
        <w:rPr>
          <w:color w:val="1A1A1A"/>
          <w:spacing w:val="-5"/>
        </w:rPr>
        <w:t> </w:t>
      </w:r>
      <w:r>
        <w:rPr>
          <w:color w:val="1A1A1A"/>
        </w:rPr>
        <w:t>modern</w:t>
      </w:r>
      <w:r>
        <w:rPr>
          <w:color w:val="1A1A1A"/>
          <w:spacing w:val="-5"/>
        </w:rPr>
        <w:t> </w:t>
      </w:r>
      <w:r>
        <w:rPr>
          <w:color w:val="1A1A1A"/>
        </w:rPr>
        <w:t>perspectives</w:t>
      </w:r>
      <w:r>
        <w:rPr>
          <w:color w:val="1A1A1A"/>
          <w:spacing w:val="-5"/>
        </w:rPr>
        <w:t> </w:t>
      </w:r>
      <w:r>
        <w:rPr>
          <w:color w:val="1A1A1A"/>
        </w:rPr>
        <w:t>to</w:t>
      </w:r>
      <w:r>
        <w:rPr>
          <w:color w:val="1A1A1A"/>
          <w:spacing w:val="-5"/>
        </w:rPr>
        <w:t> </w:t>
      </w:r>
      <w:r>
        <w:rPr>
          <w:color w:val="1A1A1A"/>
        </w:rPr>
        <w:t>evaluate</w:t>
      </w:r>
      <w:r>
        <w:rPr>
          <w:color w:val="1A1A1A"/>
          <w:spacing w:val="-5"/>
        </w:rPr>
        <w:t> </w:t>
      </w:r>
      <w:r>
        <w:rPr>
          <w:color w:val="1A1A1A"/>
        </w:rPr>
        <w:t>the</w:t>
      </w:r>
      <w:r>
        <w:rPr>
          <w:color w:val="1A1A1A"/>
          <w:spacing w:val="-5"/>
        </w:rPr>
        <w:t> </w:t>
      </w:r>
      <w:r>
        <w:rPr>
          <w:color w:val="1A1A1A"/>
        </w:rPr>
        <w:t>need</w:t>
      </w:r>
      <w:r>
        <w:rPr>
          <w:color w:val="1A1A1A"/>
          <w:spacing w:val="-5"/>
        </w:rPr>
        <w:t> </w:t>
      </w:r>
      <w:r>
        <w:rPr>
          <w:color w:val="1A1A1A"/>
        </w:rPr>
        <w:t>for a new growth model.</w:t>
      </w:r>
    </w:p>
    <w:p>
      <w:pPr>
        <w:pStyle w:val="BodyText"/>
        <w:spacing w:before="8"/>
        <w:rPr>
          <w:sz w:val="18"/>
        </w:rPr>
      </w:pPr>
      <w:r>
        <w:rPr>
          <w:sz w:val="18"/>
        </w:rPr>
        <w:drawing>
          <wp:anchor distT="0" distB="0" distL="0" distR="0" allowOverlap="1" layoutInCell="1" locked="0" behindDoc="1" simplePos="0" relativeHeight="487589376">
            <wp:simplePos x="0" y="0"/>
            <wp:positionH relativeFrom="page">
              <wp:posOffset>3945297</wp:posOffset>
            </wp:positionH>
            <wp:positionV relativeFrom="paragraph">
              <wp:posOffset>152225</wp:posOffset>
            </wp:positionV>
            <wp:extent cx="1482491" cy="129549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1482491" cy="1295495"/>
                    </a:xfrm>
                    <a:prstGeom prst="rect">
                      <a:avLst/>
                    </a:prstGeom>
                  </pic:spPr>
                </pic:pic>
              </a:graphicData>
            </a:graphic>
          </wp:anchor>
        </w:drawing>
      </w:r>
      <w:r>
        <w:rPr>
          <w:sz w:val="18"/>
        </w:rPr>
        <w:drawing>
          <wp:anchor distT="0" distB="0" distL="0" distR="0" allowOverlap="1" layoutInCell="1" locked="0" behindDoc="1" simplePos="0" relativeHeight="487589888">
            <wp:simplePos x="0" y="0"/>
            <wp:positionH relativeFrom="page">
              <wp:posOffset>3889693</wp:posOffset>
            </wp:positionH>
            <wp:positionV relativeFrom="paragraph">
              <wp:posOffset>1677791</wp:posOffset>
            </wp:positionV>
            <wp:extent cx="3078492" cy="2333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3078492" cy="23336"/>
                    </a:xfrm>
                    <a:prstGeom prst="rect">
                      <a:avLst/>
                    </a:prstGeom>
                  </pic:spPr>
                </pic:pic>
              </a:graphicData>
            </a:graphic>
          </wp:anchor>
        </w:drawing>
      </w:r>
    </w:p>
    <w:p>
      <w:pPr>
        <w:pStyle w:val="BodyText"/>
        <w:spacing w:before="108"/>
      </w:pPr>
    </w:p>
    <w:p>
      <w:pPr>
        <w:pStyle w:val="BodyText"/>
        <w:spacing w:after="0"/>
        <w:sectPr>
          <w:type w:val="continuous"/>
          <w:pgSz w:w="11900" w:h="16840"/>
          <w:pgMar w:top="460" w:bottom="280" w:left="850" w:right="850"/>
          <w:cols w:num="2" w:equalWidth="0">
            <w:col w:w="4931" w:space="295"/>
            <w:col w:w="4974"/>
          </w:cols>
        </w:sectPr>
      </w:pPr>
    </w:p>
    <w:p>
      <w:pPr>
        <w:pStyle w:val="BodyText"/>
        <w:rPr>
          <w:sz w:val="16"/>
        </w:rPr>
      </w:pPr>
    </w:p>
    <w:p>
      <w:pPr>
        <w:pStyle w:val="BodyText"/>
        <w:rPr>
          <w:sz w:val="16"/>
        </w:rPr>
      </w:pPr>
    </w:p>
    <w:p>
      <w:pPr>
        <w:pStyle w:val="BodyText"/>
        <w:spacing w:before="101"/>
        <w:rPr>
          <w:sz w:val="16"/>
        </w:rPr>
      </w:pPr>
    </w:p>
    <w:p>
      <w:pPr>
        <w:spacing w:before="0"/>
        <w:ind w:left="42" w:right="0" w:firstLine="0"/>
        <w:jc w:val="left"/>
        <w:rPr>
          <w:sz w:val="16"/>
        </w:rPr>
      </w:pPr>
      <w:r>
        <w:rPr>
          <w:sz w:val="16"/>
        </w:rPr>
        <w:t>XXX-X-XXXX-XXXX-X/XX/$XX.00</w:t>
      </w:r>
      <w:r>
        <w:rPr>
          <w:spacing w:val="-6"/>
          <w:sz w:val="16"/>
        </w:rPr>
        <w:t> </w:t>
      </w:r>
      <w:r>
        <w:rPr>
          <w:sz w:val="16"/>
        </w:rPr>
        <w:t>©20XX</w:t>
      </w:r>
      <w:r>
        <w:rPr>
          <w:spacing w:val="-5"/>
          <w:sz w:val="16"/>
        </w:rPr>
        <w:t> </w:t>
      </w:r>
      <w:r>
        <w:rPr>
          <w:spacing w:val="-4"/>
          <w:sz w:val="16"/>
        </w:rPr>
        <w:t>IEEE</w:t>
      </w:r>
    </w:p>
    <w:p>
      <w:pPr>
        <w:spacing w:after="0"/>
        <w:jc w:val="left"/>
        <w:rPr>
          <w:sz w:val="16"/>
        </w:rPr>
        <w:sectPr>
          <w:type w:val="continuous"/>
          <w:pgSz w:w="11900" w:h="16840"/>
          <w:pgMar w:top="460" w:bottom="280" w:left="850" w:right="850"/>
        </w:sectPr>
      </w:pPr>
    </w:p>
    <w:p>
      <w:pPr>
        <w:spacing w:before="80"/>
        <w:ind w:left="57" w:right="0" w:firstLine="0"/>
        <w:jc w:val="left"/>
        <w:rPr>
          <w:sz w:val="18"/>
        </w:rPr>
      </w:pPr>
      <w:r>
        <w:rPr>
          <w:sz w:val="18"/>
        </w:rPr>
        <w:t>Changing</w:t>
      </w:r>
      <w:r>
        <w:rPr>
          <w:spacing w:val="-5"/>
          <w:sz w:val="18"/>
        </w:rPr>
        <w:t> </w:t>
      </w:r>
      <w:r>
        <w:rPr>
          <w:sz w:val="18"/>
        </w:rPr>
        <w:t>Role</w:t>
      </w:r>
      <w:r>
        <w:rPr>
          <w:spacing w:val="-4"/>
          <w:sz w:val="18"/>
        </w:rPr>
        <w:t> </w:t>
      </w:r>
      <w:r>
        <w:rPr>
          <w:sz w:val="18"/>
        </w:rPr>
        <w:t>of</w:t>
      </w:r>
      <w:r>
        <w:rPr>
          <w:spacing w:val="-4"/>
          <w:sz w:val="18"/>
        </w:rPr>
        <w:t> </w:t>
      </w:r>
      <w:r>
        <w:rPr>
          <w:sz w:val="18"/>
        </w:rPr>
        <w:t>Agriculture</w:t>
      </w:r>
      <w:r>
        <w:rPr>
          <w:spacing w:val="-4"/>
          <w:sz w:val="18"/>
        </w:rPr>
        <w:t> </w:t>
      </w:r>
      <w:r>
        <w:rPr>
          <w:sz w:val="18"/>
        </w:rPr>
        <w:t>in</w:t>
      </w:r>
      <w:r>
        <w:rPr>
          <w:spacing w:val="-5"/>
          <w:sz w:val="18"/>
        </w:rPr>
        <w:t> </w:t>
      </w:r>
      <w:r>
        <w:rPr>
          <w:spacing w:val="-2"/>
          <w:sz w:val="18"/>
        </w:rPr>
        <w:t>Development—</w:t>
      </w:r>
    </w:p>
    <w:p>
      <w:pPr>
        <w:pStyle w:val="BodyText"/>
        <w:ind w:left="57"/>
      </w:pPr>
      <w:r>
        <w:rPr/>
        <w:t>Agriculture was once viewed as a low-productivity sector with</w:t>
      </w:r>
      <w:r>
        <w:rPr>
          <w:spacing w:val="-3"/>
        </w:rPr>
        <w:t> </w:t>
      </w:r>
      <w:r>
        <w:rPr/>
        <w:t>surplus</w:t>
      </w:r>
      <w:r>
        <w:rPr>
          <w:spacing w:val="-3"/>
        </w:rPr>
        <w:t> </w:t>
      </w:r>
      <w:r>
        <w:rPr/>
        <w:t>labour.</w:t>
      </w:r>
      <w:r>
        <w:rPr>
          <w:spacing w:val="-3"/>
        </w:rPr>
        <w:t> </w:t>
      </w:r>
      <w:r>
        <w:rPr/>
        <w:t>However,</w:t>
      </w:r>
      <w:r>
        <w:rPr>
          <w:spacing w:val="-3"/>
        </w:rPr>
        <w:t> </w:t>
      </w:r>
      <w:r>
        <w:rPr/>
        <w:t>technological</w:t>
      </w:r>
      <w:r>
        <w:rPr>
          <w:spacing w:val="-3"/>
        </w:rPr>
        <w:t> </w:t>
      </w:r>
      <w:r>
        <w:rPr/>
        <w:t>advancements such</w:t>
      </w:r>
      <w:r>
        <w:rPr>
          <w:spacing w:val="-6"/>
        </w:rPr>
        <w:t> </w:t>
      </w:r>
      <w:r>
        <w:rPr/>
        <w:t>as</w:t>
      </w:r>
      <w:r>
        <w:rPr>
          <w:spacing w:val="-6"/>
        </w:rPr>
        <w:t> </w:t>
      </w:r>
      <w:r>
        <w:rPr/>
        <w:t>improved</w:t>
      </w:r>
      <w:r>
        <w:rPr>
          <w:spacing w:val="-6"/>
        </w:rPr>
        <w:t> </w:t>
      </w:r>
      <w:r>
        <w:rPr/>
        <w:t>seeds,</w:t>
      </w:r>
      <w:r>
        <w:rPr>
          <w:spacing w:val="-6"/>
        </w:rPr>
        <w:t> </w:t>
      </w:r>
      <w:r>
        <w:rPr/>
        <w:t>irrigation,</w:t>
      </w:r>
      <w:r>
        <w:rPr>
          <w:spacing w:val="-6"/>
        </w:rPr>
        <w:t> </w:t>
      </w:r>
      <w:r>
        <w:rPr/>
        <w:t>and</w:t>
      </w:r>
      <w:r>
        <w:rPr>
          <w:spacing w:val="-6"/>
        </w:rPr>
        <w:t> </w:t>
      </w:r>
      <w:r>
        <w:rPr/>
        <w:t>mechanization</w:t>
      </w:r>
      <w:r>
        <w:rPr>
          <w:spacing w:val="-6"/>
        </w:rPr>
        <w:t> </w:t>
      </w:r>
      <w:r>
        <w:rPr/>
        <w:t>have significantly increased agricultural productivity.</w:t>
      </w:r>
    </w:p>
    <w:p>
      <w:pPr>
        <w:pStyle w:val="BodyText"/>
        <w:spacing w:before="1"/>
        <w:ind w:left="57"/>
      </w:pPr>
      <w:r>
        <w:rPr/>
        <w:t>Modern agriculture also creates strong linkages with other sectors. It generates demand for industrial inputs like fertilizers</w:t>
      </w:r>
      <w:r>
        <w:rPr>
          <w:spacing w:val="-5"/>
        </w:rPr>
        <w:t> </w:t>
      </w:r>
      <w:r>
        <w:rPr/>
        <w:t>and</w:t>
      </w:r>
      <w:r>
        <w:rPr>
          <w:spacing w:val="-5"/>
        </w:rPr>
        <w:t> </w:t>
      </w:r>
      <w:r>
        <w:rPr/>
        <w:t>machinery</w:t>
      </w:r>
      <w:r>
        <w:rPr>
          <w:spacing w:val="-5"/>
        </w:rPr>
        <w:t> </w:t>
      </w:r>
      <w:r>
        <w:rPr/>
        <w:t>while</w:t>
      </w:r>
      <w:r>
        <w:rPr>
          <w:spacing w:val="-5"/>
        </w:rPr>
        <w:t> </w:t>
      </w:r>
      <w:r>
        <w:rPr/>
        <w:t>also</w:t>
      </w:r>
      <w:r>
        <w:rPr>
          <w:spacing w:val="-5"/>
        </w:rPr>
        <w:t> </w:t>
      </w:r>
      <w:r>
        <w:rPr/>
        <w:t>supplying</w:t>
      </w:r>
      <w:r>
        <w:rPr>
          <w:spacing w:val="-5"/>
        </w:rPr>
        <w:t> </w:t>
      </w:r>
      <w:r>
        <w:rPr/>
        <w:t>raw</w:t>
      </w:r>
      <w:r>
        <w:rPr>
          <w:spacing w:val="-6"/>
        </w:rPr>
        <w:t> </w:t>
      </w:r>
      <w:r>
        <w:rPr/>
        <w:t>materials to industries. Additionally, rising agricultural income increases demand for goods and services in rural areas.</w:t>
      </w:r>
    </w:p>
    <w:p>
      <w:pPr>
        <w:pStyle w:val="BodyText"/>
        <w:ind w:left="57" w:right="80"/>
      </w:pPr>
      <w:r>
        <w:rPr/>
        <w:t>These</w:t>
      </w:r>
      <w:r>
        <w:rPr>
          <w:spacing w:val="-5"/>
        </w:rPr>
        <w:t> </w:t>
      </w:r>
      <w:r>
        <w:rPr/>
        <w:t>linkages</w:t>
      </w:r>
      <w:r>
        <w:rPr>
          <w:spacing w:val="-5"/>
        </w:rPr>
        <w:t> </w:t>
      </w:r>
      <w:r>
        <w:rPr/>
        <w:t>demonstrate</w:t>
      </w:r>
      <w:r>
        <w:rPr>
          <w:spacing w:val="-5"/>
        </w:rPr>
        <w:t> </w:t>
      </w:r>
      <w:r>
        <w:rPr/>
        <w:t>that</w:t>
      </w:r>
      <w:r>
        <w:rPr>
          <w:spacing w:val="-5"/>
        </w:rPr>
        <w:t> </w:t>
      </w:r>
      <w:r>
        <w:rPr/>
        <w:t>agriculture</w:t>
      </w:r>
      <w:r>
        <w:rPr>
          <w:spacing w:val="-5"/>
        </w:rPr>
        <w:t> </w:t>
      </w:r>
      <w:r>
        <w:rPr/>
        <w:t>can</w:t>
      </w:r>
      <w:r>
        <w:rPr>
          <w:spacing w:val="-5"/>
        </w:rPr>
        <w:t> </w:t>
      </w:r>
      <w:r>
        <w:rPr/>
        <w:t>act</w:t>
      </w:r>
      <w:r>
        <w:rPr>
          <w:spacing w:val="-5"/>
        </w:rPr>
        <w:t> </w:t>
      </w:r>
      <w:r>
        <w:rPr/>
        <w:t>as</w:t>
      </w:r>
      <w:r>
        <w:rPr>
          <w:spacing w:val="-5"/>
        </w:rPr>
        <w:t> </w:t>
      </w:r>
      <w:r>
        <w:rPr/>
        <w:t>a growth engine, especially in the early stages of </w:t>
      </w:r>
      <w:r>
        <w:rPr>
          <w:spacing w:val="-2"/>
        </w:rPr>
        <w:t>development.</w:t>
      </w:r>
    </w:p>
    <w:p>
      <w:pPr>
        <w:pStyle w:val="BodyText"/>
        <w:spacing w:before="85"/>
      </w:pPr>
      <w:r>
        <w:rPr/>
        <w:drawing>
          <wp:anchor distT="0" distB="0" distL="0" distR="0" allowOverlap="1" layoutInCell="1" locked="0" behindDoc="1" simplePos="0" relativeHeight="487590400">
            <wp:simplePos x="0" y="0"/>
            <wp:positionH relativeFrom="page">
              <wp:posOffset>1356321</wp:posOffset>
            </wp:positionH>
            <wp:positionV relativeFrom="paragraph">
              <wp:posOffset>215253</wp:posOffset>
            </wp:positionV>
            <wp:extent cx="1409270" cy="121891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1409270" cy="1218914"/>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571183</wp:posOffset>
            </wp:positionH>
            <wp:positionV relativeFrom="paragraph">
              <wp:posOffset>1664615</wp:posOffset>
            </wp:positionV>
            <wp:extent cx="3078493" cy="2333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078493" cy="23336"/>
                    </a:xfrm>
                    <a:prstGeom prst="rect">
                      <a:avLst/>
                    </a:prstGeom>
                  </pic:spPr>
                </pic:pic>
              </a:graphicData>
            </a:graphic>
          </wp:anchor>
        </w:drawing>
      </w:r>
    </w:p>
    <w:p>
      <w:pPr>
        <w:pStyle w:val="BodyText"/>
        <w:spacing w:before="108"/>
      </w:pPr>
    </w:p>
    <w:p>
      <w:pPr>
        <w:spacing w:before="52"/>
        <w:ind w:left="57" w:right="0" w:firstLine="0"/>
        <w:jc w:val="left"/>
        <w:rPr>
          <w:sz w:val="18"/>
        </w:rPr>
      </w:pPr>
      <w:r>
        <w:rPr>
          <w:sz w:val="18"/>
        </w:rPr>
        <w:t>Employment</w:t>
      </w:r>
      <w:r>
        <w:rPr>
          <w:spacing w:val="-6"/>
          <w:sz w:val="18"/>
        </w:rPr>
        <w:t> </w:t>
      </w:r>
      <w:r>
        <w:rPr>
          <w:sz w:val="18"/>
        </w:rPr>
        <w:t>Challenge</w:t>
      </w:r>
      <w:r>
        <w:rPr>
          <w:spacing w:val="-7"/>
          <w:sz w:val="18"/>
        </w:rPr>
        <w:t> </w:t>
      </w:r>
      <w:r>
        <w:rPr>
          <w:sz w:val="18"/>
        </w:rPr>
        <w:t>in</w:t>
      </w:r>
      <w:r>
        <w:rPr>
          <w:spacing w:val="-6"/>
          <w:sz w:val="18"/>
        </w:rPr>
        <w:t> </w:t>
      </w:r>
      <w:r>
        <w:rPr>
          <w:sz w:val="18"/>
        </w:rPr>
        <w:t>Modern</w:t>
      </w:r>
      <w:r>
        <w:rPr>
          <w:spacing w:val="-7"/>
          <w:sz w:val="18"/>
        </w:rPr>
        <w:t> </w:t>
      </w:r>
      <w:r>
        <w:rPr>
          <w:spacing w:val="-2"/>
          <w:sz w:val="18"/>
        </w:rPr>
        <w:t>Growth—</w:t>
      </w:r>
    </w:p>
    <w:p>
      <w:pPr>
        <w:pStyle w:val="BodyText"/>
        <w:ind w:left="57"/>
      </w:pPr>
      <w:r>
        <w:rPr>
          <w:color w:val="1A1A1A"/>
        </w:rPr>
        <w:t>One of the biggest concerns in today’s economy is the mismatch between economic growth and employment generation.</w:t>
      </w:r>
      <w:r>
        <w:rPr>
          <w:color w:val="1A1A1A"/>
          <w:spacing w:val="-7"/>
        </w:rPr>
        <w:t> </w:t>
      </w:r>
      <w:r>
        <w:rPr>
          <w:color w:val="1A1A1A"/>
        </w:rPr>
        <w:t>Industrial</w:t>
      </w:r>
      <w:r>
        <w:rPr>
          <w:color w:val="1A1A1A"/>
          <w:spacing w:val="-7"/>
        </w:rPr>
        <w:t> </w:t>
      </w:r>
      <w:r>
        <w:rPr>
          <w:color w:val="1A1A1A"/>
        </w:rPr>
        <w:t>and</w:t>
      </w:r>
      <w:r>
        <w:rPr>
          <w:color w:val="1A1A1A"/>
          <w:spacing w:val="-7"/>
        </w:rPr>
        <w:t> </w:t>
      </w:r>
      <w:r>
        <w:rPr>
          <w:color w:val="1A1A1A"/>
        </w:rPr>
        <w:t>service</w:t>
      </w:r>
      <w:r>
        <w:rPr>
          <w:color w:val="1A1A1A"/>
          <w:spacing w:val="-7"/>
        </w:rPr>
        <w:t> </w:t>
      </w:r>
      <w:r>
        <w:rPr>
          <w:color w:val="1A1A1A"/>
        </w:rPr>
        <w:t>sectors</w:t>
      </w:r>
      <w:r>
        <w:rPr>
          <w:color w:val="1A1A1A"/>
          <w:spacing w:val="-7"/>
        </w:rPr>
        <w:t> </w:t>
      </w:r>
      <w:r>
        <w:rPr>
          <w:color w:val="1A1A1A"/>
        </w:rPr>
        <w:t>are</w:t>
      </w:r>
      <w:r>
        <w:rPr>
          <w:color w:val="1A1A1A"/>
          <w:spacing w:val="-7"/>
        </w:rPr>
        <w:t> </w:t>
      </w:r>
      <w:r>
        <w:rPr>
          <w:color w:val="1A1A1A"/>
        </w:rPr>
        <w:t>increasingly adopting</w:t>
      </w:r>
      <w:r>
        <w:rPr>
          <w:color w:val="1A1A1A"/>
          <w:spacing w:val="-8"/>
        </w:rPr>
        <w:t> </w:t>
      </w:r>
      <w:r>
        <w:rPr>
          <w:color w:val="1A1A1A"/>
        </w:rPr>
        <w:t>automation,</w:t>
      </w:r>
      <w:r>
        <w:rPr>
          <w:color w:val="1A1A1A"/>
          <w:spacing w:val="-8"/>
        </w:rPr>
        <w:t> </w:t>
      </w:r>
      <w:r>
        <w:rPr>
          <w:color w:val="1A1A1A"/>
        </w:rPr>
        <w:t>artificial</w:t>
      </w:r>
      <w:r>
        <w:rPr>
          <w:color w:val="1A1A1A"/>
          <w:spacing w:val="-8"/>
        </w:rPr>
        <w:t> </w:t>
      </w:r>
      <w:r>
        <w:rPr>
          <w:color w:val="1A1A1A"/>
        </w:rPr>
        <w:t>intelligence,</w:t>
      </w:r>
      <w:r>
        <w:rPr>
          <w:color w:val="1A1A1A"/>
          <w:spacing w:val="-8"/>
        </w:rPr>
        <w:t> </w:t>
      </w:r>
      <w:r>
        <w:rPr>
          <w:color w:val="1A1A1A"/>
        </w:rPr>
        <w:t>and</w:t>
      </w:r>
      <w:r>
        <w:rPr>
          <w:color w:val="1A1A1A"/>
          <w:spacing w:val="-8"/>
        </w:rPr>
        <w:t> </w:t>
      </w:r>
      <w:r>
        <w:rPr>
          <w:color w:val="1A1A1A"/>
        </w:rPr>
        <w:t>machine- based production systems.</w:t>
      </w:r>
    </w:p>
    <w:p>
      <w:pPr>
        <w:pStyle w:val="BodyText"/>
        <w:ind w:left="57"/>
      </w:pPr>
      <w:r>
        <w:rPr>
          <w:color w:val="1A1A1A"/>
        </w:rPr>
        <w:t>As a result, even when output grows rapidly, employment does</w:t>
      </w:r>
      <w:r>
        <w:rPr>
          <w:color w:val="1A1A1A"/>
          <w:spacing w:val="-5"/>
        </w:rPr>
        <w:t> </w:t>
      </w:r>
      <w:r>
        <w:rPr>
          <w:color w:val="1A1A1A"/>
        </w:rPr>
        <w:t>not</w:t>
      </w:r>
      <w:r>
        <w:rPr>
          <w:color w:val="1A1A1A"/>
          <w:spacing w:val="-5"/>
        </w:rPr>
        <w:t> </w:t>
      </w:r>
      <w:r>
        <w:rPr>
          <w:color w:val="1A1A1A"/>
        </w:rPr>
        <w:t>increase</w:t>
      </w:r>
      <w:r>
        <w:rPr>
          <w:color w:val="1A1A1A"/>
          <w:spacing w:val="-5"/>
        </w:rPr>
        <w:t> </w:t>
      </w:r>
      <w:r>
        <w:rPr>
          <w:color w:val="1A1A1A"/>
        </w:rPr>
        <w:t>at</w:t>
      </w:r>
      <w:r>
        <w:rPr>
          <w:color w:val="1A1A1A"/>
          <w:spacing w:val="-5"/>
        </w:rPr>
        <w:t> </w:t>
      </w:r>
      <w:r>
        <w:rPr>
          <w:color w:val="1A1A1A"/>
        </w:rPr>
        <w:t>the</w:t>
      </w:r>
      <w:r>
        <w:rPr>
          <w:color w:val="1A1A1A"/>
          <w:spacing w:val="-5"/>
        </w:rPr>
        <w:t> </w:t>
      </w:r>
      <w:r>
        <w:rPr>
          <w:color w:val="1A1A1A"/>
        </w:rPr>
        <w:t>same</w:t>
      </w:r>
      <w:r>
        <w:rPr>
          <w:color w:val="1A1A1A"/>
          <w:spacing w:val="-5"/>
        </w:rPr>
        <w:t> </w:t>
      </w:r>
      <w:r>
        <w:rPr>
          <w:color w:val="1A1A1A"/>
        </w:rPr>
        <w:t>pace.</w:t>
      </w:r>
      <w:r>
        <w:rPr>
          <w:color w:val="1A1A1A"/>
          <w:spacing w:val="-5"/>
        </w:rPr>
        <w:t> </w:t>
      </w:r>
      <w:r>
        <w:rPr>
          <w:color w:val="1A1A1A"/>
        </w:rPr>
        <w:t>This</w:t>
      </w:r>
      <w:r>
        <w:rPr>
          <w:color w:val="1A1A1A"/>
          <w:spacing w:val="-5"/>
        </w:rPr>
        <w:t> </w:t>
      </w:r>
      <w:r>
        <w:rPr>
          <w:color w:val="1A1A1A"/>
        </w:rPr>
        <w:t>phenomenon,</w:t>
      </w:r>
      <w:r>
        <w:rPr>
          <w:color w:val="1A1A1A"/>
          <w:spacing w:val="-5"/>
        </w:rPr>
        <w:t> </w:t>
      </w:r>
      <w:r>
        <w:rPr>
          <w:color w:val="1A1A1A"/>
        </w:rPr>
        <w:t>often referred to as “jobless growth,” creates income disparities and limits the benefits of development.</w:t>
      </w:r>
    </w:p>
    <w:p>
      <w:pPr>
        <w:spacing w:before="0"/>
        <w:ind w:left="57" w:right="0" w:firstLine="0"/>
        <w:jc w:val="left"/>
        <w:rPr>
          <w:i/>
          <w:sz w:val="20"/>
        </w:rPr>
      </w:pPr>
      <w:r>
        <w:rPr>
          <w:i/>
          <w:color w:val="1A1A1A"/>
          <w:sz w:val="20"/>
        </w:rPr>
        <w:t>In</w:t>
      </w:r>
      <w:r>
        <w:rPr>
          <w:i/>
          <w:color w:val="1A1A1A"/>
          <w:spacing w:val="-8"/>
          <w:sz w:val="20"/>
        </w:rPr>
        <w:t> </w:t>
      </w:r>
      <w:r>
        <w:rPr>
          <w:i/>
          <w:color w:val="1A1A1A"/>
          <w:sz w:val="20"/>
        </w:rPr>
        <w:t>contrast,</w:t>
      </w:r>
      <w:r>
        <w:rPr>
          <w:i/>
          <w:color w:val="1A1A1A"/>
          <w:spacing w:val="-8"/>
          <w:sz w:val="20"/>
        </w:rPr>
        <w:t> </w:t>
      </w:r>
      <w:r>
        <w:rPr>
          <w:i/>
          <w:color w:val="1A1A1A"/>
          <w:sz w:val="20"/>
        </w:rPr>
        <w:t>agriculture</w:t>
      </w:r>
      <w:r>
        <w:rPr>
          <w:i/>
          <w:color w:val="1A1A1A"/>
          <w:spacing w:val="-8"/>
          <w:sz w:val="20"/>
        </w:rPr>
        <w:t> </w:t>
      </w:r>
      <w:r>
        <w:rPr>
          <w:i/>
          <w:color w:val="1A1A1A"/>
          <w:sz w:val="20"/>
        </w:rPr>
        <w:t>remains</w:t>
      </w:r>
      <w:r>
        <w:rPr>
          <w:i/>
          <w:color w:val="1A1A1A"/>
          <w:spacing w:val="-8"/>
          <w:sz w:val="20"/>
        </w:rPr>
        <w:t> </w:t>
      </w:r>
      <w:r>
        <w:rPr>
          <w:i/>
          <w:color w:val="1A1A1A"/>
          <w:sz w:val="20"/>
        </w:rPr>
        <w:t>relatively</w:t>
      </w:r>
      <w:r>
        <w:rPr>
          <w:i/>
          <w:color w:val="1A1A1A"/>
          <w:spacing w:val="-8"/>
          <w:sz w:val="20"/>
        </w:rPr>
        <w:t> </w:t>
      </w:r>
      <w:r>
        <w:rPr>
          <w:i/>
          <w:color w:val="1A1A1A"/>
          <w:sz w:val="20"/>
        </w:rPr>
        <w:t>labour-intensive and has the potential to absorb a large workforce.</w:t>
      </w:r>
    </w:p>
    <w:p>
      <w:pPr>
        <w:pStyle w:val="BodyText"/>
        <w:ind w:left="57"/>
      </w:pPr>
      <w:r>
        <w:rPr>
          <w:color w:val="1A1A1A"/>
        </w:rPr>
        <w:t>Strengthening</w:t>
      </w:r>
      <w:r>
        <w:rPr>
          <w:color w:val="1A1A1A"/>
          <w:spacing w:val="-6"/>
        </w:rPr>
        <w:t> </w:t>
      </w:r>
      <w:r>
        <w:rPr>
          <w:color w:val="1A1A1A"/>
        </w:rPr>
        <w:t>this</w:t>
      </w:r>
      <w:r>
        <w:rPr>
          <w:color w:val="1A1A1A"/>
          <w:spacing w:val="-6"/>
        </w:rPr>
        <w:t> </w:t>
      </w:r>
      <w:r>
        <w:rPr>
          <w:color w:val="1A1A1A"/>
        </w:rPr>
        <w:t>sector</w:t>
      </w:r>
      <w:r>
        <w:rPr>
          <w:color w:val="1A1A1A"/>
          <w:spacing w:val="-6"/>
        </w:rPr>
        <w:t> </w:t>
      </w:r>
      <w:r>
        <w:rPr>
          <w:color w:val="1A1A1A"/>
        </w:rPr>
        <w:t>can</w:t>
      </w:r>
      <w:r>
        <w:rPr>
          <w:color w:val="1A1A1A"/>
          <w:spacing w:val="-6"/>
        </w:rPr>
        <w:t> </w:t>
      </w:r>
      <w:r>
        <w:rPr>
          <w:color w:val="1A1A1A"/>
        </w:rPr>
        <w:t>therefore</w:t>
      </w:r>
      <w:r>
        <w:rPr>
          <w:color w:val="1A1A1A"/>
          <w:spacing w:val="-6"/>
        </w:rPr>
        <w:t> </w:t>
      </w:r>
      <w:r>
        <w:rPr>
          <w:color w:val="1A1A1A"/>
        </w:rPr>
        <w:t>help</w:t>
      </w:r>
      <w:r>
        <w:rPr>
          <w:color w:val="1A1A1A"/>
          <w:spacing w:val="-6"/>
        </w:rPr>
        <w:t> </w:t>
      </w:r>
      <w:r>
        <w:rPr>
          <w:color w:val="1A1A1A"/>
        </w:rPr>
        <w:t>address</w:t>
      </w:r>
      <w:r>
        <w:rPr>
          <w:color w:val="1A1A1A"/>
          <w:spacing w:val="-6"/>
        </w:rPr>
        <w:t> </w:t>
      </w:r>
      <w:r>
        <w:rPr>
          <w:color w:val="1A1A1A"/>
        </w:rPr>
        <w:t>the employment challenge.</w:t>
      </w:r>
    </w:p>
    <w:p>
      <w:pPr>
        <w:pStyle w:val="BodyText"/>
        <w:spacing w:before="11"/>
        <w:rPr>
          <w:sz w:val="17"/>
        </w:rPr>
      </w:pPr>
      <w:r>
        <w:rPr>
          <w:sz w:val="17"/>
        </w:rPr>
        <w:drawing>
          <wp:anchor distT="0" distB="0" distL="0" distR="0" allowOverlap="1" layoutInCell="1" locked="0" behindDoc="1" simplePos="0" relativeHeight="487591424">
            <wp:simplePos x="0" y="0"/>
            <wp:positionH relativeFrom="page">
              <wp:posOffset>575945</wp:posOffset>
            </wp:positionH>
            <wp:positionV relativeFrom="paragraph">
              <wp:posOffset>146641</wp:posOffset>
            </wp:positionV>
            <wp:extent cx="1689573" cy="117424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1689573" cy="1174241"/>
                    </a:xfrm>
                    <a:prstGeom prst="rect">
                      <a:avLst/>
                    </a:prstGeom>
                  </pic:spPr>
                </pic:pic>
              </a:graphicData>
            </a:graphic>
          </wp:anchor>
        </w:drawing>
      </w:r>
    </w:p>
    <w:p>
      <w:pPr>
        <w:spacing w:before="80"/>
        <w:ind w:left="58" w:right="0" w:firstLine="0"/>
        <w:jc w:val="left"/>
        <w:rPr>
          <w:sz w:val="20"/>
        </w:rPr>
      </w:pPr>
      <w:r>
        <w:rPr/>
        <w:br w:type="column"/>
      </w:r>
      <w:r>
        <w:rPr>
          <w:sz w:val="18"/>
        </w:rPr>
        <w:t>Patterns</w:t>
      </w:r>
      <w:r>
        <w:rPr>
          <w:spacing w:val="-3"/>
          <w:sz w:val="18"/>
        </w:rPr>
        <w:t> </w:t>
      </w:r>
      <w:r>
        <w:rPr>
          <w:sz w:val="18"/>
        </w:rPr>
        <w:t>of</w:t>
      </w:r>
      <w:r>
        <w:rPr>
          <w:spacing w:val="-3"/>
          <w:sz w:val="18"/>
        </w:rPr>
        <w:t> </w:t>
      </w:r>
      <w:r>
        <w:rPr>
          <w:sz w:val="18"/>
        </w:rPr>
        <w:t>Growth</w:t>
      </w:r>
      <w:r>
        <w:rPr>
          <w:spacing w:val="-4"/>
          <w:sz w:val="18"/>
        </w:rPr>
        <w:t> </w:t>
      </w:r>
      <w:r>
        <w:rPr>
          <w:sz w:val="18"/>
        </w:rPr>
        <w:t>in</w:t>
      </w:r>
      <w:r>
        <w:rPr>
          <w:spacing w:val="-4"/>
          <w:sz w:val="18"/>
        </w:rPr>
        <w:t> </w:t>
      </w:r>
      <w:r>
        <w:rPr>
          <w:spacing w:val="-2"/>
          <w:sz w:val="18"/>
        </w:rPr>
        <w:t>India</w:t>
      </w:r>
      <w:r>
        <w:rPr>
          <w:spacing w:val="-2"/>
          <w:sz w:val="20"/>
        </w:rPr>
        <w:t>—</w:t>
      </w:r>
    </w:p>
    <w:p>
      <w:pPr>
        <w:pStyle w:val="BodyText"/>
        <w:spacing w:before="1"/>
        <w:ind w:left="58" w:right="65"/>
      </w:pPr>
      <w:r>
        <w:rPr/>
        <w:t>India’s economic growth has evolved through different phases. The first phase was driven by agricultural improvements, particularly during the Green Revolution. The second phase focused on industrial growth following economic</w:t>
      </w:r>
      <w:r>
        <w:rPr>
          <w:spacing w:val="-6"/>
        </w:rPr>
        <w:t> </w:t>
      </w:r>
      <w:r>
        <w:rPr/>
        <w:t>reforms.</w:t>
      </w:r>
      <w:r>
        <w:rPr>
          <w:spacing w:val="-6"/>
        </w:rPr>
        <w:t> </w:t>
      </w:r>
      <w:r>
        <w:rPr/>
        <w:t>The</w:t>
      </w:r>
      <w:r>
        <w:rPr>
          <w:spacing w:val="-6"/>
        </w:rPr>
        <w:t> </w:t>
      </w:r>
      <w:r>
        <w:rPr/>
        <w:t>third</w:t>
      </w:r>
      <w:r>
        <w:rPr>
          <w:spacing w:val="-6"/>
        </w:rPr>
        <w:t> </w:t>
      </w:r>
      <w:r>
        <w:rPr/>
        <w:t>phase</w:t>
      </w:r>
      <w:r>
        <w:rPr>
          <w:spacing w:val="-6"/>
        </w:rPr>
        <w:t> </w:t>
      </w:r>
      <w:r>
        <w:rPr/>
        <w:t>emphasized</w:t>
      </w:r>
      <w:r>
        <w:rPr>
          <w:spacing w:val="-6"/>
        </w:rPr>
        <w:t> </w:t>
      </w:r>
      <w:r>
        <w:rPr/>
        <w:t>services</w:t>
      </w:r>
      <w:r>
        <w:rPr>
          <w:spacing w:val="-6"/>
        </w:rPr>
        <w:t> </w:t>
      </w:r>
      <w:r>
        <w:rPr/>
        <w:t>and information technology.</w:t>
      </w:r>
    </w:p>
    <w:p>
      <w:pPr>
        <w:pStyle w:val="BodyText"/>
        <w:ind w:left="58"/>
      </w:pPr>
      <w:r>
        <w:rPr/>
        <w:t>Different</w:t>
      </w:r>
      <w:r>
        <w:rPr>
          <w:spacing w:val="-6"/>
        </w:rPr>
        <w:t> </w:t>
      </w:r>
      <w:r>
        <w:rPr/>
        <w:t>states</w:t>
      </w:r>
      <w:r>
        <w:rPr>
          <w:spacing w:val="-6"/>
        </w:rPr>
        <w:t> </w:t>
      </w:r>
      <w:r>
        <w:rPr/>
        <w:t>followed</w:t>
      </w:r>
      <w:r>
        <w:rPr>
          <w:spacing w:val="-6"/>
        </w:rPr>
        <w:t> </w:t>
      </w:r>
      <w:r>
        <w:rPr/>
        <w:t>different</w:t>
      </w:r>
      <w:r>
        <w:rPr>
          <w:spacing w:val="-6"/>
        </w:rPr>
        <w:t> </w:t>
      </w:r>
      <w:r>
        <w:rPr/>
        <w:t>growth</w:t>
      </w:r>
      <w:r>
        <w:rPr>
          <w:spacing w:val="-6"/>
        </w:rPr>
        <w:t> </w:t>
      </w:r>
      <w:r>
        <w:rPr/>
        <w:t>paths.</w:t>
      </w:r>
      <w:r>
        <w:rPr>
          <w:spacing w:val="-6"/>
        </w:rPr>
        <w:t> </w:t>
      </w:r>
      <w:r>
        <w:rPr/>
        <w:t>Some</w:t>
      </w:r>
      <w:r>
        <w:rPr>
          <w:spacing w:val="-6"/>
        </w:rPr>
        <w:t> </w:t>
      </w:r>
      <w:r>
        <w:rPr/>
        <w:t>states achieved inclusive growth through strong agricultural foundations followed by industrial development. Others focused mainly on industry or services, resulting in higher income but greater inequality.</w:t>
      </w:r>
    </w:p>
    <w:p>
      <w:pPr>
        <w:pStyle w:val="BodyText"/>
        <w:ind w:left="58" w:right="62"/>
      </w:pPr>
      <w:r>
        <w:rPr/>
        <w:t>These patterns suggest that the sequence of development matters. Agriculture-led growth followed by industrialization</w:t>
      </w:r>
      <w:r>
        <w:rPr>
          <w:spacing w:val="-5"/>
        </w:rPr>
        <w:t> </w:t>
      </w:r>
      <w:r>
        <w:rPr/>
        <w:t>appears</w:t>
      </w:r>
      <w:r>
        <w:rPr>
          <w:spacing w:val="-5"/>
        </w:rPr>
        <w:t> </w:t>
      </w:r>
      <w:r>
        <w:rPr/>
        <w:t>to</w:t>
      </w:r>
      <w:r>
        <w:rPr>
          <w:spacing w:val="-5"/>
        </w:rPr>
        <w:t> </w:t>
      </w:r>
      <w:r>
        <w:rPr/>
        <w:t>be</w:t>
      </w:r>
      <w:r>
        <w:rPr>
          <w:spacing w:val="-5"/>
        </w:rPr>
        <w:t> </w:t>
      </w:r>
      <w:r>
        <w:rPr/>
        <w:t>the</w:t>
      </w:r>
      <w:r>
        <w:rPr>
          <w:spacing w:val="-5"/>
        </w:rPr>
        <w:t> </w:t>
      </w:r>
      <w:r>
        <w:rPr/>
        <w:t>most</w:t>
      </w:r>
      <w:r>
        <w:rPr>
          <w:spacing w:val="-5"/>
        </w:rPr>
        <w:t> </w:t>
      </w:r>
      <w:r>
        <w:rPr/>
        <w:t>effective</w:t>
      </w:r>
      <w:r>
        <w:rPr>
          <w:spacing w:val="-5"/>
        </w:rPr>
        <w:t> </w:t>
      </w:r>
      <w:r>
        <w:rPr/>
        <w:t>strategy</w:t>
      </w:r>
      <w:r>
        <w:rPr>
          <w:spacing w:val="-5"/>
        </w:rPr>
        <w:t> </w:t>
      </w:r>
      <w:r>
        <w:rPr/>
        <w:t>for inclusive development.</w:t>
      </w:r>
    </w:p>
    <w:p>
      <w:pPr>
        <w:pStyle w:val="BodyText"/>
        <w:spacing w:before="10"/>
        <w:rPr>
          <w:sz w:val="3"/>
        </w:rPr>
      </w:pPr>
      <w:r>
        <w:rPr>
          <w:sz w:val="3"/>
        </w:rPr>
        <w:drawing>
          <wp:anchor distT="0" distB="0" distL="0" distR="0" allowOverlap="1" layoutInCell="1" locked="0" behindDoc="1" simplePos="0" relativeHeight="487591936">
            <wp:simplePos x="0" y="0"/>
            <wp:positionH relativeFrom="page">
              <wp:posOffset>4766201</wp:posOffset>
            </wp:positionH>
            <wp:positionV relativeFrom="paragraph">
              <wp:posOffset>43812</wp:posOffset>
            </wp:positionV>
            <wp:extent cx="1230121" cy="135931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1230121" cy="1359312"/>
                    </a:xfrm>
                    <a:prstGeom prst="rect">
                      <a:avLst/>
                    </a:prstGeom>
                  </pic:spPr>
                </pic:pic>
              </a:graphicData>
            </a:graphic>
          </wp:anchor>
        </w:drawing>
      </w:r>
      <w:r>
        <w:rPr>
          <w:sz w:val="3"/>
        </w:rPr>
        <w:drawing>
          <wp:anchor distT="0" distB="0" distL="0" distR="0" allowOverlap="1" layoutInCell="1" locked="0" behindDoc="1" simplePos="0" relativeHeight="487592448">
            <wp:simplePos x="0" y="0"/>
            <wp:positionH relativeFrom="page">
              <wp:posOffset>4865675</wp:posOffset>
            </wp:positionH>
            <wp:positionV relativeFrom="paragraph">
              <wp:posOffset>1707459</wp:posOffset>
            </wp:positionV>
            <wp:extent cx="1360363" cy="131464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1360363" cy="1314640"/>
                    </a:xfrm>
                    <a:prstGeom prst="rect">
                      <a:avLst/>
                    </a:prstGeom>
                  </pic:spPr>
                </pic:pic>
              </a:graphicData>
            </a:graphic>
          </wp:anchor>
        </w:drawing>
      </w:r>
    </w:p>
    <w:p>
      <w:pPr>
        <w:pStyle w:val="BodyText"/>
        <w:spacing w:before="225"/>
      </w:pPr>
    </w:p>
    <w:p>
      <w:pPr>
        <w:pStyle w:val="BodyText"/>
      </w:pPr>
    </w:p>
    <w:p>
      <w:pPr>
        <w:pStyle w:val="BodyText"/>
        <w:spacing w:before="107"/>
      </w:pPr>
      <w:r>
        <w:rPr/>
        <w:drawing>
          <wp:anchor distT="0" distB="0" distL="0" distR="0" allowOverlap="1" layoutInCell="1" locked="0" behindDoc="1" simplePos="0" relativeHeight="487592960">
            <wp:simplePos x="0" y="0"/>
            <wp:positionH relativeFrom="page">
              <wp:posOffset>3889693</wp:posOffset>
            </wp:positionH>
            <wp:positionV relativeFrom="paragraph">
              <wp:posOffset>229367</wp:posOffset>
            </wp:positionV>
            <wp:extent cx="3078492" cy="2333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3078492" cy="23336"/>
                    </a:xfrm>
                    <a:prstGeom prst="rect">
                      <a:avLst/>
                    </a:prstGeom>
                  </pic:spPr>
                </pic:pic>
              </a:graphicData>
            </a:graphic>
          </wp:anchor>
        </w:drawing>
      </w:r>
    </w:p>
    <w:p>
      <w:pPr>
        <w:spacing w:before="172"/>
        <w:ind w:left="58" w:right="0" w:firstLine="0"/>
        <w:jc w:val="left"/>
        <w:rPr>
          <w:sz w:val="18"/>
        </w:rPr>
      </w:pPr>
      <w:r>
        <w:rPr>
          <w:sz w:val="18"/>
        </w:rPr>
        <w:t>Sustainability</w:t>
      </w:r>
      <w:r>
        <w:rPr>
          <w:spacing w:val="-8"/>
          <w:sz w:val="18"/>
        </w:rPr>
        <w:t> </w:t>
      </w:r>
      <w:r>
        <w:rPr>
          <w:sz w:val="18"/>
        </w:rPr>
        <w:t>and</w:t>
      </w:r>
      <w:r>
        <w:rPr>
          <w:spacing w:val="-7"/>
          <w:sz w:val="18"/>
        </w:rPr>
        <w:t> </w:t>
      </w:r>
      <w:r>
        <w:rPr>
          <w:sz w:val="18"/>
        </w:rPr>
        <w:t>Resource</w:t>
      </w:r>
      <w:r>
        <w:rPr>
          <w:spacing w:val="-7"/>
          <w:sz w:val="18"/>
        </w:rPr>
        <w:t> </w:t>
      </w:r>
      <w:r>
        <w:rPr>
          <w:spacing w:val="-4"/>
          <w:sz w:val="18"/>
        </w:rPr>
        <w:t>Use—</w:t>
      </w:r>
    </w:p>
    <w:p>
      <w:pPr>
        <w:pStyle w:val="BodyText"/>
        <w:ind w:left="58"/>
      </w:pPr>
      <w:r>
        <w:rPr/>
        <w:t>Sustainability</w:t>
      </w:r>
      <w:r>
        <w:rPr>
          <w:spacing w:val="-6"/>
        </w:rPr>
        <w:t> </w:t>
      </w:r>
      <w:r>
        <w:rPr/>
        <w:t>has</w:t>
      </w:r>
      <w:r>
        <w:rPr>
          <w:spacing w:val="-6"/>
        </w:rPr>
        <w:t> </w:t>
      </w:r>
      <w:r>
        <w:rPr/>
        <w:t>become</w:t>
      </w:r>
      <w:r>
        <w:rPr>
          <w:spacing w:val="-6"/>
        </w:rPr>
        <w:t> </w:t>
      </w:r>
      <w:r>
        <w:rPr/>
        <w:t>a</w:t>
      </w:r>
      <w:r>
        <w:rPr>
          <w:spacing w:val="-6"/>
        </w:rPr>
        <w:t> </w:t>
      </w:r>
      <w:r>
        <w:rPr/>
        <w:t>critical</w:t>
      </w:r>
      <w:r>
        <w:rPr>
          <w:spacing w:val="-6"/>
        </w:rPr>
        <w:t> </w:t>
      </w:r>
      <w:r>
        <w:rPr/>
        <w:t>aspect</w:t>
      </w:r>
      <w:r>
        <w:rPr>
          <w:spacing w:val="-6"/>
        </w:rPr>
        <w:t> </w:t>
      </w:r>
      <w:r>
        <w:rPr/>
        <w:t>of</w:t>
      </w:r>
      <w:r>
        <w:rPr>
          <w:spacing w:val="-6"/>
        </w:rPr>
        <w:t> </w:t>
      </w:r>
      <w:r>
        <w:rPr/>
        <w:t>economic development. Agriculture is closely linked to natural resources such as land, water, and air.</w:t>
      </w:r>
    </w:p>
    <w:p>
      <w:pPr>
        <w:pStyle w:val="BodyText"/>
        <w:ind w:left="58"/>
      </w:pPr>
      <w:r>
        <w:rPr/>
        <w:t>Excessive use of water, inefficient irrigation methods, and overuse</w:t>
      </w:r>
      <w:r>
        <w:rPr>
          <w:spacing w:val="-6"/>
        </w:rPr>
        <w:t> </w:t>
      </w:r>
      <w:r>
        <w:rPr/>
        <w:t>of</w:t>
      </w:r>
      <w:r>
        <w:rPr>
          <w:spacing w:val="-6"/>
        </w:rPr>
        <w:t> </w:t>
      </w:r>
      <w:r>
        <w:rPr/>
        <w:t>fertilizers</w:t>
      </w:r>
      <w:r>
        <w:rPr>
          <w:spacing w:val="-6"/>
        </w:rPr>
        <w:t> </w:t>
      </w:r>
      <w:r>
        <w:rPr/>
        <w:t>have</w:t>
      </w:r>
      <w:r>
        <w:rPr>
          <w:spacing w:val="-6"/>
        </w:rPr>
        <w:t> </w:t>
      </w:r>
      <w:r>
        <w:rPr/>
        <w:t>led</w:t>
      </w:r>
      <w:r>
        <w:rPr>
          <w:spacing w:val="-6"/>
        </w:rPr>
        <w:t> </w:t>
      </w:r>
      <w:r>
        <w:rPr/>
        <w:t>to</w:t>
      </w:r>
      <w:r>
        <w:rPr>
          <w:spacing w:val="-6"/>
        </w:rPr>
        <w:t> </w:t>
      </w:r>
      <w:r>
        <w:rPr/>
        <w:t>environmental</w:t>
      </w:r>
      <w:r>
        <w:rPr>
          <w:spacing w:val="-6"/>
        </w:rPr>
        <w:t> </w:t>
      </w:r>
      <w:r>
        <w:rPr/>
        <w:t>degradation. At the same time, agricultural activities contribute to greenhouse gas emissions.</w:t>
      </w:r>
    </w:p>
    <w:p>
      <w:pPr>
        <w:pStyle w:val="BodyText"/>
        <w:ind w:left="58"/>
      </w:pPr>
      <w:r>
        <w:rPr/>
        <w:t>However, agriculture also offers solutions. Sustainable farming</w:t>
      </w:r>
      <w:r>
        <w:rPr>
          <w:spacing w:val="-5"/>
        </w:rPr>
        <w:t> </w:t>
      </w:r>
      <w:r>
        <w:rPr/>
        <w:t>practices,</w:t>
      </w:r>
      <w:r>
        <w:rPr>
          <w:spacing w:val="-6"/>
        </w:rPr>
        <w:t> </w:t>
      </w:r>
      <w:r>
        <w:rPr/>
        <w:t>efficient</w:t>
      </w:r>
      <w:r>
        <w:rPr>
          <w:spacing w:val="-5"/>
        </w:rPr>
        <w:t> </w:t>
      </w:r>
      <w:r>
        <w:rPr/>
        <w:t>water</w:t>
      </w:r>
      <w:r>
        <w:rPr>
          <w:spacing w:val="-6"/>
        </w:rPr>
        <w:t> </w:t>
      </w:r>
      <w:r>
        <w:rPr/>
        <w:t>management,</w:t>
      </w:r>
      <w:r>
        <w:rPr>
          <w:spacing w:val="-5"/>
        </w:rPr>
        <w:t> </w:t>
      </w:r>
      <w:r>
        <w:rPr/>
        <w:t>and</w:t>
      </w:r>
      <w:r>
        <w:rPr>
          <w:spacing w:val="-6"/>
        </w:rPr>
        <w:t> </w:t>
      </w:r>
      <w:r>
        <w:rPr/>
        <w:t>use</w:t>
      </w:r>
      <w:r>
        <w:rPr>
          <w:spacing w:val="-5"/>
        </w:rPr>
        <w:t> </w:t>
      </w:r>
      <w:r>
        <w:rPr/>
        <w:t>of renewable resources can reduce environmental impact.</w:t>
      </w:r>
    </w:p>
    <w:p>
      <w:pPr>
        <w:pStyle w:val="BodyText"/>
        <w:ind w:left="58" w:right="100"/>
      </w:pPr>
      <w:r>
        <w:rPr/>
        <w:t>Thus,</w:t>
      </w:r>
      <w:r>
        <w:rPr>
          <w:spacing w:val="-4"/>
        </w:rPr>
        <w:t> </w:t>
      </w:r>
      <w:r>
        <w:rPr/>
        <w:t>agriculture</w:t>
      </w:r>
      <w:r>
        <w:rPr>
          <w:spacing w:val="-4"/>
        </w:rPr>
        <w:t> </w:t>
      </w:r>
      <w:r>
        <w:rPr/>
        <w:t>plays</w:t>
      </w:r>
      <w:r>
        <w:rPr>
          <w:spacing w:val="-4"/>
        </w:rPr>
        <w:t> </w:t>
      </w:r>
      <w:r>
        <w:rPr/>
        <w:t>a</w:t>
      </w:r>
      <w:r>
        <w:rPr>
          <w:spacing w:val="-4"/>
        </w:rPr>
        <w:t> </w:t>
      </w:r>
      <w:r>
        <w:rPr/>
        <w:t>dual</w:t>
      </w:r>
      <w:r>
        <w:rPr>
          <w:spacing w:val="-4"/>
        </w:rPr>
        <w:t> </w:t>
      </w:r>
      <w:r>
        <w:rPr/>
        <w:t>role</w:t>
      </w:r>
      <w:r>
        <w:rPr>
          <w:spacing w:val="-4"/>
        </w:rPr>
        <w:t> </w:t>
      </w:r>
      <w:r>
        <w:rPr/>
        <w:t>as</w:t>
      </w:r>
      <w:r>
        <w:rPr>
          <w:spacing w:val="-4"/>
        </w:rPr>
        <w:t> </w:t>
      </w:r>
      <w:r>
        <w:rPr/>
        <w:t>both</w:t>
      </w:r>
      <w:r>
        <w:rPr>
          <w:spacing w:val="-4"/>
        </w:rPr>
        <w:t> </w:t>
      </w:r>
      <w:r>
        <w:rPr/>
        <w:t>a</w:t>
      </w:r>
      <w:r>
        <w:rPr>
          <w:spacing w:val="-4"/>
        </w:rPr>
        <w:t> </w:t>
      </w:r>
      <w:r>
        <w:rPr/>
        <w:t>contributor</w:t>
      </w:r>
      <w:r>
        <w:rPr>
          <w:spacing w:val="-4"/>
        </w:rPr>
        <w:t> </w:t>
      </w:r>
      <w:r>
        <w:rPr/>
        <w:t>to and a solution for environmental challenges.</w:t>
      </w:r>
    </w:p>
    <w:p>
      <w:pPr>
        <w:pStyle w:val="BodyText"/>
        <w:spacing w:after="0"/>
        <w:sectPr>
          <w:pgSz w:w="11900" w:h="16840"/>
          <w:pgMar w:top="1000" w:bottom="280" w:left="850" w:right="850"/>
          <w:cols w:num="2" w:equalWidth="0">
            <w:col w:w="4931" w:space="295"/>
            <w:col w:w="4974"/>
          </w:cols>
        </w:sectPr>
      </w:pPr>
    </w:p>
    <w:p>
      <w:pPr>
        <w:pStyle w:val="BodyText"/>
        <w:spacing w:before="58"/>
      </w:pPr>
      <w:r>
        <w:rPr/>
        <w:drawing>
          <wp:anchor distT="0" distB="0" distL="0" distR="0" allowOverlap="1" layoutInCell="1" locked="0" behindDoc="1" simplePos="0" relativeHeight="487474688">
            <wp:simplePos x="0" y="0"/>
            <wp:positionH relativeFrom="page">
              <wp:posOffset>575945</wp:posOffset>
            </wp:positionH>
            <wp:positionV relativeFrom="page">
              <wp:posOffset>7781543</wp:posOffset>
            </wp:positionV>
            <wp:extent cx="1746250" cy="116140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746250" cy="1161401"/>
                    </a:xfrm>
                    <a:prstGeom prst="rect">
                      <a:avLst/>
                    </a:prstGeom>
                  </pic:spPr>
                </pic:pic>
              </a:graphicData>
            </a:graphic>
          </wp:anchor>
        </w:drawing>
      </w:r>
    </w:p>
    <w:p>
      <w:pPr>
        <w:tabs>
          <w:tab w:pos="5283" w:val="left" w:leader="none"/>
        </w:tabs>
        <w:spacing w:line="240" w:lineRule="auto"/>
        <w:ind w:left="49" w:right="0" w:firstLine="0"/>
        <w:rPr>
          <w:sz w:val="20"/>
        </w:rPr>
      </w:pPr>
      <w:r>
        <w:rPr>
          <w:position w:val="57"/>
          <w:sz w:val="20"/>
        </w:rPr>
        <w:drawing>
          <wp:inline distT="0" distB="0" distL="0" distR="0">
            <wp:extent cx="3078493" cy="2333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3078493" cy="23336"/>
                    </a:xfrm>
                    <a:prstGeom prst="rect">
                      <a:avLst/>
                    </a:prstGeom>
                  </pic:spPr>
                </pic:pic>
              </a:graphicData>
            </a:graphic>
          </wp:inline>
        </w:drawing>
      </w:r>
      <w:r>
        <w:rPr>
          <w:position w:val="57"/>
          <w:sz w:val="20"/>
        </w:rPr>
      </w:r>
      <w:r>
        <w:rPr>
          <w:position w:val="57"/>
          <w:sz w:val="20"/>
        </w:rPr>
        <w:tab/>
      </w:r>
      <w:r>
        <w:rPr>
          <w:sz w:val="20"/>
        </w:rPr>
        <w:drawing>
          <wp:inline distT="0" distB="0" distL="0" distR="0">
            <wp:extent cx="2101083" cy="94926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2101083" cy="949261"/>
                    </a:xfrm>
                    <a:prstGeom prst="rect">
                      <a:avLst/>
                    </a:prstGeom>
                  </pic:spPr>
                </pic:pic>
              </a:graphicData>
            </a:graphic>
          </wp:inline>
        </w:drawing>
      </w:r>
      <w:r>
        <w:rPr>
          <w:sz w:val="20"/>
        </w:rPr>
      </w:r>
    </w:p>
    <w:p>
      <w:pPr>
        <w:spacing w:after="0" w:line="240" w:lineRule="auto"/>
        <w:rPr>
          <w:sz w:val="20"/>
        </w:rPr>
        <w:sectPr>
          <w:type w:val="continuous"/>
          <w:pgSz w:w="11900" w:h="16840"/>
          <w:pgMar w:top="460" w:bottom="280" w:left="850" w:right="850"/>
        </w:sectPr>
      </w:pPr>
    </w:p>
    <w:p>
      <w:pPr>
        <w:pStyle w:val="BodyText"/>
        <w:spacing w:before="4"/>
        <w:rPr>
          <w:sz w:val="19"/>
        </w:rPr>
      </w:pPr>
    </w:p>
    <w:p>
      <w:pPr>
        <w:pStyle w:val="BodyText"/>
        <w:spacing w:line="36" w:lineRule="exact"/>
        <w:ind w:left="49" w:right="-15"/>
        <w:rPr>
          <w:position w:val="0"/>
          <w:sz w:val="3"/>
        </w:rPr>
      </w:pPr>
      <w:r>
        <w:rPr>
          <w:position w:val="0"/>
          <w:sz w:val="3"/>
        </w:rPr>
        <w:drawing>
          <wp:inline distT="0" distB="0" distL="0" distR="0">
            <wp:extent cx="3078493" cy="2333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3078493" cy="23336"/>
                    </a:xfrm>
                    <a:prstGeom prst="rect">
                      <a:avLst/>
                    </a:prstGeom>
                  </pic:spPr>
                </pic:pic>
              </a:graphicData>
            </a:graphic>
          </wp:inline>
        </w:drawing>
      </w:r>
      <w:r>
        <w:rPr>
          <w:position w:val="0"/>
          <w:sz w:val="3"/>
        </w:rPr>
      </w:r>
    </w:p>
    <w:p>
      <w:pPr>
        <w:pStyle w:val="BodyText"/>
        <w:spacing w:before="52"/>
      </w:pPr>
    </w:p>
    <w:p>
      <w:pPr>
        <w:pStyle w:val="BodyText"/>
        <w:spacing w:before="1"/>
        <w:ind w:left="57"/>
      </w:pPr>
      <w:r>
        <w:rPr>
          <w:spacing w:val="-2"/>
        </w:rPr>
        <w:t>Objectives—</w:t>
      </w:r>
    </w:p>
    <w:p>
      <w:pPr>
        <w:pStyle w:val="BodyText"/>
        <w:ind w:left="57"/>
      </w:pPr>
      <w:r>
        <w:rPr/>
        <w:t>The</w:t>
      </w:r>
      <w:r>
        <w:rPr>
          <w:spacing w:val="-6"/>
        </w:rPr>
        <w:t> </w:t>
      </w:r>
      <w:r>
        <w:rPr/>
        <w:t>main</w:t>
      </w:r>
      <w:r>
        <w:rPr>
          <w:spacing w:val="-5"/>
        </w:rPr>
        <w:t> </w:t>
      </w:r>
      <w:r>
        <w:rPr/>
        <w:t>objectives</w:t>
      </w:r>
      <w:r>
        <w:rPr>
          <w:spacing w:val="-5"/>
        </w:rPr>
        <w:t> </w:t>
      </w:r>
      <w:r>
        <w:rPr/>
        <w:t>of</w:t>
      </w:r>
      <w:r>
        <w:rPr>
          <w:spacing w:val="-6"/>
        </w:rPr>
        <w:t> </w:t>
      </w:r>
      <w:r>
        <w:rPr/>
        <w:t>this</w:t>
      </w:r>
      <w:r>
        <w:rPr>
          <w:spacing w:val="-5"/>
        </w:rPr>
        <w:t> </w:t>
      </w:r>
      <w:r>
        <w:rPr/>
        <w:t>research</w:t>
      </w:r>
      <w:r>
        <w:rPr>
          <w:spacing w:val="-5"/>
        </w:rPr>
        <w:t> </w:t>
      </w:r>
      <w:r>
        <w:rPr>
          <w:spacing w:val="-4"/>
        </w:rPr>
        <w:t>are:</w:t>
      </w:r>
    </w:p>
    <w:p>
      <w:pPr>
        <w:pStyle w:val="BodyText"/>
        <w:spacing w:line="228" w:lineRule="exact"/>
        <w:ind w:left="57"/>
      </w:pPr>
      <w:r>
        <w:rPr/>
        <w:t>To</w:t>
      </w:r>
      <w:r>
        <w:rPr>
          <w:spacing w:val="-9"/>
        </w:rPr>
        <w:t> </w:t>
      </w:r>
      <w:r>
        <w:rPr/>
        <w:t>analyze</w:t>
      </w:r>
      <w:r>
        <w:rPr>
          <w:spacing w:val="-6"/>
        </w:rPr>
        <w:t> </w:t>
      </w:r>
      <w:r>
        <w:rPr/>
        <w:t>the</w:t>
      </w:r>
      <w:r>
        <w:rPr>
          <w:spacing w:val="-6"/>
        </w:rPr>
        <w:t> </w:t>
      </w:r>
      <w:r>
        <w:rPr/>
        <w:t>limitations</w:t>
      </w:r>
      <w:r>
        <w:rPr>
          <w:spacing w:val="-7"/>
        </w:rPr>
        <w:t> </w:t>
      </w:r>
      <w:r>
        <w:rPr/>
        <w:t>of</w:t>
      </w:r>
      <w:r>
        <w:rPr>
          <w:spacing w:val="-6"/>
        </w:rPr>
        <w:t> </w:t>
      </w:r>
      <w:r>
        <w:rPr/>
        <w:t>traditional</w:t>
      </w:r>
      <w:r>
        <w:rPr>
          <w:spacing w:val="-6"/>
        </w:rPr>
        <w:t> </w:t>
      </w:r>
      <w:r>
        <w:rPr/>
        <w:t>growth</w:t>
      </w:r>
      <w:r>
        <w:rPr>
          <w:spacing w:val="-6"/>
        </w:rPr>
        <w:t> </w:t>
      </w:r>
      <w:r>
        <w:rPr>
          <w:spacing w:val="-2"/>
        </w:rPr>
        <w:t>models</w:t>
      </w:r>
    </w:p>
    <w:p>
      <w:pPr>
        <w:pStyle w:val="BodyText"/>
        <w:ind w:left="57" w:right="55"/>
        <w:jc w:val="both"/>
      </w:pPr>
      <w:r>
        <w:rPr/>
        <w:t>To</w:t>
      </w:r>
      <w:r>
        <w:rPr>
          <w:spacing w:val="-3"/>
        </w:rPr>
        <w:t> </w:t>
      </w:r>
      <w:r>
        <w:rPr/>
        <w:t>examine</w:t>
      </w:r>
      <w:r>
        <w:rPr>
          <w:spacing w:val="-3"/>
        </w:rPr>
        <w:t> </w:t>
      </w:r>
      <w:r>
        <w:rPr/>
        <w:t>the</w:t>
      </w:r>
      <w:r>
        <w:rPr>
          <w:spacing w:val="-3"/>
        </w:rPr>
        <w:t> </w:t>
      </w:r>
      <w:r>
        <w:rPr/>
        <w:t>role</w:t>
      </w:r>
      <w:r>
        <w:rPr>
          <w:spacing w:val="-3"/>
        </w:rPr>
        <w:t> </w:t>
      </w:r>
      <w:r>
        <w:rPr/>
        <w:t>of</w:t>
      </w:r>
      <w:r>
        <w:rPr>
          <w:spacing w:val="-3"/>
        </w:rPr>
        <w:t> </w:t>
      </w:r>
      <w:r>
        <w:rPr/>
        <w:t>agriculture</w:t>
      </w:r>
      <w:r>
        <w:rPr>
          <w:spacing w:val="-3"/>
        </w:rPr>
        <w:t> </w:t>
      </w:r>
      <w:r>
        <w:rPr/>
        <w:t>in</w:t>
      </w:r>
      <w:r>
        <w:rPr>
          <w:spacing w:val="-3"/>
        </w:rPr>
        <w:t> </w:t>
      </w:r>
      <w:r>
        <w:rPr/>
        <w:t>inclusive</w:t>
      </w:r>
      <w:r>
        <w:rPr>
          <w:spacing w:val="-3"/>
        </w:rPr>
        <w:t> </w:t>
      </w:r>
      <w:r>
        <w:rPr/>
        <w:t>development To</w:t>
      </w:r>
      <w:r>
        <w:rPr>
          <w:spacing w:val="-6"/>
        </w:rPr>
        <w:t> </w:t>
      </w:r>
      <w:r>
        <w:rPr/>
        <w:t>study</w:t>
      </w:r>
      <w:r>
        <w:rPr>
          <w:spacing w:val="-6"/>
        </w:rPr>
        <w:t> </w:t>
      </w:r>
      <w:r>
        <w:rPr/>
        <w:t>the</w:t>
      </w:r>
      <w:r>
        <w:rPr>
          <w:spacing w:val="-6"/>
        </w:rPr>
        <w:t> </w:t>
      </w:r>
      <w:r>
        <w:rPr/>
        <w:t>relationship</w:t>
      </w:r>
      <w:r>
        <w:rPr>
          <w:spacing w:val="-6"/>
        </w:rPr>
        <w:t> </w:t>
      </w:r>
      <w:r>
        <w:rPr/>
        <w:t>between</w:t>
      </w:r>
      <w:r>
        <w:rPr>
          <w:spacing w:val="-6"/>
        </w:rPr>
        <w:t> </w:t>
      </w:r>
      <w:r>
        <w:rPr/>
        <w:t>growth,</w:t>
      </w:r>
      <w:r>
        <w:rPr>
          <w:spacing w:val="-6"/>
        </w:rPr>
        <w:t> </w:t>
      </w:r>
      <w:r>
        <w:rPr/>
        <w:t>employment,</w:t>
      </w:r>
      <w:r>
        <w:rPr>
          <w:spacing w:val="-6"/>
        </w:rPr>
        <w:t> </w:t>
      </w:r>
      <w:r>
        <w:rPr/>
        <w:t>and </w:t>
      </w:r>
      <w:r>
        <w:rPr>
          <w:spacing w:val="-2"/>
        </w:rPr>
        <w:t>sustainability</w:t>
      </w:r>
    </w:p>
    <w:p>
      <w:pPr>
        <w:pStyle w:val="BodyText"/>
        <w:ind w:left="57"/>
        <w:jc w:val="both"/>
      </w:pPr>
      <w:r>
        <w:rPr/>
        <w:t>To</w:t>
      </w:r>
      <w:r>
        <w:rPr>
          <w:spacing w:val="-8"/>
        </w:rPr>
        <w:t> </w:t>
      </w:r>
      <w:r>
        <w:rPr/>
        <w:t>identify</w:t>
      </w:r>
      <w:r>
        <w:rPr>
          <w:spacing w:val="-5"/>
        </w:rPr>
        <w:t> </w:t>
      </w:r>
      <w:r>
        <w:rPr/>
        <w:t>suitable</w:t>
      </w:r>
      <w:r>
        <w:rPr>
          <w:spacing w:val="-5"/>
        </w:rPr>
        <w:t> </w:t>
      </w:r>
      <w:r>
        <w:rPr/>
        <w:t>strategies</w:t>
      </w:r>
      <w:r>
        <w:rPr>
          <w:spacing w:val="-6"/>
        </w:rPr>
        <w:t> </w:t>
      </w:r>
      <w:r>
        <w:rPr/>
        <w:t>for</w:t>
      </w:r>
      <w:r>
        <w:rPr>
          <w:spacing w:val="-5"/>
        </w:rPr>
        <w:t> </w:t>
      </w:r>
      <w:r>
        <w:rPr/>
        <w:t>a</w:t>
      </w:r>
      <w:r>
        <w:rPr>
          <w:spacing w:val="-5"/>
        </w:rPr>
        <w:t> </w:t>
      </w:r>
      <w:r>
        <w:rPr/>
        <w:t>new</w:t>
      </w:r>
      <w:r>
        <w:rPr>
          <w:spacing w:val="-6"/>
        </w:rPr>
        <w:t> </w:t>
      </w:r>
      <w:r>
        <w:rPr/>
        <w:t>growth</w:t>
      </w:r>
      <w:r>
        <w:rPr>
          <w:spacing w:val="-5"/>
        </w:rPr>
        <w:t> </w:t>
      </w:r>
      <w:r>
        <w:rPr>
          <w:spacing w:val="-2"/>
        </w:rPr>
        <w:t>model</w:t>
      </w:r>
    </w:p>
    <w:p>
      <w:pPr>
        <w:pStyle w:val="BodyText"/>
        <w:spacing w:before="119"/>
      </w:pPr>
      <w:r>
        <w:rPr/>
        <w:drawing>
          <wp:anchor distT="0" distB="0" distL="0" distR="0" allowOverlap="1" layoutInCell="1" locked="0" behindDoc="1" simplePos="0" relativeHeight="487593984">
            <wp:simplePos x="0" y="0"/>
            <wp:positionH relativeFrom="page">
              <wp:posOffset>571183</wp:posOffset>
            </wp:positionH>
            <wp:positionV relativeFrom="paragraph">
              <wp:posOffset>236950</wp:posOffset>
            </wp:positionV>
            <wp:extent cx="3078493" cy="2333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3078493" cy="23336"/>
                    </a:xfrm>
                    <a:prstGeom prst="rect">
                      <a:avLst/>
                    </a:prstGeom>
                  </pic:spPr>
                </pic:pic>
              </a:graphicData>
            </a:graphic>
          </wp:anchor>
        </w:drawing>
      </w:r>
    </w:p>
    <w:p>
      <w:pPr>
        <w:pStyle w:val="BodyText"/>
        <w:spacing w:before="51"/>
      </w:pPr>
    </w:p>
    <w:p>
      <w:pPr>
        <w:pStyle w:val="BodyText"/>
        <w:ind w:left="57"/>
      </w:pPr>
      <w:r>
        <w:rPr>
          <w:spacing w:val="-2"/>
        </w:rPr>
        <w:t>Methodology—</w:t>
      </w:r>
    </w:p>
    <w:p>
      <w:pPr>
        <w:pStyle w:val="BodyText"/>
        <w:spacing w:before="1"/>
        <w:ind w:left="57"/>
      </w:pPr>
      <w:r>
        <w:rPr/>
        <w:t>This</w:t>
      </w:r>
      <w:r>
        <w:rPr>
          <w:spacing w:val="-5"/>
        </w:rPr>
        <w:t> </w:t>
      </w:r>
      <w:r>
        <w:rPr/>
        <w:t>study</w:t>
      </w:r>
      <w:r>
        <w:rPr>
          <w:spacing w:val="-5"/>
        </w:rPr>
        <w:t> </w:t>
      </w:r>
      <w:r>
        <w:rPr/>
        <w:t>is</w:t>
      </w:r>
      <w:r>
        <w:rPr>
          <w:spacing w:val="-5"/>
        </w:rPr>
        <w:t> </w:t>
      </w:r>
      <w:r>
        <w:rPr/>
        <w:t>based</w:t>
      </w:r>
      <w:r>
        <w:rPr>
          <w:spacing w:val="-5"/>
        </w:rPr>
        <w:t> </w:t>
      </w:r>
      <w:r>
        <w:rPr/>
        <w:t>on</w:t>
      </w:r>
      <w:r>
        <w:rPr>
          <w:spacing w:val="-5"/>
        </w:rPr>
        <w:t> </w:t>
      </w:r>
      <w:r>
        <w:rPr/>
        <w:t>qualitative</w:t>
      </w:r>
      <w:r>
        <w:rPr>
          <w:spacing w:val="-5"/>
        </w:rPr>
        <w:t> </w:t>
      </w:r>
      <w:r>
        <w:rPr/>
        <w:t>analysis</w:t>
      </w:r>
      <w:r>
        <w:rPr>
          <w:spacing w:val="-5"/>
        </w:rPr>
        <w:t> </w:t>
      </w:r>
      <w:r>
        <w:rPr/>
        <w:t>of</w:t>
      </w:r>
      <w:r>
        <w:rPr>
          <w:spacing w:val="-5"/>
        </w:rPr>
        <w:t> </w:t>
      </w:r>
      <w:r>
        <w:rPr/>
        <w:t>existing literature and secondary data.</w:t>
      </w:r>
    </w:p>
    <w:p>
      <w:pPr>
        <w:pStyle w:val="ListParagraph"/>
        <w:numPr>
          <w:ilvl w:val="0"/>
          <w:numId w:val="1"/>
        </w:numPr>
        <w:tabs>
          <w:tab w:pos="276" w:val="left" w:leader="none"/>
        </w:tabs>
        <w:spacing w:line="240" w:lineRule="auto" w:before="0" w:after="0"/>
        <w:ind w:left="276" w:right="0" w:hanging="219"/>
        <w:jc w:val="left"/>
        <w:rPr>
          <w:color w:val="1A1A1A"/>
          <w:sz w:val="18"/>
        </w:rPr>
      </w:pPr>
      <w:r>
        <w:rPr>
          <w:color w:val="1A1A1A"/>
          <w:sz w:val="18"/>
        </w:rPr>
        <w:t>Data</w:t>
      </w:r>
      <w:r>
        <w:rPr>
          <w:color w:val="1A1A1A"/>
          <w:spacing w:val="-4"/>
          <w:sz w:val="18"/>
        </w:rPr>
        <w:t> </w:t>
      </w:r>
      <w:r>
        <w:rPr>
          <w:color w:val="1A1A1A"/>
          <w:spacing w:val="-2"/>
          <w:sz w:val="18"/>
        </w:rPr>
        <w:t>Collection</w:t>
      </w:r>
    </w:p>
    <w:p>
      <w:pPr>
        <w:pStyle w:val="BodyText"/>
        <w:ind w:left="57" w:right="998"/>
      </w:pPr>
      <w:r>
        <w:rPr/>
        <w:t>Academic</w:t>
      </w:r>
      <w:r>
        <w:rPr>
          <w:spacing w:val="-9"/>
        </w:rPr>
        <w:t> </w:t>
      </w:r>
      <w:r>
        <w:rPr/>
        <w:t>articles</w:t>
      </w:r>
      <w:r>
        <w:rPr>
          <w:spacing w:val="-9"/>
        </w:rPr>
        <w:t> </w:t>
      </w:r>
      <w:r>
        <w:rPr/>
        <w:t>and</w:t>
      </w:r>
      <w:r>
        <w:rPr>
          <w:spacing w:val="-9"/>
        </w:rPr>
        <w:t> </w:t>
      </w:r>
      <w:r>
        <w:rPr/>
        <w:t>policy</w:t>
      </w:r>
      <w:r>
        <w:rPr>
          <w:spacing w:val="-9"/>
        </w:rPr>
        <w:t> </w:t>
      </w:r>
      <w:r>
        <w:rPr/>
        <w:t>reports Government publications</w:t>
      </w:r>
    </w:p>
    <w:p>
      <w:pPr>
        <w:pStyle w:val="BodyText"/>
        <w:spacing w:before="1"/>
        <w:ind w:left="57"/>
      </w:pPr>
      <w:r>
        <w:rPr/>
        <w:t>Case</w:t>
      </w:r>
      <w:r>
        <w:rPr>
          <w:spacing w:val="-5"/>
        </w:rPr>
        <w:t> </w:t>
      </w:r>
      <w:r>
        <w:rPr/>
        <w:t>studies</w:t>
      </w:r>
      <w:r>
        <w:rPr>
          <w:spacing w:val="-5"/>
        </w:rPr>
        <w:t> </w:t>
      </w:r>
      <w:r>
        <w:rPr/>
        <w:t>of</w:t>
      </w:r>
      <w:r>
        <w:rPr>
          <w:spacing w:val="-5"/>
        </w:rPr>
        <w:t> </w:t>
      </w:r>
      <w:r>
        <w:rPr/>
        <w:t>Indian</w:t>
      </w:r>
      <w:r>
        <w:rPr>
          <w:spacing w:val="-5"/>
        </w:rPr>
        <w:t> </w:t>
      </w:r>
      <w:r>
        <w:rPr>
          <w:spacing w:val="-2"/>
        </w:rPr>
        <w:t>states</w:t>
      </w:r>
    </w:p>
    <w:p>
      <w:pPr>
        <w:pStyle w:val="ListParagraph"/>
        <w:numPr>
          <w:ilvl w:val="0"/>
          <w:numId w:val="1"/>
        </w:numPr>
        <w:tabs>
          <w:tab w:pos="288" w:val="left" w:leader="none"/>
        </w:tabs>
        <w:spacing w:line="240" w:lineRule="auto" w:before="5" w:after="0"/>
        <w:ind w:left="288" w:right="0" w:hanging="231"/>
        <w:jc w:val="left"/>
        <w:rPr>
          <w:sz w:val="20"/>
        </w:rPr>
      </w:pPr>
      <w:r>
        <w:rPr>
          <w:sz w:val="20"/>
        </w:rPr>
        <w:t>Data</w:t>
      </w:r>
      <w:r>
        <w:rPr>
          <w:spacing w:val="-5"/>
          <w:sz w:val="20"/>
        </w:rPr>
        <w:t> </w:t>
      </w:r>
      <w:r>
        <w:rPr>
          <w:spacing w:val="-2"/>
          <w:sz w:val="20"/>
        </w:rPr>
        <w:t>Analysis</w:t>
      </w:r>
    </w:p>
    <w:p>
      <w:pPr>
        <w:pStyle w:val="BodyText"/>
        <w:ind w:left="57"/>
      </w:pPr>
      <w:r>
        <w:rPr/>
        <w:t>The</w:t>
      </w:r>
      <w:r>
        <w:rPr>
          <w:spacing w:val="-5"/>
        </w:rPr>
        <w:t> </w:t>
      </w:r>
      <w:r>
        <w:rPr/>
        <w:t>data</w:t>
      </w:r>
      <w:r>
        <w:rPr>
          <w:spacing w:val="-5"/>
        </w:rPr>
        <w:t> </w:t>
      </w:r>
      <w:r>
        <w:rPr/>
        <w:t>was</w:t>
      </w:r>
      <w:r>
        <w:rPr>
          <w:spacing w:val="-5"/>
        </w:rPr>
        <w:t> </w:t>
      </w:r>
      <w:r>
        <w:rPr/>
        <w:t>analyzed</w:t>
      </w:r>
      <w:r>
        <w:rPr>
          <w:spacing w:val="-5"/>
        </w:rPr>
        <w:t> </w:t>
      </w:r>
      <w:r>
        <w:rPr/>
        <w:t>using</w:t>
      </w:r>
      <w:r>
        <w:rPr>
          <w:spacing w:val="-5"/>
        </w:rPr>
        <w:t> </w:t>
      </w:r>
      <w:r>
        <w:rPr/>
        <w:t>a</w:t>
      </w:r>
      <w:r>
        <w:rPr>
          <w:spacing w:val="-5"/>
        </w:rPr>
        <w:t> </w:t>
      </w:r>
      <w:r>
        <w:rPr/>
        <w:t>comparative</w:t>
      </w:r>
      <w:r>
        <w:rPr>
          <w:spacing w:val="-5"/>
        </w:rPr>
        <w:t> </w:t>
      </w:r>
      <w:r>
        <w:rPr/>
        <w:t>approach</w:t>
      </w:r>
      <w:r>
        <w:rPr>
          <w:spacing w:val="-5"/>
        </w:rPr>
        <w:t> </w:t>
      </w:r>
      <w:r>
        <w:rPr/>
        <w:t>to identify patterns in growth, employment, and sectoral </w:t>
      </w:r>
      <w:r>
        <w:rPr>
          <w:spacing w:val="-2"/>
        </w:rPr>
        <w:t>performance.</w:t>
      </w:r>
    </w:p>
    <w:p>
      <w:pPr>
        <w:pStyle w:val="BodyText"/>
        <w:spacing w:before="2"/>
        <w:rPr>
          <w:sz w:val="7"/>
        </w:rPr>
      </w:pPr>
      <w:r>
        <w:rPr>
          <w:sz w:val="7"/>
        </w:rPr>
        <w:drawing>
          <wp:anchor distT="0" distB="0" distL="0" distR="0" allowOverlap="1" layoutInCell="1" locked="0" behindDoc="1" simplePos="0" relativeHeight="487594496">
            <wp:simplePos x="0" y="0"/>
            <wp:positionH relativeFrom="page">
              <wp:posOffset>571183</wp:posOffset>
            </wp:positionH>
            <wp:positionV relativeFrom="paragraph">
              <wp:posOffset>68116</wp:posOffset>
            </wp:positionV>
            <wp:extent cx="3078493" cy="2333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3078493" cy="23336"/>
                    </a:xfrm>
                    <a:prstGeom prst="rect">
                      <a:avLst/>
                    </a:prstGeom>
                  </pic:spPr>
                </pic:pic>
              </a:graphicData>
            </a:graphic>
          </wp:anchor>
        </w:drawing>
      </w:r>
    </w:p>
    <w:p>
      <w:pPr>
        <w:pStyle w:val="BodyText"/>
        <w:spacing w:before="112"/>
      </w:pPr>
    </w:p>
    <w:p>
      <w:pPr>
        <w:pStyle w:val="BodyText"/>
        <w:ind w:left="57"/>
        <w:jc w:val="both"/>
      </w:pPr>
      <w:r>
        <w:rPr/>
        <w:t>Results</w:t>
      </w:r>
      <w:r>
        <w:rPr>
          <w:spacing w:val="-6"/>
        </w:rPr>
        <w:t> </w:t>
      </w:r>
      <w:r>
        <w:rPr/>
        <w:t>and</w:t>
      </w:r>
      <w:r>
        <w:rPr>
          <w:spacing w:val="-5"/>
        </w:rPr>
        <w:t> </w:t>
      </w:r>
      <w:r>
        <w:rPr>
          <w:spacing w:val="-2"/>
        </w:rPr>
        <w:t>Findings—</w:t>
      </w:r>
    </w:p>
    <w:p>
      <w:pPr>
        <w:pStyle w:val="BodyText"/>
        <w:spacing w:before="20"/>
      </w:pPr>
    </w:p>
    <w:p>
      <w:pPr>
        <w:pStyle w:val="ListParagraph"/>
        <w:numPr>
          <w:ilvl w:val="0"/>
          <w:numId w:val="2"/>
        </w:numPr>
        <w:tabs>
          <w:tab w:pos="299" w:val="left" w:leader="none"/>
        </w:tabs>
        <w:spacing w:line="240" w:lineRule="auto" w:before="0" w:after="0"/>
        <w:ind w:left="299" w:right="0" w:hanging="242"/>
        <w:jc w:val="left"/>
        <w:rPr>
          <w:sz w:val="20"/>
        </w:rPr>
      </w:pPr>
      <w:r>
        <w:rPr>
          <w:sz w:val="20"/>
        </w:rPr>
        <w:t>Agriculture</w:t>
      </w:r>
      <w:r>
        <w:rPr>
          <w:spacing w:val="-8"/>
          <w:sz w:val="20"/>
        </w:rPr>
        <w:t> </w:t>
      </w:r>
      <w:r>
        <w:rPr>
          <w:sz w:val="20"/>
        </w:rPr>
        <w:t>as</w:t>
      </w:r>
      <w:r>
        <w:rPr>
          <w:spacing w:val="-7"/>
          <w:sz w:val="20"/>
        </w:rPr>
        <w:t> </w:t>
      </w:r>
      <w:r>
        <w:rPr>
          <w:sz w:val="20"/>
        </w:rPr>
        <w:t>Growth</w:t>
      </w:r>
      <w:r>
        <w:rPr>
          <w:spacing w:val="-7"/>
          <w:sz w:val="20"/>
        </w:rPr>
        <w:t> </w:t>
      </w:r>
      <w:r>
        <w:rPr>
          <w:spacing w:val="-2"/>
          <w:sz w:val="20"/>
        </w:rPr>
        <w:t>Driver</w:t>
      </w:r>
    </w:p>
    <w:p>
      <w:pPr>
        <w:spacing w:line="249" w:lineRule="auto" w:before="10"/>
        <w:ind w:left="57" w:right="0" w:firstLine="0"/>
        <w:jc w:val="left"/>
        <w:rPr>
          <w:i/>
          <w:sz w:val="20"/>
        </w:rPr>
      </w:pPr>
      <w:r>
        <w:rPr>
          <w:i/>
          <w:sz w:val="20"/>
        </w:rPr>
        <w:t>Agriculture</w:t>
      </w:r>
      <w:r>
        <w:rPr>
          <w:i/>
          <w:spacing w:val="-5"/>
          <w:sz w:val="20"/>
        </w:rPr>
        <w:t> </w:t>
      </w:r>
      <w:r>
        <w:rPr>
          <w:i/>
          <w:sz w:val="20"/>
        </w:rPr>
        <w:t>plays</w:t>
      </w:r>
      <w:r>
        <w:rPr>
          <w:i/>
          <w:spacing w:val="-5"/>
          <w:sz w:val="20"/>
        </w:rPr>
        <w:t> </w:t>
      </w:r>
      <w:r>
        <w:rPr>
          <w:i/>
          <w:sz w:val="20"/>
        </w:rPr>
        <w:t>a</w:t>
      </w:r>
      <w:r>
        <w:rPr>
          <w:i/>
          <w:spacing w:val="-5"/>
          <w:sz w:val="20"/>
        </w:rPr>
        <w:t> </w:t>
      </w:r>
      <w:r>
        <w:rPr>
          <w:i/>
          <w:sz w:val="20"/>
        </w:rPr>
        <w:t>significant</w:t>
      </w:r>
      <w:r>
        <w:rPr>
          <w:i/>
          <w:spacing w:val="-5"/>
          <w:sz w:val="20"/>
        </w:rPr>
        <w:t> </w:t>
      </w:r>
      <w:r>
        <w:rPr>
          <w:i/>
          <w:sz w:val="20"/>
        </w:rPr>
        <w:t>role</w:t>
      </w:r>
      <w:r>
        <w:rPr>
          <w:i/>
          <w:spacing w:val="-5"/>
          <w:sz w:val="20"/>
        </w:rPr>
        <w:t> </w:t>
      </w:r>
      <w:r>
        <w:rPr>
          <w:i/>
          <w:sz w:val="20"/>
        </w:rPr>
        <w:t>in</w:t>
      </w:r>
      <w:r>
        <w:rPr>
          <w:i/>
          <w:spacing w:val="-5"/>
          <w:sz w:val="20"/>
        </w:rPr>
        <w:t> </w:t>
      </w:r>
      <w:r>
        <w:rPr>
          <w:i/>
          <w:sz w:val="20"/>
        </w:rPr>
        <w:t>reducing</w:t>
      </w:r>
      <w:r>
        <w:rPr>
          <w:i/>
          <w:spacing w:val="-5"/>
          <w:sz w:val="20"/>
        </w:rPr>
        <w:t> </w:t>
      </w:r>
      <w:r>
        <w:rPr>
          <w:i/>
          <w:sz w:val="20"/>
        </w:rPr>
        <w:t>poverty</w:t>
      </w:r>
      <w:r>
        <w:rPr>
          <w:i/>
          <w:spacing w:val="-5"/>
          <w:sz w:val="20"/>
        </w:rPr>
        <w:t> </w:t>
      </w:r>
      <w:r>
        <w:rPr>
          <w:i/>
          <w:sz w:val="20"/>
        </w:rPr>
        <w:t>and generating employment, especially in early stages of </w:t>
      </w:r>
      <w:r>
        <w:rPr>
          <w:i/>
          <w:spacing w:val="-2"/>
          <w:sz w:val="20"/>
        </w:rPr>
        <w:t>development.</w:t>
      </w:r>
    </w:p>
    <w:p>
      <w:pPr>
        <w:pStyle w:val="ListParagraph"/>
        <w:numPr>
          <w:ilvl w:val="0"/>
          <w:numId w:val="2"/>
        </w:numPr>
        <w:tabs>
          <w:tab w:pos="288" w:val="left" w:leader="none"/>
        </w:tabs>
        <w:spacing w:line="240" w:lineRule="auto" w:before="3" w:after="0"/>
        <w:ind w:left="288" w:right="0" w:hanging="231"/>
        <w:jc w:val="left"/>
        <w:rPr>
          <w:sz w:val="20"/>
        </w:rPr>
      </w:pPr>
      <w:r>
        <w:rPr>
          <w:sz w:val="20"/>
        </w:rPr>
        <w:t>Sectoral</w:t>
      </w:r>
      <w:r>
        <w:rPr>
          <w:spacing w:val="-10"/>
          <w:sz w:val="20"/>
        </w:rPr>
        <w:t> </w:t>
      </w:r>
      <w:r>
        <w:rPr>
          <w:spacing w:val="-2"/>
          <w:sz w:val="20"/>
        </w:rPr>
        <w:t>Imbalance</w:t>
      </w:r>
    </w:p>
    <w:p>
      <w:pPr>
        <w:spacing w:line="249" w:lineRule="auto" w:before="10"/>
        <w:ind w:left="57" w:right="0" w:firstLine="0"/>
        <w:jc w:val="left"/>
        <w:rPr>
          <w:i/>
          <w:sz w:val="20"/>
        </w:rPr>
      </w:pPr>
      <w:r>
        <w:rPr>
          <w:i/>
          <w:sz w:val="20"/>
        </w:rPr>
        <w:t>There</w:t>
      </w:r>
      <w:r>
        <w:rPr>
          <w:i/>
          <w:spacing w:val="-5"/>
          <w:sz w:val="20"/>
        </w:rPr>
        <w:t> </w:t>
      </w:r>
      <w:r>
        <w:rPr>
          <w:i/>
          <w:sz w:val="20"/>
        </w:rPr>
        <w:t>is</w:t>
      </w:r>
      <w:r>
        <w:rPr>
          <w:i/>
          <w:spacing w:val="-5"/>
          <w:sz w:val="20"/>
        </w:rPr>
        <w:t> </w:t>
      </w:r>
      <w:r>
        <w:rPr>
          <w:i/>
          <w:sz w:val="20"/>
        </w:rPr>
        <w:t>a</w:t>
      </w:r>
      <w:r>
        <w:rPr>
          <w:i/>
          <w:spacing w:val="-5"/>
          <w:sz w:val="20"/>
        </w:rPr>
        <w:t> </w:t>
      </w:r>
      <w:r>
        <w:rPr>
          <w:i/>
          <w:sz w:val="20"/>
        </w:rPr>
        <w:t>growing</w:t>
      </w:r>
      <w:r>
        <w:rPr>
          <w:i/>
          <w:spacing w:val="-5"/>
          <w:sz w:val="20"/>
        </w:rPr>
        <w:t> </w:t>
      </w:r>
      <w:r>
        <w:rPr>
          <w:i/>
          <w:sz w:val="20"/>
        </w:rPr>
        <w:t>gap</w:t>
      </w:r>
      <w:r>
        <w:rPr>
          <w:i/>
          <w:spacing w:val="-5"/>
          <w:sz w:val="20"/>
        </w:rPr>
        <w:t> </w:t>
      </w:r>
      <w:r>
        <w:rPr>
          <w:i/>
          <w:sz w:val="20"/>
        </w:rPr>
        <w:t>between</w:t>
      </w:r>
      <w:r>
        <w:rPr>
          <w:i/>
          <w:spacing w:val="-5"/>
          <w:sz w:val="20"/>
        </w:rPr>
        <w:t> </w:t>
      </w:r>
      <w:r>
        <w:rPr>
          <w:i/>
          <w:sz w:val="20"/>
        </w:rPr>
        <w:t>output</w:t>
      </w:r>
      <w:r>
        <w:rPr>
          <w:i/>
          <w:spacing w:val="-5"/>
          <w:sz w:val="20"/>
        </w:rPr>
        <w:t> </w:t>
      </w:r>
      <w:r>
        <w:rPr>
          <w:i/>
          <w:sz w:val="20"/>
        </w:rPr>
        <w:t>growth</w:t>
      </w:r>
      <w:r>
        <w:rPr>
          <w:i/>
          <w:spacing w:val="-5"/>
          <w:sz w:val="20"/>
        </w:rPr>
        <w:t> </w:t>
      </w:r>
      <w:r>
        <w:rPr>
          <w:i/>
          <w:sz w:val="20"/>
        </w:rPr>
        <w:t>and employment in industrial and service sectors.</w:t>
      </w:r>
    </w:p>
    <w:p>
      <w:pPr>
        <w:pStyle w:val="ListParagraph"/>
        <w:numPr>
          <w:ilvl w:val="0"/>
          <w:numId w:val="2"/>
        </w:numPr>
        <w:tabs>
          <w:tab w:pos="288" w:val="left" w:leader="none"/>
        </w:tabs>
        <w:spacing w:line="240" w:lineRule="auto" w:before="2" w:after="0"/>
        <w:ind w:left="288" w:right="0" w:hanging="231"/>
        <w:jc w:val="left"/>
        <w:rPr>
          <w:sz w:val="20"/>
        </w:rPr>
      </w:pPr>
      <w:r>
        <w:rPr>
          <w:sz w:val="20"/>
        </w:rPr>
        <w:t>Income</w:t>
      </w:r>
      <w:r>
        <w:rPr>
          <w:spacing w:val="-7"/>
          <w:sz w:val="20"/>
        </w:rPr>
        <w:t> </w:t>
      </w:r>
      <w:r>
        <w:rPr>
          <w:spacing w:val="-2"/>
          <w:sz w:val="20"/>
        </w:rPr>
        <w:t>Inequality</w:t>
      </w:r>
    </w:p>
    <w:p>
      <w:pPr>
        <w:spacing w:line="249" w:lineRule="auto" w:before="10"/>
        <w:ind w:left="57" w:right="0" w:firstLine="0"/>
        <w:jc w:val="left"/>
        <w:rPr>
          <w:i/>
          <w:sz w:val="20"/>
        </w:rPr>
      </w:pPr>
      <w:r>
        <w:rPr>
          <w:i/>
          <w:sz w:val="20"/>
        </w:rPr>
        <w:t>Differences</w:t>
      </w:r>
      <w:r>
        <w:rPr>
          <w:i/>
          <w:spacing w:val="-6"/>
          <w:sz w:val="20"/>
        </w:rPr>
        <w:t> </w:t>
      </w:r>
      <w:r>
        <w:rPr>
          <w:i/>
          <w:sz w:val="20"/>
        </w:rPr>
        <w:t>in</w:t>
      </w:r>
      <w:r>
        <w:rPr>
          <w:i/>
          <w:spacing w:val="-6"/>
          <w:sz w:val="20"/>
        </w:rPr>
        <w:t> </w:t>
      </w:r>
      <w:r>
        <w:rPr>
          <w:i/>
          <w:sz w:val="20"/>
        </w:rPr>
        <w:t>productivity</w:t>
      </w:r>
      <w:r>
        <w:rPr>
          <w:i/>
          <w:spacing w:val="-6"/>
          <w:sz w:val="20"/>
        </w:rPr>
        <w:t> </w:t>
      </w:r>
      <w:r>
        <w:rPr>
          <w:i/>
          <w:sz w:val="20"/>
        </w:rPr>
        <w:t>between</w:t>
      </w:r>
      <w:r>
        <w:rPr>
          <w:i/>
          <w:spacing w:val="-6"/>
          <w:sz w:val="20"/>
        </w:rPr>
        <w:t> </w:t>
      </w:r>
      <w:r>
        <w:rPr>
          <w:i/>
          <w:sz w:val="20"/>
        </w:rPr>
        <w:t>agriculture</w:t>
      </w:r>
      <w:r>
        <w:rPr>
          <w:i/>
          <w:spacing w:val="-6"/>
          <w:sz w:val="20"/>
        </w:rPr>
        <w:t> </w:t>
      </w:r>
      <w:r>
        <w:rPr>
          <w:i/>
          <w:sz w:val="20"/>
        </w:rPr>
        <w:t>and</w:t>
      </w:r>
      <w:r>
        <w:rPr>
          <w:i/>
          <w:spacing w:val="-6"/>
          <w:sz w:val="20"/>
        </w:rPr>
        <w:t> </w:t>
      </w:r>
      <w:r>
        <w:rPr>
          <w:i/>
          <w:sz w:val="20"/>
        </w:rPr>
        <w:t>other sectors lead to income disparities.</w:t>
      </w:r>
    </w:p>
    <w:p>
      <w:pPr>
        <w:pStyle w:val="ListParagraph"/>
        <w:numPr>
          <w:ilvl w:val="0"/>
          <w:numId w:val="2"/>
        </w:numPr>
        <w:tabs>
          <w:tab w:pos="299" w:val="left" w:leader="none"/>
        </w:tabs>
        <w:spacing w:line="240" w:lineRule="auto" w:before="1" w:after="0"/>
        <w:ind w:left="299" w:right="0" w:hanging="242"/>
        <w:jc w:val="left"/>
        <w:rPr>
          <w:sz w:val="20"/>
        </w:rPr>
      </w:pPr>
      <w:r>
        <w:rPr>
          <w:spacing w:val="-2"/>
          <w:sz w:val="20"/>
        </w:rPr>
        <w:t>Sustainability</w:t>
      </w:r>
      <w:r>
        <w:rPr>
          <w:spacing w:val="14"/>
          <w:sz w:val="20"/>
        </w:rPr>
        <w:t> </w:t>
      </w:r>
      <w:r>
        <w:rPr>
          <w:spacing w:val="-2"/>
          <w:sz w:val="20"/>
        </w:rPr>
        <w:t>Concerns</w:t>
      </w:r>
    </w:p>
    <w:p>
      <w:pPr>
        <w:spacing w:line="249" w:lineRule="auto" w:before="10"/>
        <w:ind w:left="57" w:right="0" w:firstLine="0"/>
        <w:jc w:val="left"/>
        <w:rPr>
          <w:i/>
          <w:sz w:val="20"/>
        </w:rPr>
      </w:pPr>
      <w:r>
        <w:rPr>
          <w:i/>
          <w:sz w:val="20"/>
        </w:rPr>
        <w:t>Unsustainable</w:t>
      </w:r>
      <w:r>
        <w:rPr>
          <w:i/>
          <w:spacing w:val="-5"/>
          <w:sz w:val="20"/>
        </w:rPr>
        <w:t> </w:t>
      </w:r>
      <w:r>
        <w:rPr>
          <w:i/>
          <w:sz w:val="20"/>
        </w:rPr>
        <w:t>use</w:t>
      </w:r>
      <w:r>
        <w:rPr>
          <w:i/>
          <w:spacing w:val="-5"/>
          <w:sz w:val="20"/>
        </w:rPr>
        <w:t> </w:t>
      </w:r>
      <w:r>
        <w:rPr>
          <w:i/>
          <w:sz w:val="20"/>
        </w:rPr>
        <w:t>of</w:t>
      </w:r>
      <w:r>
        <w:rPr>
          <w:i/>
          <w:spacing w:val="-5"/>
          <w:sz w:val="20"/>
        </w:rPr>
        <w:t> </w:t>
      </w:r>
      <w:r>
        <w:rPr>
          <w:i/>
          <w:sz w:val="20"/>
        </w:rPr>
        <w:t>natural</w:t>
      </w:r>
      <w:r>
        <w:rPr>
          <w:i/>
          <w:spacing w:val="-5"/>
          <w:sz w:val="20"/>
        </w:rPr>
        <w:t> </w:t>
      </w:r>
      <w:r>
        <w:rPr>
          <w:i/>
          <w:sz w:val="20"/>
        </w:rPr>
        <w:t>resources</w:t>
      </w:r>
      <w:r>
        <w:rPr>
          <w:i/>
          <w:spacing w:val="-5"/>
          <w:sz w:val="20"/>
        </w:rPr>
        <w:t> </w:t>
      </w:r>
      <w:r>
        <w:rPr>
          <w:i/>
          <w:sz w:val="20"/>
        </w:rPr>
        <w:t>poses</w:t>
      </w:r>
      <w:r>
        <w:rPr>
          <w:i/>
          <w:spacing w:val="-5"/>
          <w:sz w:val="20"/>
        </w:rPr>
        <w:t> </w:t>
      </w:r>
      <w:r>
        <w:rPr>
          <w:i/>
          <w:sz w:val="20"/>
        </w:rPr>
        <w:t>a</w:t>
      </w:r>
      <w:r>
        <w:rPr>
          <w:i/>
          <w:spacing w:val="-5"/>
          <w:sz w:val="20"/>
        </w:rPr>
        <w:t> </w:t>
      </w:r>
      <w:r>
        <w:rPr>
          <w:i/>
          <w:sz w:val="20"/>
        </w:rPr>
        <w:t>major challenge to long-term growth.</w:t>
      </w:r>
    </w:p>
    <w:p>
      <w:pPr>
        <w:pStyle w:val="BodyText"/>
        <w:spacing w:before="1"/>
        <w:rPr>
          <w:i/>
          <w:sz w:val="10"/>
        </w:rPr>
      </w:pPr>
      <w:r>
        <w:rPr>
          <w:i/>
          <w:sz w:val="10"/>
        </w:rPr>
        <w:drawing>
          <wp:anchor distT="0" distB="0" distL="0" distR="0" allowOverlap="1" layoutInCell="1" locked="0" behindDoc="1" simplePos="0" relativeHeight="487595008">
            <wp:simplePos x="0" y="0"/>
            <wp:positionH relativeFrom="page">
              <wp:posOffset>571183</wp:posOffset>
            </wp:positionH>
            <wp:positionV relativeFrom="paragraph">
              <wp:posOffset>89374</wp:posOffset>
            </wp:positionV>
            <wp:extent cx="3078493" cy="2333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3078493" cy="23336"/>
                    </a:xfrm>
                    <a:prstGeom prst="rect">
                      <a:avLst/>
                    </a:prstGeom>
                  </pic:spPr>
                </pic:pic>
              </a:graphicData>
            </a:graphic>
          </wp:anchor>
        </w:drawing>
      </w:r>
    </w:p>
    <w:p>
      <w:pPr>
        <w:spacing w:before="49"/>
        <w:ind w:left="57" w:right="0" w:firstLine="0"/>
        <w:jc w:val="left"/>
        <w:rPr>
          <w:sz w:val="18"/>
        </w:rPr>
      </w:pPr>
      <w:r>
        <w:rPr>
          <w:color w:val="1A1A1A"/>
          <w:spacing w:val="-2"/>
          <w:sz w:val="18"/>
        </w:rPr>
        <w:t>Discussion—</w:t>
      </w:r>
    </w:p>
    <w:p>
      <w:pPr>
        <w:pStyle w:val="BodyText"/>
        <w:ind w:left="57" w:right="73"/>
      </w:pPr>
      <w:r>
        <w:rPr/>
        <w:t>The</w:t>
      </w:r>
      <w:r>
        <w:rPr>
          <w:spacing w:val="-2"/>
        </w:rPr>
        <w:t> </w:t>
      </w:r>
      <w:r>
        <w:rPr/>
        <w:t>findings</w:t>
      </w:r>
      <w:r>
        <w:rPr>
          <w:spacing w:val="-3"/>
        </w:rPr>
        <w:t> </w:t>
      </w:r>
      <w:r>
        <w:rPr/>
        <w:t>indicate</w:t>
      </w:r>
      <w:r>
        <w:rPr>
          <w:spacing w:val="-2"/>
        </w:rPr>
        <w:t> </w:t>
      </w:r>
      <w:r>
        <w:rPr/>
        <w:t>that</w:t>
      </w:r>
      <w:r>
        <w:rPr>
          <w:spacing w:val="-3"/>
        </w:rPr>
        <w:t> </w:t>
      </w:r>
      <w:r>
        <w:rPr/>
        <w:t>traditional</w:t>
      </w:r>
      <w:r>
        <w:rPr>
          <w:spacing w:val="-2"/>
        </w:rPr>
        <w:t> </w:t>
      </w:r>
      <w:r>
        <w:rPr/>
        <w:t>growth</w:t>
      </w:r>
      <w:r>
        <w:rPr>
          <w:spacing w:val="-3"/>
        </w:rPr>
        <w:t> </w:t>
      </w:r>
      <w:r>
        <w:rPr/>
        <w:t>models</w:t>
      </w:r>
      <w:r>
        <w:rPr>
          <w:spacing w:val="-2"/>
        </w:rPr>
        <w:t> </w:t>
      </w:r>
      <w:r>
        <w:rPr/>
        <w:t>are</w:t>
      </w:r>
      <w:r>
        <w:rPr>
          <w:spacing w:val="-3"/>
        </w:rPr>
        <w:t> </w:t>
      </w:r>
      <w:r>
        <w:rPr/>
        <w:t>no longer</w:t>
      </w:r>
      <w:r>
        <w:rPr>
          <w:spacing w:val="-6"/>
        </w:rPr>
        <w:t> </w:t>
      </w:r>
      <w:r>
        <w:rPr/>
        <w:t>sufficient</w:t>
      </w:r>
      <w:r>
        <w:rPr>
          <w:spacing w:val="-6"/>
        </w:rPr>
        <w:t> </w:t>
      </w:r>
      <w:r>
        <w:rPr/>
        <w:t>to</w:t>
      </w:r>
      <w:r>
        <w:rPr>
          <w:spacing w:val="-6"/>
        </w:rPr>
        <w:t> </w:t>
      </w:r>
      <w:r>
        <w:rPr/>
        <w:t>address</w:t>
      </w:r>
      <w:r>
        <w:rPr>
          <w:spacing w:val="-6"/>
        </w:rPr>
        <w:t> </w:t>
      </w:r>
      <w:r>
        <w:rPr/>
        <w:t>modern</w:t>
      </w:r>
      <w:r>
        <w:rPr>
          <w:spacing w:val="-6"/>
        </w:rPr>
        <w:t> </w:t>
      </w:r>
      <w:r>
        <w:rPr/>
        <w:t>challenges.</w:t>
      </w:r>
      <w:r>
        <w:rPr>
          <w:spacing w:val="-6"/>
        </w:rPr>
        <w:t> </w:t>
      </w:r>
      <w:r>
        <w:rPr/>
        <w:t>A</w:t>
      </w:r>
      <w:r>
        <w:rPr>
          <w:spacing w:val="-7"/>
        </w:rPr>
        <w:t> </w:t>
      </w:r>
      <w:r>
        <w:rPr/>
        <w:t>balanced approach is required that integrates agriculture, industry, and services.</w:t>
      </w:r>
    </w:p>
    <w:p>
      <w:pPr>
        <w:pStyle w:val="BodyText"/>
        <w:spacing w:before="2"/>
        <w:ind w:left="57"/>
      </w:pPr>
      <w:r>
        <w:rPr>
          <w:color w:val="1A1A1A"/>
        </w:rPr>
        <w:t>Agriculture should not be neglected in favour of rapid industrialization.</w:t>
      </w:r>
      <w:r>
        <w:rPr>
          <w:color w:val="1A1A1A"/>
          <w:spacing w:val="-6"/>
        </w:rPr>
        <w:t> </w:t>
      </w:r>
      <w:r>
        <w:rPr>
          <w:color w:val="1A1A1A"/>
        </w:rPr>
        <w:t>Instead,</w:t>
      </w:r>
      <w:r>
        <w:rPr>
          <w:color w:val="1A1A1A"/>
          <w:spacing w:val="-6"/>
        </w:rPr>
        <w:t> </w:t>
      </w:r>
      <w:r>
        <w:rPr>
          <w:color w:val="1A1A1A"/>
        </w:rPr>
        <w:t>it</w:t>
      </w:r>
      <w:r>
        <w:rPr>
          <w:color w:val="1A1A1A"/>
          <w:spacing w:val="-6"/>
        </w:rPr>
        <w:t> </w:t>
      </w:r>
      <w:r>
        <w:rPr>
          <w:color w:val="1A1A1A"/>
        </w:rPr>
        <w:t>should</w:t>
      </w:r>
      <w:r>
        <w:rPr>
          <w:color w:val="1A1A1A"/>
          <w:spacing w:val="-6"/>
        </w:rPr>
        <w:t> </w:t>
      </w:r>
      <w:r>
        <w:rPr>
          <w:color w:val="1A1A1A"/>
        </w:rPr>
        <w:t>be</w:t>
      </w:r>
      <w:r>
        <w:rPr>
          <w:color w:val="1A1A1A"/>
          <w:spacing w:val="-6"/>
        </w:rPr>
        <w:t> </w:t>
      </w:r>
      <w:r>
        <w:rPr>
          <w:color w:val="1A1A1A"/>
        </w:rPr>
        <w:t>strengthened</w:t>
      </w:r>
      <w:r>
        <w:rPr>
          <w:color w:val="1A1A1A"/>
          <w:spacing w:val="-6"/>
        </w:rPr>
        <w:t> </w:t>
      </w:r>
      <w:r>
        <w:rPr>
          <w:color w:val="1A1A1A"/>
        </w:rPr>
        <w:t>to</w:t>
      </w:r>
      <w:r>
        <w:rPr>
          <w:color w:val="1A1A1A"/>
          <w:spacing w:val="-6"/>
        </w:rPr>
        <w:t> </w:t>
      </w:r>
      <w:r>
        <w:rPr>
          <w:color w:val="1A1A1A"/>
        </w:rPr>
        <w:t>create</w:t>
      </w:r>
    </w:p>
    <w:p>
      <w:pPr>
        <w:pStyle w:val="BodyText"/>
        <w:spacing w:before="80"/>
        <w:ind w:left="67"/>
      </w:pPr>
      <w:r>
        <w:rPr/>
        <w:br w:type="column"/>
      </w:r>
      <w:r>
        <w:rPr>
          <w:color w:val="1A1A1A"/>
        </w:rPr>
        <w:t>a</w:t>
      </w:r>
      <w:r>
        <w:rPr>
          <w:color w:val="1A1A1A"/>
          <w:spacing w:val="-5"/>
        </w:rPr>
        <w:t> </w:t>
      </w:r>
      <w:r>
        <w:rPr>
          <w:color w:val="1A1A1A"/>
        </w:rPr>
        <w:t>strong</w:t>
      </w:r>
      <w:r>
        <w:rPr>
          <w:color w:val="1A1A1A"/>
          <w:spacing w:val="-5"/>
        </w:rPr>
        <w:t> </w:t>
      </w:r>
      <w:r>
        <w:rPr>
          <w:color w:val="1A1A1A"/>
        </w:rPr>
        <w:t>foundation</w:t>
      </w:r>
      <w:r>
        <w:rPr>
          <w:color w:val="1A1A1A"/>
          <w:spacing w:val="-5"/>
        </w:rPr>
        <w:t> </w:t>
      </w:r>
      <w:r>
        <w:rPr>
          <w:color w:val="1A1A1A"/>
        </w:rPr>
        <w:t>for</w:t>
      </w:r>
      <w:r>
        <w:rPr>
          <w:color w:val="1A1A1A"/>
          <w:spacing w:val="-5"/>
        </w:rPr>
        <w:t> </w:t>
      </w:r>
      <w:r>
        <w:rPr>
          <w:color w:val="1A1A1A"/>
          <w:spacing w:val="-2"/>
        </w:rPr>
        <w:t>development.</w:t>
      </w:r>
    </w:p>
    <w:p>
      <w:pPr>
        <w:pStyle w:val="BodyText"/>
        <w:spacing w:before="1"/>
        <w:ind w:left="67" w:right="201"/>
      </w:pPr>
      <w:r>
        <w:rPr>
          <w:color w:val="1A1A1A"/>
        </w:rPr>
        <w:t>At</w:t>
      </w:r>
      <w:r>
        <w:rPr>
          <w:color w:val="1A1A1A"/>
          <w:spacing w:val="-4"/>
        </w:rPr>
        <w:t> </w:t>
      </w:r>
      <w:r>
        <w:rPr>
          <w:color w:val="1A1A1A"/>
        </w:rPr>
        <w:t>the</w:t>
      </w:r>
      <w:r>
        <w:rPr>
          <w:color w:val="1A1A1A"/>
          <w:spacing w:val="-4"/>
        </w:rPr>
        <w:t> </w:t>
      </w:r>
      <w:r>
        <w:rPr>
          <w:color w:val="1A1A1A"/>
        </w:rPr>
        <w:t>same</w:t>
      </w:r>
      <w:r>
        <w:rPr>
          <w:color w:val="1A1A1A"/>
          <w:spacing w:val="-4"/>
        </w:rPr>
        <w:t> </w:t>
      </w:r>
      <w:r>
        <w:rPr>
          <w:color w:val="1A1A1A"/>
        </w:rPr>
        <w:t>time,</w:t>
      </w:r>
      <w:r>
        <w:rPr>
          <w:color w:val="1A1A1A"/>
          <w:spacing w:val="-4"/>
        </w:rPr>
        <w:t> </w:t>
      </w:r>
      <w:r>
        <w:rPr>
          <w:color w:val="1A1A1A"/>
        </w:rPr>
        <w:t>industrial</w:t>
      </w:r>
      <w:r>
        <w:rPr>
          <w:color w:val="1A1A1A"/>
          <w:spacing w:val="-4"/>
        </w:rPr>
        <w:t> </w:t>
      </w:r>
      <w:r>
        <w:rPr>
          <w:color w:val="1A1A1A"/>
        </w:rPr>
        <w:t>and</w:t>
      </w:r>
      <w:r>
        <w:rPr>
          <w:color w:val="1A1A1A"/>
          <w:spacing w:val="-4"/>
        </w:rPr>
        <w:t> </w:t>
      </w:r>
      <w:r>
        <w:rPr>
          <w:color w:val="1A1A1A"/>
        </w:rPr>
        <w:t>service</w:t>
      </w:r>
      <w:r>
        <w:rPr>
          <w:color w:val="1A1A1A"/>
          <w:spacing w:val="-4"/>
        </w:rPr>
        <w:t> </w:t>
      </w:r>
      <w:r>
        <w:rPr>
          <w:color w:val="1A1A1A"/>
        </w:rPr>
        <w:t>sectors</w:t>
      </w:r>
      <w:r>
        <w:rPr>
          <w:color w:val="1A1A1A"/>
          <w:spacing w:val="-4"/>
        </w:rPr>
        <w:t> </w:t>
      </w:r>
      <w:r>
        <w:rPr>
          <w:color w:val="1A1A1A"/>
        </w:rPr>
        <w:t>must</w:t>
      </w:r>
      <w:r>
        <w:rPr>
          <w:color w:val="1A1A1A"/>
          <w:spacing w:val="-4"/>
        </w:rPr>
        <w:t> </w:t>
      </w:r>
      <w:r>
        <w:rPr>
          <w:color w:val="1A1A1A"/>
        </w:rPr>
        <w:t>adopt strategies</w:t>
      </w:r>
      <w:r>
        <w:rPr>
          <w:color w:val="1A1A1A"/>
          <w:spacing w:val="-8"/>
        </w:rPr>
        <w:t> </w:t>
      </w:r>
      <w:r>
        <w:rPr>
          <w:color w:val="1A1A1A"/>
        </w:rPr>
        <w:t>that</w:t>
      </w:r>
      <w:r>
        <w:rPr>
          <w:color w:val="1A1A1A"/>
          <w:spacing w:val="-7"/>
        </w:rPr>
        <w:t> </w:t>
      </w:r>
      <w:r>
        <w:rPr>
          <w:color w:val="1A1A1A"/>
        </w:rPr>
        <w:t>promote</w:t>
      </w:r>
      <w:r>
        <w:rPr>
          <w:color w:val="1A1A1A"/>
          <w:spacing w:val="-7"/>
        </w:rPr>
        <w:t> </w:t>
      </w:r>
      <w:r>
        <w:rPr>
          <w:color w:val="1A1A1A"/>
        </w:rPr>
        <w:t>employment</w:t>
      </w:r>
      <w:r>
        <w:rPr>
          <w:color w:val="1A1A1A"/>
          <w:spacing w:val="-7"/>
        </w:rPr>
        <w:t> </w:t>
      </w:r>
      <w:r>
        <w:rPr>
          <w:color w:val="1A1A1A"/>
        </w:rPr>
        <w:t>and</w:t>
      </w:r>
      <w:r>
        <w:rPr>
          <w:color w:val="1A1A1A"/>
          <w:spacing w:val="-7"/>
        </w:rPr>
        <w:t> </w:t>
      </w:r>
      <w:r>
        <w:rPr>
          <w:color w:val="1A1A1A"/>
        </w:rPr>
        <w:t>reduce</w:t>
      </w:r>
      <w:r>
        <w:rPr>
          <w:color w:val="1A1A1A"/>
          <w:spacing w:val="-7"/>
        </w:rPr>
        <w:t> </w:t>
      </w:r>
      <w:r>
        <w:rPr>
          <w:color w:val="1A1A1A"/>
          <w:spacing w:val="-2"/>
        </w:rPr>
        <w:t>inequality.</w:t>
      </w:r>
    </w:p>
    <w:p>
      <w:pPr>
        <w:pStyle w:val="BodyText"/>
        <w:spacing w:before="7"/>
      </w:pPr>
      <w:r>
        <w:rPr/>
        <w:drawing>
          <wp:anchor distT="0" distB="0" distL="0" distR="0" allowOverlap="1" layoutInCell="1" locked="0" behindDoc="1" simplePos="0" relativeHeight="487595520">
            <wp:simplePos x="0" y="0"/>
            <wp:positionH relativeFrom="page">
              <wp:posOffset>3889693</wp:posOffset>
            </wp:positionH>
            <wp:positionV relativeFrom="paragraph">
              <wp:posOffset>166040</wp:posOffset>
            </wp:positionV>
            <wp:extent cx="3078492" cy="2333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3078492" cy="23336"/>
                    </a:xfrm>
                    <a:prstGeom prst="rect">
                      <a:avLst/>
                    </a:prstGeom>
                  </pic:spPr>
                </pic:pic>
              </a:graphicData>
            </a:graphic>
          </wp:anchor>
        </w:drawing>
      </w:r>
    </w:p>
    <w:p>
      <w:pPr>
        <w:pStyle w:val="BodyText"/>
        <w:spacing w:before="101"/>
      </w:pPr>
    </w:p>
    <w:p>
      <w:pPr>
        <w:pStyle w:val="BodyText"/>
        <w:ind w:left="67"/>
      </w:pPr>
      <w:r>
        <w:rPr>
          <w:spacing w:val="-2"/>
        </w:rPr>
        <w:t>Recommendations—</w:t>
      </w:r>
    </w:p>
    <w:p>
      <w:pPr>
        <w:pStyle w:val="BodyText"/>
        <w:ind w:left="67"/>
      </w:pPr>
      <w:r>
        <w:rPr/>
        <w:t>Promote</w:t>
      </w:r>
      <w:r>
        <w:rPr>
          <w:spacing w:val="-8"/>
        </w:rPr>
        <w:t> </w:t>
      </w:r>
      <w:r>
        <w:rPr/>
        <w:t>agriculture-led</w:t>
      </w:r>
      <w:r>
        <w:rPr>
          <w:spacing w:val="-8"/>
        </w:rPr>
        <w:t> </w:t>
      </w:r>
      <w:r>
        <w:rPr/>
        <w:t>development</w:t>
      </w:r>
      <w:r>
        <w:rPr>
          <w:spacing w:val="-8"/>
        </w:rPr>
        <w:t> </w:t>
      </w:r>
      <w:r>
        <w:rPr/>
        <w:t>in</w:t>
      </w:r>
      <w:r>
        <w:rPr>
          <w:spacing w:val="-8"/>
        </w:rPr>
        <w:t> </w:t>
      </w:r>
      <w:r>
        <w:rPr/>
        <w:t>early</w:t>
      </w:r>
      <w:r>
        <w:rPr>
          <w:spacing w:val="-8"/>
        </w:rPr>
        <w:t> </w:t>
      </w:r>
      <w:r>
        <w:rPr/>
        <w:t>stages </w:t>
      </w:r>
      <w:r>
        <w:rPr>
          <w:color w:val="1A1A1A"/>
        </w:rPr>
        <w:t>Encourage labour-intensive industries</w:t>
      </w:r>
    </w:p>
    <w:p>
      <w:pPr>
        <w:pStyle w:val="BodyText"/>
        <w:spacing w:before="1"/>
        <w:ind w:left="67" w:right="1141"/>
      </w:pPr>
      <w:r>
        <w:rPr>
          <w:color w:val="1A1A1A"/>
        </w:rPr>
        <w:t>Invest in sustainable farming practices</w:t>
      </w:r>
      <w:r>
        <w:rPr>
          <w:color w:val="1A1A1A"/>
          <w:spacing w:val="40"/>
        </w:rPr>
        <w:t> </w:t>
      </w:r>
      <w:r>
        <w:rPr>
          <w:color w:val="1A1A1A"/>
        </w:rPr>
        <w:t>Improve rural infrastructure and market access Support</w:t>
      </w:r>
      <w:r>
        <w:rPr>
          <w:color w:val="1A1A1A"/>
          <w:spacing w:val="-10"/>
        </w:rPr>
        <w:t> </w:t>
      </w:r>
      <w:r>
        <w:rPr>
          <w:color w:val="1A1A1A"/>
        </w:rPr>
        <w:t>technological</w:t>
      </w:r>
      <w:r>
        <w:rPr>
          <w:color w:val="1A1A1A"/>
          <w:spacing w:val="-10"/>
        </w:rPr>
        <w:t> </w:t>
      </w:r>
      <w:r>
        <w:rPr>
          <w:color w:val="1A1A1A"/>
        </w:rPr>
        <w:t>innovation</w:t>
      </w:r>
      <w:r>
        <w:rPr>
          <w:color w:val="1A1A1A"/>
          <w:spacing w:val="-10"/>
        </w:rPr>
        <w:t> </w:t>
      </w:r>
      <w:r>
        <w:rPr>
          <w:color w:val="1A1A1A"/>
        </w:rPr>
        <w:t>in</w:t>
      </w:r>
      <w:r>
        <w:rPr>
          <w:color w:val="1A1A1A"/>
          <w:spacing w:val="-10"/>
        </w:rPr>
        <w:t> </w:t>
      </w:r>
      <w:r>
        <w:rPr>
          <w:color w:val="1A1A1A"/>
        </w:rPr>
        <w:t>agriculture</w:t>
      </w:r>
    </w:p>
    <w:p>
      <w:pPr>
        <w:pStyle w:val="BodyText"/>
        <w:spacing w:before="167"/>
      </w:pPr>
      <w:r>
        <w:rPr/>
        <w:drawing>
          <wp:anchor distT="0" distB="0" distL="0" distR="0" allowOverlap="1" layoutInCell="1" locked="0" behindDoc="1" simplePos="0" relativeHeight="487596032">
            <wp:simplePos x="0" y="0"/>
            <wp:positionH relativeFrom="page">
              <wp:posOffset>3889693</wp:posOffset>
            </wp:positionH>
            <wp:positionV relativeFrom="paragraph">
              <wp:posOffset>267493</wp:posOffset>
            </wp:positionV>
            <wp:extent cx="3078492" cy="2333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3078492" cy="23336"/>
                    </a:xfrm>
                    <a:prstGeom prst="rect">
                      <a:avLst/>
                    </a:prstGeom>
                  </pic:spPr>
                </pic:pic>
              </a:graphicData>
            </a:graphic>
          </wp:anchor>
        </w:drawing>
      </w:r>
    </w:p>
    <w:p>
      <w:pPr>
        <w:spacing w:before="52"/>
        <w:ind w:left="67" w:right="0" w:firstLine="0"/>
        <w:jc w:val="left"/>
        <w:rPr>
          <w:sz w:val="18"/>
        </w:rPr>
      </w:pPr>
      <w:r>
        <w:rPr>
          <w:color w:val="1A1A1A"/>
          <w:spacing w:val="-2"/>
          <w:sz w:val="18"/>
        </w:rPr>
        <w:t>Conclusion—</w:t>
      </w:r>
    </w:p>
    <w:p>
      <w:pPr>
        <w:pStyle w:val="BodyText"/>
        <w:spacing w:line="237" w:lineRule="auto" w:before="2"/>
        <w:ind w:left="67"/>
      </w:pPr>
      <w:r>
        <w:rPr/>
        <w:t>This study concludes that there is a clear need for a new growth model that focuses on inclusivity and sustainability. Agriculture</w:t>
      </w:r>
      <w:r>
        <w:rPr>
          <w:spacing w:val="-5"/>
        </w:rPr>
        <w:t> </w:t>
      </w:r>
      <w:r>
        <w:rPr/>
        <w:t>must</w:t>
      </w:r>
      <w:r>
        <w:rPr>
          <w:spacing w:val="-5"/>
        </w:rPr>
        <w:t> </w:t>
      </w:r>
      <w:r>
        <w:rPr/>
        <w:t>play</w:t>
      </w:r>
      <w:r>
        <w:rPr>
          <w:spacing w:val="-5"/>
        </w:rPr>
        <w:t> </w:t>
      </w:r>
      <w:r>
        <w:rPr/>
        <w:t>a</w:t>
      </w:r>
      <w:r>
        <w:rPr>
          <w:spacing w:val="-5"/>
        </w:rPr>
        <w:t> </w:t>
      </w:r>
      <w:r>
        <w:rPr/>
        <w:t>central</w:t>
      </w:r>
      <w:r>
        <w:rPr>
          <w:spacing w:val="-5"/>
        </w:rPr>
        <w:t> </w:t>
      </w:r>
      <w:r>
        <w:rPr/>
        <w:t>role</w:t>
      </w:r>
      <w:r>
        <w:rPr>
          <w:spacing w:val="-5"/>
        </w:rPr>
        <w:t> </w:t>
      </w:r>
      <w:r>
        <w:rPr/>
        <w:t>in</w:t>
      </w:r>
      <w:r>
        <w:rPr>
          <w:spacing w:val="-5"/>
        </w:rPr>
        <w:t> </w:t>
      </w:r>
      <w:r>
        <w:rPr/>
        <w:t>this</w:t>
      </w:r>
      <w:r>
        <w:rPr>
          <w:spacing w:val="-5"/>
        </w:rPr>
        <w:t> </w:t>
      </w:r>
      <w:r>
        <w:rPr/>
        <w:t>model,</w:t>
      </w:r>
      <w:r>
        <w:rPr>
          <w:spacing w:val="-5"/>
        </w:rPr>
        <w:t> </w:t>
      </w:r>
      <w:r>
        <w:rPr/>
        <w:t>supported by industry and services.</w:t>
      </w:r>
    </w:p>
    <w:p>
      <w:pPr>
        <w:pStyle w:val="BodyText"/>
        <w:spacing w:before="4"/>
        <w:ind w:left="67" w:right="182"/>
        <w:jc w:val="both"/>
      </w:pPr>
      <w:r>
        <w:rPr>
          <w:color w:val="1A1A1A"/>
        </w:rPr>
        <w:t>A</w:t>
      </w:r>
      <w:r>
        <w:rPr>
          <w:color w:val="1A1A1A"/>
          <w:spacing w:val="-7"/>
        </w:rPr>
        <w:t> </w:t>
      </w:r>
      <w:r>
        <w:rPr>
          <w:color w:val="1A1A1A"/>
        </w:rPr>
        <w:t>sequential</w:t>
      </w:r>
      <w:r>
        <w:rPr>
          <w:color w:val="1A1A1A"/>
          <w:spacing w:val="-6"/>
        </w:rPr>
        <w:t> </w:t>
      </w:r>
      <w:r>
        <w:rPr>
          <w:color w:val="1A1A1A"/>
        </w:rPr>
        <w:t>approach—starting</w:t>
      </w:r>
      <w:r>
        <w:rPr>
          <w:color w:val="1A1A1A"/>
          <w:spacing w:val="-6"/>
        </w:rPr>
        <w:t> </w:t>
      </w:r>
      <w:r>
        <w:rPr>
          <w:color w:val="1A1A1A"/>
        </w:rPr>
        <w:t>with</w:t>
      </w:r>
      <w:r>
        <w:rPr>
          <w:color w:val="1A1A1A"/>
          <w:spacing w:val="-6"/>
        </w:rPr>
        <w:t> </w:t>
      </w:r>
      <w:r>
        <w:rPr>
          <w:color w:val="1A1A1A"/>
        </w:rPr>
        <w:t>agriculture,</w:t>
      </w:r>
      <w:r>
        <w:rPr>
          <w:color w:val="1A1A1A"/>
          <w:spacing w:val="-6"/>
        </w:rPr>
        <w:t> </w:t>
      </w:r>
      <w:r>
        <w:rPr>
          <w:color w:val="1A1A1A"/>
        </w:rPr>
        <w:t>followed by</w:t>
      </w:r>
      <w:r>
        <w:rPr>
          <w:color w:val="1A1A1A"/>
          <w:spacing w:val="-7"/>
        </w:rPr>
        <w:t> </w:t>
      </w:r>
      <w:r>
        <w:rPr>
          <w:color w:val="1A1A1A"/>
        </w:rPr>
        <w:t>industrialization</w:t>
      </w:r>
      <w:r>
        <w:rPr>
          <w:color w:val="1A1A1A"/>
          <w:spacing w:val="-7"/>
        </w:rPr>
        <w:t> </w:t>
      </w:r>
      <w:r>
        <w:rPr>
          <w:color w:val="1A1A1A"/>
        </w:rPr>
        <w:t>and</w:t>
      </w:r>
      <w:r>
        <w:rPr>
          <w:color w:val="1A1A1A"/>
          <w:spacing w:val="-7"/>
        </w:rPr>
        <w:t> </w:t>
      </w:r>
      <w:r>
        <w:rPr>
          <w:color w:val="1A1A1A"/>
        </w:rPr>
        <w:t>services—offers</w:t>
      </w:r>
      <w:r>
        <w:rPr>
          <w:color w:val="1A1A1A"/>
          <w:spacing w:val="-7"/>
        </w:rPr>
        <w:t> </w:t>
      </w:r>
      <w:r>
        <w:rPr>
          <w:color w:val="1A1A1A"/>
        </w:rPr>
        <w:t>the</w:t>
      </w:r>
      <w:r>
        <w:rPr>
          <w:color w:val="1A1A1A"/>
          <w:spacing w:val="-7"/>
        </w:rPr>
        <w:t> </w:t>
      </w:r>
      <w:r>
        <w:rPr>
          <w:color w:val="1A1A1A"/>
        </w:rPr>
        <w:t>most</w:t>
      </w:r>
      <w:r>
        <w:rPr>
          <w:color w:val="1A1A1A"/>
          <w:spacing w:val="-7"/>
        </w:rPr>
        <w:t> </w:t>
      </w:r>
      <w:r>
        <w:rPr>
          <w:color w:val="1A1A1A"/>
        </w:rPr>
        <w:t>effective path for achieving long-term economic development.</w:t>
      </w:r>
    </w:p>
    <w:p>
      <w:pPr>
        <w:pStyle w:val="BodyText"/>
        <w:spacing w:before="10"/>
      </w:pPr>
      <w:r>
        <w:rPr/>
        <w:drawing>
          <wp:anchor distT="0" distB="0" distL="0" distR="0" allowOverlap="1" layoutInCell="1" locked="0" behindDoc="1" simplePos="0" relativeHeight="487596544">
            <wp:simplePos x="0" y="0"/>
            <wp:positionH relativeFrom="page">
              <wp:posOffset>3887153</wp:posOffset>
            </wp:positionH>
            <wp:positionV relativeFrom="paragraph">
              <wp:posOffset>167912</wp:posOffset>
            </wp:positionV>
            <wp:extent cx="3078492" cy="2333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3078492" cy="23336"/>
                    </a:xfrm>
                    <a:prstGeom prst="rect">
                      <a:avLst/>
                    </a:prstGeom>
                  </pic:spPr>
                </pic:pic>
              </a:graphicData>
            </a:graphic>
          </wp:anchor>
        </w:drawing>
      </w:r>
    </w:p>
    <w:p>
      <w:pPr>
        <w:spacing w:before="112"/>
        <w:ind w:left="67" w:right="0" w:firstLine="0"/>
        <w:jc w:val="left"/>
        <w:rPr>
          <w:sz w:val="18"/>
        </w:rPr>
      </w:pPr>
      <w:r>
        <w:rPr>
          <w:color w:val="1A1A1A"/>
          <w:sz w:val="18"/>
        </w:rPr>
        <w:t>Future</w:t>
      </w:r>
      <w:r>
        <w:rPr>
          <w:color w:val="1A1A1A"/>
          <w:spacing w:val="-6"/>
          <w:sz w:val="18"/>
        </w:rPr>
        <w:t> </w:t>
      </w:r>
      <w:r>
        <w:rPr>
          <w:color w:val="1A1A1A"/>
          <w:spacing w:val="-2"/>
          <w:sz w:val="18"/>
        </w:rPr>
        <w:t>Scope—</w:t>
      </w:r>
    </w:p>
    <w:p>
      <w:pPr>
        <w:pStyle w:val="BodyText"/>
        <w:ind w:left="67"/>
      </w:pPr>
      <w:r>
        <w:rPr/>
        <w:t>Future</w:t>
      </w:r>
      <w:r>
        <w:rPr>
          <w:spacing w:val="-6"/>
        </w:rPr>
        <w:t> </w:t>
      </w:r>
      <w:r>
        <w:rPr/>
        <w:t>research</w:t>
      </w:r>
      <w:r>
        <w:rPr>
          <w:spacing w:val="-5"/>
        </w:rPr>
        <w:t> </w:t>
      </w:r>
      <w:r>
        <w:rPr/>
        <w:t>can</w:t>
      </w:r>
      <w:r>
        <w:rPr>
          <w:spacing w:val="-6"/>
        </w:rPr>
        <w:t> </w:t>
      </w:r>
      <w:r>
        <w:rPr/>
        <w:t>focus</w:t>
      </w:r>
      <w:r>
        <w:rPr>
          <w:spacing w:val="-5"/>
        </w:rPr>
        <w:t> on:</w:t>
      </w:r>
    </w:p>
    <w:p>
      <w:pPr>
        <w:pStyle w:val="BodyText"/>
        <w:spacing w:line="237" w:lineRule="auto" w:before="2"/>
        <w:ind w:left="67" w:right="928"/>
      </w:pPr>
      <w:r>
        <w:rPr>
          <w:color w:val="1A1A1A"/>
        </w:rPr>
        <w:t>Quantitative</w:t>
      </w:r>
      <w:r>
        <w:rPr>
          <w:color w:val="1A1A1A"/>
          <w:spacing w:val="-9"/>
        </w:rPr>
        <w:t> </w:t>
      </w:r>
      <w:r>
        <w:rPr>
          <w:color w:val="1A1A1A"/>
        </w:rPr>
        <w:t>analysis</w:t>
      </w:r>
      <w:r>
        <w:rPr>
          <w:color w:val="1A1A1A"/>
          <w:spacing w:val="-9"/>
        </w:rPr>
        <w:t> </w:t>
      </w:r>
      <w:r>
        <w:rPr>
          <w:color w:val="1A1A1A"/>
        </w:rPr>
        <w:t>of</w:t>
      </w:r>
      <w:r>
        <w:rPr>
          <w:color w:val="1A1A1A"/>
          <w:spacing w:val="-9"/>
        </w:rPr>
        <w:t> </w:t>
      </w:r>
      <w:r>
        <w:rPr>
          <w:color w:val="1A1A1A"/>
        </w:rPr>
        <w:t>employment</w:t>
      </w:r>
      <w:r>
        <w:rPr>
          <w:color w:val="1A1A1A"/>
          <w:spacing w:val="-9"/>
        </w:rPr>
        <w:t> </w:t>
      </w:r>
      <w:r>
        <w:rPr>
          <w:color w:val="1A1A1A"/>
        </w:rPr>
        <w:t>trends Impact of technology on rural economies Comparative studies across countries</w:t>
      </w:r>
    </w:p>
    <w:p>
      <w:pPr>
        <w:pStyle w:val="BodyText"/>
        <w:spacing w:before="12"/>
      </w:pPr>
      <w:r>
        <w:rPr/>
        <w:drawing>
          <wp:anchor distT="0" distB="0" distL="0" distR="0" allowOverlap="1" layoutInCell="1" locked="0" behindDoc="1" simplePos="0" relativeHeight="487597056">
            <wp:simplePos x="0" y="0"/>
            <wp:positionH relativeFrom="page">
              <wp:posOffset>3889693</wp:posOffset>
            </wp:positionH>
            <wp:positionV relativeFrom="paragraph">
              <wp:posOffset>168992</wp:posOffset>
            </wp:positionV>
            <wp:extent cx="3078492" cy="2333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3078492" cy="23336"/>
                    </a:xfrm>
                    <a:prstGeom prst="rect">
                      <a:avLst/>
                    </a:prstGeom>
                  </pic:spPr>
                </pic:pic>
              </a:graphicData>
            </a:graphic>
          </wp:anchor>
        </w:drawing>
      </w:r>
    </w:p>
    <w:p>
      <w:pPr>
        <w:spacing w:before="169"/>
        <w:ind w:left="49" w:right="0" w:firstLine="0"/>
        <w:jc w:val="left"/>
        <w:rPr>
          <w:sz w:val="20"/>
        </w:rPr>
      </w:pPr>
      <w:r>
        <w:rPr>
          <w:spacing w:val="-2"/>
          <w:sz w:val="18"/>
        </w:rPr>
        <w:t>Acknowledgment</w:t>
      </w:r>
      <w:r>
        <w:rPr>
          <w:spacing w:val="-2"/>
          <w:sz w:val="20"/>
        </w:rPr>
        <w:t>—</w:t>
      </w:r>
    </w:p>
    <w:p>
      <w:pPr>
        <w:pStyle w:val="BodyText"/>
        <w:spacing w:before="1"/>
        <w:ind w:left="67"/>
      </w:pPr>
      <w:r>
        <w:rPr/>
        <w:t>The</w:t>
      </w:r>
      <w:r>
        <w:rPr>
          <w:spacing w:val="-9"/>
        </w:rPr>
        <w:t> </w:t>
      </w:r>
      <w:r>
        <w:rPr/>
        <w:t>authors</w:t>
      </w:r>
      <w:r>
        <w:rPr>
          <w:spacing w:val="-9"/>
        </w:rPr>
        <w:t> </w:t>
      </w:r>
      <w:r>
        <w:rPr/>
        <w:t>express</w:t>
      </w:r>
      <w:r>
        <w:rPr>
          <w:spacing w:val="-9"/>
        </w:rPr>
        <w:t> </w:t>
      </w:r>
      <w:r>
        <w:rPr/>
        <w:t>their</w:t>
      </w:r>
      <w:r>
        <w:rPr>
          <w:spacing w:val="-9"/>
        </w:rPr>
        <w:t> </w:t>
      </w:r>
      <w:r>
        <w:rPr/>
        <w:t>gratitude</w:t>
      </w:r>
      <w:r>
        <w:rPr>
          <w:spacing w:val="-9"/>
        </w:rPr>
        <w:t> </w:t>
      </w:r>
      <w:r>
        <w:rPr/>
        <w:t>to</w:t>
      </w:r>
      <w:r>
        <w:rPr>
          <w:spacing w:val="-9"/>
        </w:rPr>
        <w:t> </w:t>
      </w:r>
      <w:r>
        <w:rPr/>
        <w:t>Chitkara</w:t>
      </w:r>
      <w:r>
        <w:rPr>
          <w:spacing w:val="-9"/>
        </w:rPr>
        <w:t> </w:t>
      </w:r>
      <w:r>
        <w:rPr/>
        <w:t>University</w:t>
      </w:r>
      <w:r>
        <w:rPr>
          <w:spacing w:val="-9"/>
        </w:rPr>
        <w:t> </w:t>
      </w:r>
      <w:r>
        <w:rPr/>
        <w:t>for their support and guidance in completing this research.</w:t>
      </w:r>
    </w:p>
    <w:p>
      <w:pPr>
        <w:pStyle w:val="BodyText"/>
        <w:spacing w:before="6"/>
        <w:rPr>
          <w:sz w:val="15"/>
        </w:rPr>
      </w:pPr>
      <w:r>
        <w:rPr>
          <w:sz w:val="15"/>
        </w:rPr>
        <w:drawing>
          <wp:anchor distT="0" distB="0" distL="0" distR="0" allowOverlap="1" layoutInCell="1" locked="0" behindDoc="1" simplePos="0" relativeHeight="487597568">
            <wp:simplePos x="0" y="0"/>
            <wp:positionH relativeFrom="page">
              <wp:posOffset>3889693</wp:posOffset>
            </wp:positionH>
            <wp:positionV relativeFrom="paragraph">
              <wp:posOffset>129051</wp:posOffset>
            </wp:positionV>
            <wp:extent cx="3078492" cy="2333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3078492" cy="23336"/>
                    </a:xfrm>
                    <a:prstGeom prst="rect">
                      <a:avLst/>
                    </a:prstGeom>
                  </pic:spPr>
                </pic:pic>
              </a:graphicData>
            </a:graphic>
          </wp:anchor>
        </w:drawing>
      </w:r>
    </w:p>
    <w:p>
      <w:pPr>
        <w:spacing w:before="48"/>
        <w:ind w:left="67" w:right="0" w:firstLine="0"/>
        <w:jc w:val="left"/>
        <w:rPr>
          <w:sz w:val="18"/>
        </w:rPr>
      </w:pPr>
      <w:r>
        <w:rPr>
          <w:color w:val="1A1A1A"/>
          <w:spacing w:val="-2"/>
          <w:sz w:val="18"/>
        </w:rPr>
        <w:t>References—</w:t>
      </w:r>
    </w:p>
    <w:p>
      <w:pPr>
        <w:pStyle w:val="ListParagraph"/>
        <w:numPr>
          <w:ilvl w:val="0"/>
          <w:numId w:val="3"/>
        </w:numPr>
        <w:tabs>
          <w:tab w:pos="320" w:val="left" w:leader="none"/>
        </w:tabs>
        <w:spacing w:line="240" w:lineRule="auto" w:before="0" w:after="0"/>
        <w:ind w:left="67" w:right="1120" w:firstLine="0"/>
        <w:jc w:val="left"/>
        <w:rPr>
          <w:color w:val="1A1A1A"/>
          <w:sz w:val="18"/>
        </w:rPr>
      </w:pPr>
      <w:r>
        <w:rPr>
          <w:sz w:val="20"/>
        </w:rPr>
        <w:t>R.</w:t>
      </w:r>
      <w:r>
        <w:rPr>
          <w:spacing w:val="-8"/>
          <w:sz w:val="20"/>
        </w:rPr>
        <w:t> </w:t>
      </w:r>
      <w:r>
        <w:rPr>
          <w:sz w:val="20"/>
        </w:rPr>
        <w:t>Chand,</w:t>
      </w:r>
      <w:r>
        <w:rPr>
          <w:spacing w:val="-8"/>
          <w:sz w:val="20"/>
        </w:rPr>
        <w:t> </w:t>
      </w:r>
      <w:r>
        <w:rPr>
          <w:sz w:val="20"/>
        </w:rPr>
        <w:t>“Economic</w:t>
      </w:r>
      <w:r>
        <w:rPr>
          <w:spacing w:val="-8"/>
          <w:sz w:val="20"/>
        </w:rPr>
        <w:t> </w:t>
      </w:r>
      <w:r>
        <w:rPr>
          <w:sz w:val="20"/>
        </w:rPr>
        <w:t>Growth</w:t>
      </w:r>
      <w:r>
        <w:rPr>
          <w:spacing w:val="-8"/>
          <w:sz w:val="20"/>
        </w:rPr>
        <w:t> </w:t>
      </w:r>
      <w:r>
        <w:rPr>
          <w:sz w:val="20"/>
        </w:rPr>
        <w:t>and</w:t>
      </w:r>
      <w:r>
        <w:rPr>
          <w:spacing w:val="-8"/>
          <w:sz w:val="20"/>
        </w:rPr>
        <w:t> </w:t>
      </w:r>
      <w:r>
        <w:rPr>
          <w:sz w:val="20"/>
        </w:rPr>
        <w:t>Inclusive Development,” NITI Aayog.</w:t>
      </w:r>
    </w:p>
    <w:p>
      <w:pPr>
        <w:pStyle w:val="ListParagraph"/>
        <w:numPr>
          <w:ilvl w:val="0"/>
          <w:numId w:val="3"/>
        </w:numPr>
        <w:tabs>
          <w:tab w:pos="320" w:val="left" w:leader="none"/>
        </w:tabs>
        <w:spacing w:line="240" w:lineRule="auto" w:before="207" w:after="0"/>
        <w:ind w:left="67" w:right="529" w:firstLine="0"/>
        <w:jc w:val="left"/>
        <w:rPr>
          <w:color w:val="1A1A1A"/>
          <w:sz w:val="18"/>
        </w:rPr>
      </w:pPr>
      <w:r>
        <w:rPr>
          <w:sz w:val="20"/>
        </w:rPr>
        <w:t>A.</w:t>
      </w:r>
      <w:r>
        <w:rPr>
          <w:spacing w:val="-7"/>
          <w:sz w:val="20"/>
        </w:rPr>
        <w:t> </w:t>
      </w:r>
      <w:r>
        <w:rPr>
          <w:sz w:val="20"/>
        </w:rPr>
        <w:t>Lewis,</w:t>
      </w:r>
      <w:r>
        <w:rPr>
          <w:spacing w:val="-7"/>
          <w:sz w:val="20"/>
        </w:rPr>
        <w:t> </w:t>
      </w:r>
      <w:r>
        <w:rPr>
          <w:sz w:val="20"/>
        </w:rPr>
        <w:t>“Economic</w:t>
      </w:r>
      <w:r>
        <w:rPr>
          <w:spacing w:val="-7"/>
          <w:sz w:val="20"/>
        </w:rPr>
        <w:t> </w:t>
      </w:r>
      <w:r>
        <w:rPr>
          <w:sz w:val="20"/>
        </w:rPr>
        <w:t>Development</w:t>
      </w:r>
      <w:r>
        <w:rPr>
          <w:spacing w:val="-7"/>
          <w:sz w:val="20"/>
        </w:rPr>
        <w:t> </w:t>
      </w:r>
      <w:r>
        <w:rPr>
          <w:sz w:val="20"/>
        </w:rPr>
        <w:t>with</w:t>
      </w:r>
      <w:r>
        <w:rPr>
          <w:spacing w:val="-7"/>
          <w:sz w:val="20"/>
        </w:rPr>
        <w:t> </w:t>
      </w:r>
      <w:r>
        <w:rPr>
          <w:sz w:val="20"/>
        </w:rPr>
        <w:t>Unlimited Supply of Labour,” 1954.</w:t>
      </w:r>
    </w:p>
    <w:p>
      <w:pPr>
        <w:pStyle w:val="ListParagraph"/>
        <w:numPr>
          <w:ilvl w:val="0"/>
          <w:numId w:val="3"/>
        </w:numPr>
        <w:tabs>
          <w:tab w:pos="349" w:val="left" w:leader="none"/>
        </w:tabs>
        <w:spacing w:line="240" w:lineRule="auto" w:before="208" w:after="0"/>
        <w:ind w:left="67" w:right="468" w:firstLine="0"/>
        <w:jc w:val="left"/>
        <w:rPr>
          <w:sz w:val="20"/>
        </w:rPr>
      </w:pPr>
      <w:r>
        <w:rPr>
          <w:sz w:val="20"/>
        </w:rPr>
        <w:t>T.</w:t>
      </w:r>
      <w:r>
        <w:rPr>
          <w:spacing w:val="-9"/>
          <w:sz w:val="20"/>
        </w:rPr>
        <w:t> </w:t>
      </w:r>
      <w:r>
        <w:rPr>
          <w:sz w:val="20"/>
        </w:rPr>
        <w:t>Schultz,</w:t>
      </w:r>
      <w:r>
        <w:rPr>
          <w:spacing w:val="-9"/>
          <w:sz w:val="20"/>
        </w:rPr>
        <w:t> </w:t>
      </w:r>
      <w:r>
        <w:rPr>
          <w:sz w:val="20"/>
        </w:rPr>
        <w:t>“Transforming</w:t>
      </w:r>
      <w:r>
        <w:rPr>
          <w:spacing w:val="-9"/>
          <w:sz w:val="20"/>
        </w:rPr>
        <w:t> </w:t>
      </w:r>
      <w:r>
        <w:rPr>
          <w:sz w:val="20"/>
        </w:rPr>
        <w:t>Traditional</w:t>
      </w:r>
      <w:r>
        <w:rPr>
          <w:spacing w:val="-9"/>
          <w:sz w:val="20"/>
        </w:rPr>
        <w:t> </w:t>
      </w:r>
      <w:r>
        <w:rPr>
          <w:sz w:val="20"/>
        </w:rPr>
        <w:t>Agriculture,” </w:t>
      </w:r>
      <w:r>
        <w:rPr>
          <w:spacing w:val="-2"/>
          <w:sz w:val="20"/>
        </w:rPr>
        <w:t>1964.</w:t>
      </w:r>
    </w:p>
    <w:p>
      <w:pPr>
        <w:pStyle w:val="BodyText"/>
        <w:spacing w:before="53"/>
      </w:pPr>
    </w:p>
    <w:p>
      <w:pPr>
        <w:pStyle w:val="ListParagraph"/>
        <w:numPr>
          <w:ilvl w:val="0"/>
          <w:numId w:val="3"/>
        </w:numPr>
        <w:tabs>
          <w:tab w:pos="349" w:val="left" w:leader="none"/>
        </w:tabs>
        <w:spacing w:line="240" w:lineRule="auto" w:before="1" w:after="0"/>
        <w:ind w:left="349" w:right="0" w:hanging="282"/>
        <w:jc w:val="left"/>
        <w:rPr>
          <w:sz w:val="20"/>
        </w:rPr>
      </w:pPr>
      <w:r>
        <w:rPr>
          <w:sz w:val="20"/>
        </w:rPr>
        <w:t>Hayami</w:t>
      </w:r>
      <w:r>
        <w:rPr>
          <w:spacing w:val="-12"/>
          <w:sz w:val="20"/>
        </w:rPr>
        <w:t> </w:t>
      </w:r>
      <w:r>
        <w:rPr>
          <w:sz w:val="20"/>
        </w:rPr>
        <w:t>and</w:t>
      </w:r>
      <w:r>
        <w:rPr>
          <w:spacing w:val="-10"/>
          <w:sz w:val="20"/>
        </w:rPr>
        <w:t> </w:t>
      </w:r>
      <w:r>
        <w:rPr>
          <w:sz w:val="20"/>
        </w:rPr>
        <w:t>Ruttan,</w:t>
      </w:r>
      <w:r>
        <w:rPr>
          <w:spacing w:val="-9"/>
          <w:sz w:val="20"/>
        </w:rPr>
        <w:t> </w:t>
      </w:r>
      <w:r>
        <w:rPr>
          <w:sz w:val="20"/>
        </w:rPr>
        <w:t>“Agricultural</w:t>
      </w:r>
      <w:r>
        <w:rPr>
          <w:spacing w:val="-10"/>
          <w:sz w:val="20"/>
        </w:rPr>
        <w:t> </w:t>
      </w:r>
      <w:r>
        <w:rPr>
          <w:sz w:val="20"/>
        </w:rPr>
        <w:t>Development,”</w:t>
      </w:r>
      <w:r>
        <w:rPr>
          <w:spacing w:val="-9"/>
          <w:sz w:val="20"/>
        </w:rPr>
        <w:t> </w:t>
      </w:r>
      <w:r>
        <w:rPr>
          <w:spacing w:val="-2"/>
          <w:sz w:val="20"/>
        </w:rPr>
        <w:t>1971.</w:t>
      </w:r>
    </w:p>
    <w:p>
      <w:pPr>
        <w:pStyle w:val="BodyText"/>
        <w:spacing w:before="48"/>
      </w:pPr>
    </w:p>
    <w:p>
      <w:pPr>
        <w:pStyle w:val="ListParagraph"/>
        <w:numPr>
          <w:ilvl w:val="0"/>
          <w:numId w:val="3"/>
        </w:numPr>
        <w:tabs>
          <w:tab w:pos="349" w:val="left" w:leader="none"/>
        </w:tabs>
        <w:spacing w:line="240" w:lineRule="auto" w:before="1" w:after="0"/>
        <w:ind w:left="349" w:right="0" w:hanging="282"/>
        <w:jc w:val="left"/>
        <w:rPr>
          <w:sz w:val="20"/>
        </w:rPr>
      </w:pPr>
      <w:r>
        <w:rPr>
          <w:sz w:val="20"/>
        </w:rPr>
        <w:t>OECD</w:t>
      </w:r>
      <w:r>
        <w:rPr>
          <w:spacing w:val="-7"/>
          <w:sz w:val="20"/>
        </w:rPr>
        <w:t> </w:t>
      </w:r>
      <w:r>
        <w:rPr>
          <w:sz w:val="20"/>
        </w:rPr>
        <w:t>Reports</w:t>
      </w:r>
      <w:r>
        <w:rPr>
          <w:spacing w:val="-5"/>
          <w:sz w:val="20"/>
        </w:rPr>
        <w:t> </w:t>
      </w:r>
      <w:r>
        <w:rPr>
          <w:sz w:val="20"/>
        </w:rPr>
        <w:t>on</w:t>
      </w:r>
      <w:r>
        <w:rPr>
          <w:spacing w:val="-6"/>
          <w:sz w:val="20"/>
        </w:rPr>
        <w:t> </w:t>
      </w:r>
      <w:r>
        <w:rPr>
          <w:sz w:val="20"/>
        </w:rPr>
        <w:t>Growth</w:t>
      </w:r>
      <w:r>
        <w:rPr>
          <w:spacing w:val="-5"/>
          <w:sz w:val="20"/>
        </w:rPr>
        <w:t> </w:t>
      </w:r>
      <w:r>
        <w:rPr>
          <w:sz w:val="20"/>
        </w:rPr>
        <w:t>and</w:t>
      </w:r>
      <w:r>
        <w:rPr>
          <w:spacing w:val="-5"/>
          <w:sz w:val="20"/>
        </w:rPr>
        <w:t> </w:t>
      </w:r>
      <w:r>
        <w:rPr>
          <w:spacing w:val="-2"/>
          <w:sz w:val="20"/>
        </w:rPr>
        <w:t>Sustainability.</w:t>
      </w:r>
    </w:p>
    <w:sectPr>
      <w:pgSz w:w="11900" w:h="16840"/>
      <w:pgMar w:top="1000" w:bottom="280" w:left="850" w:right="850"/>
      <w:cols w:num="2" w:equalWidth="0">
        <w:col w:w="4931" w:space="286"/>
        <w:col w:w="498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67" w:hanging="255"/>
        <w:jc w:val="left"/>
      </w:pPr>
      <w:rPr>
        <w:rFonts w:hint="default"/>
        <w:spacing w:val="-2"/>
        <w:w w:val="101"/>
        <w:lang w:val="en-US" w:eastAsia="en-US" w:bidi="ar-SA"/>
      </w:rPr>
    </w:lvl>
    <w:lvl w:ilvl="1">
      <w:start w:val="0"/>
      <w:numFmt w:val="bullet"/>
      <w:lvlText w:val="•"/>
      <w:lvlJc w:val="left"/>
      <w:pPr>
        <w:ind w:left="552" w:hanging="255"/>
      </w:pPr>
      <w:rPr>
        <w:rFonts w:hint="default"/>
        <w:lang w:val="en-US" w:eastAsia="en-US" w:bidi="ar-SA"/>
      </w:rPr>
    </w:lvl>
    <w:lvl w:ilvl="2">
      <w:start w:val="0"/>
      <w:numFmt w:val="bullet"/>
      <w:lvlText w:val="•"/>
      <w:lvlJc w:val="left"/>
      <w:pPr>
        <w:ind w:left="1044" w:hanging="255"/>
      </w:pPr>
      <w:rPr>
        <w:rFonts w:hint="default"/>
        <w:lang w:val="en-US" w:eastAsia="en-US" w:bidi="ar-SA"/>
      </w:rPr>
    </w:lvl>
    <w:lvl w:ilvl="3">
      <w:start w:val="0"/>
      <w:numFmt w:val="bullet"/>
      <w:lvlText w:val="•"/>
      <w:lvlJc w:val="left"/>
      <w:pPr>
        <w:ind w:left="1536" w:hanging="255"/>
      </w:pPr>
      <w:rPr>
        <w:rFonts w:hint="default"/>
        <w:lang w:val="en-US" w:eastAsia="en-US" w:bidi="ar-SA"/>
      </w:rPr>
    </w:lvl>
    <w:lvl w:ilvl="4">
      <w:start w:val="0"/>
      <w:numFmt w:val="bullet"/>
      <w:lvlText w:val="•"/>
      <w:lvlJc w:val="left"/>
      <w:pPr>
        <w:ind w:left="2029" w:hanging="255"/>
      </w:pPr>
      <w:rPr>
        <w:rFonts w:hint="default"/>
        <w:lang w:val="en-US" w:eastAsia="en-US" w:bidi="ar-SA"/>
      </w:rPr>
    </w:lvl>
    <w:lvl w:ilvl="5">
      <w:start w:val="0"/>
      <w:numFmt w:val="bullet"/>
      <w:lvlText w:val="•"/>
      <w:lvlJc w:val="left"/>
      <w:pPr>
        <w:ind w:left="2521" w:hanging="255"/>
      </w:pPr>
      <w:rPr>
        <w:rFonts w:hint="default"/>
        <w:lang w:val="en-US" w:eastAsia="en-US" w:bidi="ar-SA"/>
      </w:rPr>
    </w:lvl>
    <w:lvl w:ilvl="6">
      <w:start w:val="0"/>
      <w:numFmt w:val="bullet"/>
      <w:lvlText w:val="•"/>
      <w:lvlJc w:val="left"/>
      <w:pPr>
        <w:ind w:left="3013" w:hanging="255"/>
      </w:pPr>
      <w:rPr>
        <w:rFonts w:hint="default"/>
        <w:lang w:val="en-US" w:eastAsia="en-US" w:bidi="ar-SA"/>
      </w:rPr>
    </w:lvl>
    <w:lvl w:ilvl="7">
      <w:start w:val="0"/>
      <w:numFmt w:val="bullet"/>
      <w:lvlText w:val="•"/>
      <w:lvlJc w:val="left"/>
      <w:pPr>
        <w:ind w:left="3506" w:hanging="255"/>
      </w:pPr>
      <w:rPr>
        <w:rFonts w:hint="default"/>
        <w:lang w:val="en-US" w:eastAsia="en-US" w:bidi="ar-SA"/>
      </w:rPr>
    </w:lvl>
    <w:lvl w:ilvl="8">
      <w:start w:val="0"/>
      <w:numFmt w:val="bullet"/>
      <w:lvlText w:val="•"/>
      <w:lvlJc w:val="left"/>
      <w:pPr>
        <w:ind w:left="3998" w:hanging="255"/>
      </w:pPr>
      <w:rPr>
        <w:rFonts w:hint="default"/>
        <w:lang w:val="en-US" w:eastAsia="en-US" w:bidi="ar-SA"/>
      </w:rPr>
    </w:lvl>
  </w:abstractNum>
  <w:abstractNum w:abstractNumId="1">
    <w:multiLevelType w:val="hybridMultilevel"/>
    <w:lvl w:ilvl="0">
      <w:start w:val="1"/>
      <w:numFmt w:val="upperLetter"/>
      <w:lvlText w:val="%1."/>
      <w:lvlJc w:val="left"/>
      <w:pPr>
        <w:ind w:left="301" w:hanging="245"/>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1">
      <w:start w:val="0"/>
      <w:numFmt w:val="bullet"/>
      <w:lvlText w:val="•"/>
      <w:lvlJc w:val="left"/>
      <w:pPr>
        <w:ind w:left="763" w:hanging="245"/>
      </w:pPr>
      <w:rPr>
        <w:rFonts w:hint="default"/>
        <w:lang w:val="en-US" w:eastAsia="en-US" w:bidi="ar-SA"/>
      </w:rPr>
    </w:lvl>
    <w:lvl w:ilvl="2">
      <w:start w:val="0"/>
      <w:numFmt w:val="bullet"/>
      <w:lvlText w:val="•"/>
      <w:lvlJc w:val="left"/>
      <w:pPr>
        <w:ind w:left="1226" w:hanging="245"/>
      </w:pPr>
      <w:rPr>
        <w:rFonts w:hint="default"/>
        <w:lang w:val="en-US" w:eastAsia="en-US" w:bidi="ar-SA"/>
      </w:rPr>
    </w:lvl>
    <w:lvl w:ilvl="3">
      <w:start w:val="0"/>
      <w:numFmt w:val="bullet"/>
      <w:lvlText w:val="•"/>
      <w:lvlJc w:val="left"/>
      <w:pPr>
        <w:ind w:left="1689" w:hanging="245"/>
      </w:pPr>
      <w:rPr>
        <w:rFonts w:hint="default"/>
        <w:lang w:val="en-US" w:eastAsia="en-US" w:bidi="ar-SA"/>
      </w:rPr>
    </w:lvl>
    <w:lvl w:ilvl="4">
      <w:start w:val="0"/>
      <w:numFmt w:val="bullet"/>
      <w:lvlText w:val="•"/>
      <w:lvlJc w:val="left"/>
      <w:pPr>
        <w:ind w:left="2152" w:hanging="245"/>
      </w:pPr>
      <w:rPr>
        <w:rFonts w:hint="default"/>
        <w:lang w:val="en-US" w:eastAsia="en-US" w:bidi="ar-SA"/>
      </w:rPr>
    </w:lvl>
    <w:lvl w:ilvl="5">
      <w:start w:val="0"/>
      <w:numFmt w:val="bullet"/>
      <w:lvlText w:val="•"/>
      <w:lvlJc w:val="left"/>
      <w:pPr>
        <w:ind w:left="2615" w:hanging="245"/>
      </w:pPr>
      <w:rPr>
        <w:rFonts w:hint="default"/>
        <w:lang w:val="en-US" w:eastAsia="en-US" w:bidi="ar-SA"/>
      </w:rPr>
    </w:lvl>
    <w:lvl w:ilvl="6">
      <w:start w:val="0"/>
      <w:numFmt w:val="bullet"/>
      <w:lvlText w:val="•"/>
      <w:lvlJc w:val="left"/>
      <w:pPr>
        <w:ind w:left="3078" w:hanging="245"/>
      </w:pPr>
      <w:rPr>
        <w:rFonts w:hint="default"/>
        <w:lang w:val="en-US" w:eastAsia="en-US" w:bidi="ar-SA"/>
      </w:rPr>
    </w:lvl>
    <w:lvl w:ilvl="7">
      <w:start w:val="0"/>
      <w:numFmt w:val="bullet"/>
      <w:lvlText w:val="•"/>
      <w:lvlJc w:val="left"/>
      <w:pPr>
        <w:ind w:left="3541" w:hanging="245"/>
      </w:pPr>
      <w:rPr>
        <w:rFonts w:hint="default"/>
        <w:lang w:val="en-US" w:eastAsia="en-US" w:bidi="ar-SA"/>
      </w:rPr>
    </w:lvl>
    <w:lvl w:ilvl="8">
      <w:start w:val="0"/>
      <w:numFmt w:val="bullet"/>
      <w:lvlText w:val="•"/>
      <w:lvlJc w:val="left"/>
      <w:pPr>
        <w:ind w:left="4004" w:hanging="245"/>
      </w:pPr>
      <w:rPr>
        <w:rFonts w:hint="default"/>
        <w:lang w:val="en-US" w:eastAsia="en-US" w:bidi="ar-SA"/>
      </w:rPr>
    </w:lvl>
  </w:abstractNum>
  <w:abstractNum w:abstractNumId="0">
    <w:multiLevelType w:val="hybridMultilevel"/>
    <w:lvl w:ilvl="0">
      <w:start w:val="1"/>
      <w:numFmt w:val="upperLetter"/>
      <w:lvlText w:val="%1."/>
      <w:lvlJc w:val="left"/>
      <w:pPr>
        <w:ind w:left="277" w:hanging="221"/>
        <w:jc w:val="left"/>
      </w:pPr>
      <w:rPr>
        <w:rFonts w:hint="default"/>
        <w:spacing w:val="-2"/>
        <w:w w:val="101"/>
        <w:lang w:val="en-US" w:eastAsia="en-US" w:bidi="ar-SA"/>
      </w:rPr>
    </w:lvl>
    <w:lvl w:ilvl="1">
      <w:start w:val="0"/>
      <w:numFmt w:val="bullet"/>
      <w:lvlText w:val="•"/>
      <w:lvlJc w:val="left"/>
      <w:pPr>
        <w:ind w:left="745" w:hanging="221"/>
      </w:pPr>
      <w:rPr>
        <w:rFonts w:hint="default"/>
        <w:lang w:val="en-US" w:eastAsia="en-US" w:bidi="ar-SA"/>
      </w:rPr>
    </w:lvl>
    <w:lvl w:ilvl="2">
      <w:start w:val="0"/>
      <w:numFmt w:val="bullet"/>
      <w:lvlText w:val="•"/>
      <w:lvlJc w:val="left"/>
      <w:pPr>
        <w:ind w:left="1210" w:hanging="221"/>
      </w:pPr>
      <w:rPr>
        <w:rFonts w:hint="default"/>
        <w:lang w:val="en-US" w:eastAsia="en-US" w:bidi="ar-SA"/>
      </w:rPr>
    </w:lvl>
    <w:lvl w:ilvl="3">
      <w:start w:val="0"/>
      <w:numFmt w:val="bullet"/>
      <w:lvlText w:val="•"/>
      <w:lvlJc w:val="left"/>
      <w:pPr>
        <w:ind w:left="1675" w:hanging="221"/>
      </w:pPr>
      <w:rPr>
        <w:rFonts w:hint="default"/>
        <w:lang w:val="en-US" w:eastAsia="en-US" w:bidi="ar-SA"/>
      </w:rPr>
    </w:lvl>
    <w:lvl w:ilvl="4">
      <w:start w:val="0"/>
      <w:numFmt w:val="bullet"/>
      <w:lvlText w:val="•"/>
      <w:lvlJc w:val="left"/>
      <w:pPr>
        <w:ind w:left="2140" w:hanging="221"/>
      </w:pPr>
      <w:rPr>
        <w:rFonts w:hint="default"/>
        <w:lang w:val="en-US" w:eastAsia="en-US" w:bidi="ar-SA"/>
      </w:rPr>
    </w:lvl>
    <w:lvl w:ilvl="5">
      <w:start w:val="0"/>
      <w:numFmt w:val="bullet"/>
      <w:lvlText w:val="•"/>
      <w:lvlJc w:val="left"/>
      <w:pPr>
        <w:ind w:left="2605" w:hanging="221"/>
      </w:pPr>
      <w:rPr>
        <w:rFonts w:hint="default"/>
        <w:lang w:val="en-US" w:eastAsia="en-US" w:bidi="ar-SA"/>
      </w:rPr>
    </w:lvl>
    <w:lvl w:ilvl="6">
      <w:start w:val="0"/>
      <w:numFmt w:val="bullet"/>
      <w:lvlText w:val="•"/>
      <w:lvlJc w:val="left"/>
      <w:pPr>
        <w:ind w:left="3070" w:hanging="221"/>
      </w:pPr>
      <w:rPr>
        <w:rFonts w:hint="default"/>
        <w:lang w:val="en-US" w:eastAsia="en-US" w:bidi="ar-SA"/>
      </w:rPr>
    </w:lvl>
    <w:lvl w:ilvl="7">
      <w:start w:val="0"/>
      <w:numFmt w:val="bullet"/>
      <w:lvlText w:val="•"/>
      <w:lvlJc w:val="left"/>
      <w:pPr>
        <w:ind w:left="3535" w:hanging="221"/>
      </w:pPr>
      <w:rPr>
        <w:rFonts w:hint="default"/>
        <w:lang w:val="en-US" w:eastAsia="en-US" w:bidi="ar-SA"/>
      </w:rPr>
    </w:lvl>
    <w:lvl w:ilvl="8">
      <w:start w:val="0"/>
      <w:numFmt w:val="bullet"/>
      <w:lvlText w:val="•"/>
      <w:lvlJc w:val="left"/>
      <w:pPr>
        <w:ind w:left="4000" w:hanging="22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ind w:left="67" w:hanging="23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ounak2187.be22@chitkara.edu.in" TargetMode="External"/><Relationship Id="rId6" Type="http://schemas.openxmlformats.org/officeDocument/2006/relationships/hyperlink" Target="mailto:jatin1710.be22@chitkara.edu.in" TargetMode="External"/><Relationship Id="rId7" Type="http://schemas.openxmlformats.org/officeDocument/2006/relationships/hyperlink" Target="mailto:rahul704.be22@chitkara.edu.in" TargetMode="External"/><Relationship Id="rId8" Type="http://schemas.openxmlformats.org/officeDocument/2006/relationships/hyperlink" Target="mailto:rohan2175.be22@chitkara.edu.in" TargetMode="Externa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Rounak Raj</dc:creator>
  <dc:title>2210992187_2210991710_2210992175_2210990704</dc:title>
  <dcterms:created xsi:type="dcterms:W3CDTF">2026-04-22T06:54:16Z</dcterms:created>
  <dcterms:modified xsi:type="dcterms:W3CDTF">2026-04-22T06:54:16Z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Word</vt:lpwstr>
  </property>
  <property fmtid="{D5CDD505-2E9C-101B-9397-08002B2CF9AE}" pid="4" name="LastSaved">
    <vt:filetime>2026-04-22T00:00:00Z</vt:filetime>
  </property>
  <property fmtid="{D5CDD505-2E9C-101B-9397-08002B2CF9AE}" pid="5" name="Producer">
    <vt:lpwstr>macOS Version 26.3 (Build 25D125) Quartz PDFContext</vt:lpwstr>
  </property>
</Properties>
</file>