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44B7" w14:textId="77777777" w:rsidR="001B1098" w:rsidRPr="001B1098" w:rsidRDefault="001B1098" w:rsidP="001B1098">
      <w:pPr>
        <w:spacing w:after="0"/>
        <w:ind w:firstLine="709"/>
        <w:jc w:val="center"/>
        <w:rPr>
          <w:b/>
          <w:bCs/>
          <w:lang w:val="en-US"/>
        </w:rPr>
      </w:pPr>
      <w:r w:rsidRPr="001B1098">
        <w:rPr>
          <w:b/>
          <w:bCs/>
          <w:lang w:val="en-US"/>
        </w:rPr>
        <w:t>Week 29 – Refining Endurance, Managing Muscle Fatigue, and Optimizing Recovery</w:t>
      </w:r>
    </w:p>
    <w:p w14:paraId="5969CA97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b/>
          <w:bCs/>
          <w:lang w:val="en-US"/>
        </w:rPr>
        <w:t>Medical:</w:t>
      </w:r>
      <w:r w:rsidRPr="001B1098">
        <w:rPr>
          <w:lang w:val="en-US"/>
        </w:rPr>
        <w:br/>
        <w:t>Dr. Patel monitored Aarav closely for overtraining, ensuring that intensity and recovery stayed balanced. He emphasized that long-term endurance relies on sustainable load management.</w:t>
      </w:r>
    </w:p>
    <w:p w14:paraId="4A8DDFD8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b/>
          <w:bCs/>
          <w:lang w:val="en-US"/>
        </w:rPr>
        <w:t>Physiotherapy:</w:t>
      </w:r>
      <w:r w:rsidRPr="001B1098">
        <w:rPr>
          <w:lang w:val="en-US"/>
        </w:rPr>
        <w:br/>
        <w:t xml:space="preserve">Rachel introduced active recovery methods such as </w:t>
      </w:r>
      <w:r w:rsidRPr="001B1098">
        <w:rPr>
          <w:b/>
          <w:bCs/>
          <w:lang w:val="en-US"/>
        </w:rPr>
        <w:t>foam rolling, mobility work, and light interval sessions</w:t>
      </w:r>
      <w:r w:rsidRPr="001B1098">
        <w:rPr>
          <w:lang w:val="en-US"/>
        </w:rPr>
        <w:t>. These helped reduce muscle fatigue while keeping the body engaged without overstressing.</w:t>
      </w:r>
    </w:p>
    <w:p w14:paraId="3FD1305E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b/>
          <w:bCs/>
          <w:lang w:val="en-US"/>
        </w:rPr>
        <w:t>Nutrition:</w:t>
      </w:r>
      <w:r w:rsidRPr="001B1098">
        <w:rPr>
          <w:lang w:val="en-US"/>
        </w:rPr>
        <w:br/>
        <w:t xml:space="preserve">Carla optimized Aarav’s diet by incorporating </w:t>
      </w:r>
      <w:r w:rsidRPr="001B1098">
        <w:rPr>
          <w:b/>
          <w:bCs/>
          <w:lang w:val="en-US"/>
        </w:rPr>
        <w:t>magnesium- and electrolyte-rich foods</w:t>
      </w:r>
      <w:r w:rsidRPr="001B1098">
        <w:rPr>
          <w:lang w:val="en-US"/>
        </w:rPr>
        <w:t xml:space="preserve"> to support hydration and muscle function. She also suggested </w:t>
      </w:r>
      <w:r w:rsidRPr="001B1098">
        <w:rPr>
          <w:b/>
          <w:bCs/>
          <w:lang w:val="en-US"/>
        </w:rPr>
        <w:t>sleep-promoting meals</w:t>
      </w:r>
      <w:r w:rsidRPr="001B1098">
        <w:rPr>
          <w:lang w:val="en-US"/>
        </w:rPr>
        <w:t xml:space="preserve"> (like tryptophan-rich snacks) to enhance recovery.</w:t>
      </w:r>
    </w:p>
    <w:p w14:paraId="57396A40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b/>
          <w:bCs/>
          <w:lang w:val="en-US"/>
        </w:rPr>
        <w:t>Mental Health:</w:t>
      </w:r>
      <w:r w:rsidRPr="001B1098">
        <w:rPr>
          <w:lang w:val="en-US"/>
        </w:rPr>
        <w:br/>
        <w:t xml:space="preserve">Dr. Isha focused on </w:t>
      </w:r>
      <w:r w:rsidRPr="001B1098">
        <w:rPr>
          <w:b/>
          <w:bCs/>
          <w:lang w:val="en-US"/>
        </w:rPr>
        <w:t>sleep hygiene, mindfulness, and relaxation techniques</w:t>
      </w:r>
      <w:r w:rsidRPr="001B1098">
        <w:rPr>
          <w:lang w:val="en-US"/>
        </w:rPr>
        <w:t xml:space="preserve"> to reduce fatigue and aid emotional balance. Neel and Rohan reminded Aarav to celebrate small milestones and recognize progress, preventing burnout.</w:t>
      </w:r>
    </w:p>
    <w:p w14:paraId="50AE0CDD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b/>
          <w:bCs/>
          <w:lang w:val="en-US"/>
        </w:rPr>
        <w:t>Engagement:</w:t>
      </w:r>
      <w:r w:rsidRPr="001B1098">
        <w:rPr>
          <w:lang w:val="en-US"/>
        </w:rPr>
        <w:br/>
        <w:t xml:space="preserve">Aarav actively tracked his </w:t>
      </w:r>
      <w:r w:rsidRPr="001B1098">
        <w:rPr>
          <w:b/>
          <w:bCs/>
          <w:lang w:val="en-US"/>
        </w:rPr>
        <w:t>training, nutrition, and sleep</w:t>
      </w:r>
      <w:r w:rsidRPr="001B1098">
        <w:rPr>
          <w:lang w:val="en-US"/>
        </w:rPr>
        <w:t xml:space="preserve"> throughout the week, showing strong self-discipline. He reported better energy levels, reduced soreness, and more stable mood patterns.</w:t>
      </w:r>
    </w:p>
    <w:p w14:paraId="40305E8A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b/>
          <w:bCs/>
          <w:lang w:val="en-US"/>
        </w:rPr>
        <w:t>Overall:</w:t>
      </w:r>
      <w:r w:rsidRPr="001B1098">
        <w:rPr>
          <w:lang w:val="en-US"/>
        </w:rPr>
        <w:br/>
        <w:t xml:space="preserve">This week marked a </w:t>
      </w:r>
      <w:r w:rsidRPr="001B1098">
        <w:rPr>
          <w:b/>
          <w:bCs/>
          <w:lang w:val="en-US"/>
        </w:rPr>
        <w:t>recovery-focused refinement phase</w:t>
      </w:r>
      <w:r w:rsidRPr="001B1098">
        <w:rPr>
          <w:lang w:val="en-US"/>
        </w:rPr>
        <w:t>. By integrating balanced training, improved nutrition, and better rest, Aarav achieved smoother endurance gains while protecting himself from fatigue. His improved sleep and consistent engagement laid a strong foundation for upcoming performance phases.</w:t>
      </w:r>
    </w:p>
    <w:p w14:paraId="1AA7AF53" w14:textId="77777777" w:rsidR="001B1098" w:rsidRPr="001B1098" w:rsidRDefault="001B1098" w:rsidP="001B1098">
      <w:pPr>
        <w:spacing w:after="0"/>
        <w:ind w:firstLine="709"/>
        <w:jc w:val="both"/>
        <w:rPr>
          <w:lang w:val="en-US"/>
        </w:rPr>
      </w:pPr>
      <w:r w:rsidRPr="001B1098">
        <w:rPr>
          <w:lang w:val="en-US"/>
        </w:rPr>
        <w:pict w14:anchorId="10A0BB7C">
          <v:rect id="_x0000_i1031" style="width:0;height:1.5pt" o:hralign="center" o:hrstd="t" o:hr="t" fillcolor="#a0a0a0" stroked="f"/>
        </w:pict>
      </w:r>
    </w:p>
    <w:p w14:paraId="2DFDB8CD" w14:textId="77777777" w:rsidR="001B1098" w:rsidRPr="001B1098" w:rsidRDefault="001B1098" w:rsidP="001B1098">
      <w:pPr>
        <w:spacing w:after="0"/>
        <w:ind w:firstLine="709"/>
        <w:jc w:val="both"/>
        <w:rPr>
          <w:b/>
          <w:bCs/>
          <w:lang w:val="en-US"/>
        </w:rPr>
      </w:pPr>
      <w:r w:rsidRPr="001B1098">
        <w:rPr>
          <w:b/>
          <w:bCs/>
          <w:lang w:val="en-US"/>
        </w:rPr>
        <w:t>Week 29 Progress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903"/>
        <w:gridCol w:w="1819"/>
        <w:gridCol w:w="2890"/>
      </w:tblGrid>
      <w:tr w:rsidR="001B1098" w:rsidRPr="001B1098" w14:paraId="55ECAC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76C68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1B1098">
              <w:rPr>
                <w:b/>
                <w:bCs/>
                <w:lang w:val="en-US"/>
              </w:rPr>
              <w:t>Test / Measure</w:t>
            </w:r>
          </w:p>
        </w:tc>
        <w:tc>
          <w:tcPr>
            <w:tcW w:w="0" w:type="auto"/>
            <w:vAlign w:val="center"/>
            <w:hideMark/>
          </w:tcPr>
          <w:p w14:paraId="26F6CD1D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1B1098">
              <w:rPr>
                <w:b/>
                <w:bCs/>
                <w:lang w:val="en-US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527AAC6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1B1098">
              <w:rPr>
                <w:b/>
                <w:bCs/>
                <w:lang w:val="en-US"/>
              </w:rPr>
              <w:t>Normal Range</w:t>
            </w:r>
          </w:p>
        </w:tc>
        <w:tc>
          <w:tcPr>
            <w:tcW w:w="0" w:type="auto"/>
            <w:vAlign w:val="center"/>
            <w:hideMark/>
          </w:tcPr>
          <w:p w14:paraId="3DCF5495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1B1098">
              <w:rPr>
                <w:b/>
                <w:bCs/>
                <w:lang w:val="en-US"/>
              </w:rPr>
              <w:t>Comments</w:t>
            </w:r>
          </w:p>
        </w:tc>
      </w:tr>
      <w:tr w:rsidR="001B1098" w:rsidRPr="001B1098" w14:paraId="09DCDE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12DA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Resting Heart Rate</w:t>
            </w:r>
          </w:p>
        </w:tc>
        <w:tc>
          <w:tcPr>
            <w:tcW w:w="0" w:type="auto"/>
            <w:vAlign w:val="center"/>
            <w:hideMark/>
          </w:tcPr>
          <w:p w14:paraId="12A41D20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61 bpm</w:t>
            </w:r>
          </w:p>
        </w:tc>
        <w:tc>
          <w:tcPr>
            <w:tcW w:w="0" w:type="auto"/>
            <w:vAlign w:val="center"/>
            <w:hideMark/>
          </w:tcPr>
          <w:p w14:paraId="3CFE05B4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50–70 bpm</w:t>
            </w:r>
          </w:p>
        </w:tc>
        <w:tc>
          <w:tcPr>
            <w:tcW w:w="0" w:type="auto"/>
            <w:vAlign w:val="center"/>
            <w:hideMark/>
          </w:tcPr>
          <w:p w14:paraId="782DA34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Slightly improved, showing positive adaptation and reduced fatigue.</w:t>
            </w:r>
          </w:p>
        </w:tc>
      </w:tr>
      <w:tr w:rsidR="001B1098" w:rsidRPr="001B1098" w14:paraId="1AF21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ADB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VO₂ Max Estimate</w:t>
            </w:r>
          </w:p>
        </w:tc>
        <w:tc>
          <w:tcPr>
            <w:tcW w:w="0" w:type="auto"/>
            <w:vAlign w:val="center"/>
            <w:hideMark/>
          </w:tcPr>
          <w:p w14:paraId="4D2355FD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47.5 mL/kg/min</w:t>
            </w:r>
          </w:p>
        </w:tc>
        <w:tc>
          <w:tcPr>
            <w:tcW w:w="0" w:type="auto"/>
            <w:vAlign w:val="center"/>
            <w:hideMark/>
          </w:tcPr>
          <w:p w14:paraId="5FA699F5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40–50 mL/kg/min</w:t>
            </w:r>
          </w:p>
        </w:tc>
        <w:tc>
          <w:tcPr>
            <w:tcW w:w="0" w:type="auto"/>
            <w:vAlign w:val="center"/>
            <w:hideMark/>
          </w:tcPr>
          <w:p w14:paraId="156D3E0C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Continued aerobic improvement; up slightly from last week.</w:t>
            </w:r>
          </w:p>
        </w:tc>
      </w:tr>
      <w:tr w:rsidR="001B1098" w:rsidRPr="001B1098" w14:paraId="06A1B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5627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White Blood Cell Count</w:t>
            </w:r>
          </w:p>
        </w:tc>
        <w:tc>
          <w:tcPr>
            <w:tcW w:w="0" w:type="auto"/>
            <w:vAlign w:val="center"/>
            <w:hideMark/>
          </w:tcPr>
          <w:p w14:paraId="0130EA5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6,300/µL</w:t>
            </w:r>
          </w:p>
        </w:tc>
        <w:tc>
          <w:tcPr>
            <w:tcW w:w="0" w:type="auto"/>
            <w:vAlign w:val="center"/>
            <w:hideMark/>
          </w:tcPr>
          <w:p w14:paraId="4C99D83A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4,000–10,000/µL</w:t>
            </w:r>
          </w:p>
        </w:tc>
        <w:tc>
          <w:tcPr>
            <w:tcW w:w="0" w:type="auto"/>
            <w:vAlign w:val="center"/>
            <w:hideMark/>
          </w:tcPr>
          <w:p w14:paraId="450908C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Stable, immune system remains healthy.</w:t>
            </w:r>
          </w:p>
        </w:tc>
      </w:tr>
      <w:tr w:rsidR="001B1098" w:rsidRPr="001B1098" w14:paraId="3094E9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EA8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CRP (Inflammation)</w:t>
            </w:r>
          </w:p>
        </w:tc>
        <w:tc>
          <w:tcPr>
            <w:tcW w:w="0" w:type="auto"/>
            <w:vAlign w:val="center"/>
            <w:hideMark/>
          </w:tcPr>
          <w:p w14:paraId="75010B3C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1.7 mg/L</w:t>
            </w:r>
          </w:p>
        </w:tc>
        <w:tc>
          <w:tcPr>
            <w:tcW w:w="0" w:type="auto"/>
            <w:vAlign w:val="center"/>
            <w:hideMark/>
          </w:tcPr>
          <w:p w14:paraId="4418FBBA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&lt;3 mg/L</w:t>
            </w:r>
          </w:p>
        </w:tc>
        <w:tc>
          <w:tcPr>
            <w:tcW w:w="0" w:type="auto"/>
            <w:vAlign w:val="center"/>
            <w:hideMark/>
          </w:tcPr>
          <w:p w14:paraId="0D7DDD06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Controlled inflammation, recovery strategies effective.</w:t>
            </w:r>
          </w:p>
        </w:tc>
      </w:tr>
      <w:tr w:rsidR="001B1098" w:rsidRPr="001B1098" w14:paraId="2031D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ACEF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lastRenderedPageBreak/>
              <w:t>Hemoglobin</w:t>
            </w:r>
          </w:p>
        </w:tc>
        <w:tc>
          <w:tcPr>
            <w:tcW w:w="0" w:type="auto"/>
            <w:vAlign w:val="center"/>
            <w:hideMark/>
          </w:tcPr>
          <w:p w14:paraId="7C702ED4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14.8 g/dL</w:t>
            </w:r>
          </w:p>
        </w:tc>
        <w:tc>
          <w:tcPr>
            <w:tcW w:w="0" w:type="auto"/>
            <w:vAlign w:val="center"/>
            <w:hideMark/>
          </w:tcPr>
          <w:p w14:paraId="76C16B55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13.5–17.5 g/dL</w:t>
            </w:r>
          </w:p>
        </w:tc>
        <w:tc>
          <w:tcPr>
            <w:tcW w:w="0" w:type="auto"/>
            <w:vAlign w:val="center"/>
            <w:hideMark/>
          </w:tcPr>
          <w:p w14:paraId="753F808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Consistent, supporting oxygen delivery.</w:t>
            </w:r>
          </w:p>
        </w:tc>
      </w:tr>
      <w:tr w:rsidR="001B1098" w:rsidRPr="001B1098" w14:paraId="01F63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428B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Creatine Kinase (Muscle)</w:t>
            </w:r>
          </w:p>
        </w:tc>
        <w:tc>
          <w:tcPr>
            <w:tcW w:w="0" w:type="auto"/>
            <w:vAlign w:val="center"/>
            <w:hideMark/>
          </w:tcPr>
          <w:p w14:paraId="2440AF28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240 U/L</w:t>
            </w:r>
          </w:p>
        </w:tc>
        <w:tc>
          <w:tcPr>
            <w:tcW w:w="0" w:type="auto"/>
            <w:vAlign w:val="center"/>
            <w:hideMark/>
          </w:tcPr>
          <w:p w14:paraId="608C5125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&lt;200–250 U/L</w:t>
            </w:r>
          </w:p>
        </w:tc>
        <w:tc>
          <w:tcPr>
            <w:tcW w:w="0" w:type="auto"/>
            <w:vAlign w:val="center"/>
            <w:hideMark/>
          </w:tcPr>
          <w:p w14:paraId="0211DA74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Slightly elevated but expected during recovery-focused endurance work.</w:t>
            </w:r>
          </w:p>
        </w:tc>
      </w:tr>
      <w:tr w:rsidR="001B1098" w:rsidRPr="001B1098" w14:paraId="594B1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E57D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Recovery Index (Sleep/HRV)</w:t>
            </w:r>
          </w:p>
        </w:tc>
        <w:tc>
          <w:tcPr>
            <w:tcW w:w="0" w:type="auto"/>
            <w:vAlign w:val="center"/>
            <w:hideMark/>
          </w:tcPr>
          <w:p w14:paraId="65A4D41B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Good+</w:t>
            </w:r>
          </w:p>
        </w:tc>
        <w:tc>
          <w:tcPr>
            <w:tcW w:w="0" w:type="auto"/>
            <w:vAlign w:val="center"/>
            <w:hideMark/>
          </w:tcPr>
          <w:p w14:paraId="7F69F0FD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E4F0A4E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Improved due to better sleep hygiene and nutrition.</w:t>
            </w:r>
          </w:p>
        </w:tc>
      </w:tr>
      <w:tr w:rsidR="001B1098" w:rsidRPr="001B1098" w14:paraId="21BAC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12FB7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64204B62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69.2 kg</w:t>
            </w:r>
          </w:p>
        </w:tc>
        <w:tc>
          <w:tcPr>
            <w:tcW w:w="0" w:type="auto"/>
            <w:vAlign w:val="center"/>
            <w:hideMark/>
          </w:tcPr>
          <w:p w14:paraId="45F8C884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4314897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Stable; lean muscle maintained.</w:t>
            </w:r>
          </w:p>
        </w:tc>
      </w:tr>
      <w:tr w:rsidR="001B1098" w:rsidRPr="001B1098" w14:paraId="0704D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BE2A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Agility/Balance Score</w:t>
            </w:r>
          </w:p>
        </w:tc>
        <w:tc>
          <w:tcPr>
            <w:tcW w:w="0" w:type="auto"/>
            <w:vAlign w:val="center"/>
            <w:hideMark/>
          </w:tcPr>
          <w:p w14:paraId="3E5C0110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8.1/10</w:t>
            </w:r>
          </w:p>
        </w:tc>
        <w:tc>
          <w:tcPr>
            <w:tcW w:w="0" w:type="auto"/>
            <w:vAlign w:val="center"/>
            <w:hideMark/>
          </w:tcPr>
          <w:p w14:paraId="6AA1984E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7–9 balanced</w:t>
            </w:r>
          </w:p>
        </w:tc>
        <w:tc>
          <w:tcPr>
            <w:tcW w:w="0" w:type="auto"/>
            <w:vAlign w:val="center"/>
            <w:hideMark/>
          </w:tcPr>
          <w:p w14:paraId="545CCBD7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Small gain, indicating sustained motor control.</w:t>
            </w:r>
          </w:p>
        </w:tc>
      </w:tr>
      <w:tr w:rsidR="001B1098" w:rsidRPr="001B1098" w14:paraId="097C6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971A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Mood Stability Index</w:t>
            </w:r>
          </w:p>
        </w:tc>
        <w:tc>
          <w:tcPr>
            <w:tcW w:w="0" w:type="auto"/>
            <w:vAlign w:val="center"/>
            <w:hideMark/>
          </w:tcPr>
          <w:p w14:paraId="443B98A3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8.2/10</w:t>
            </w:r>
          </w:p>
        </w:tc>
        <w:tc>
          <w:tcPr>
            <w:tcW w:w="0" w:type="auto"/>
            <w:vAlign w:val="center"/>
            <w:hideMark/>
          </w:tcPr>
          <w:p w14:paraId="3D5B7709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7–9 balanced</w:t>
            </w:r>
          </w:p>
        </w:tc>
        <w:tc>
          <w:tcPr>
            <w:tcW w:w="0" w:type="auto"/>
            <w:vAlign w:val="center"/>
            <w:hideMark/>
          </w:tcPr>
          <w:p w14:paraId="78F27B98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Strong mental resilience with mindfulness practice.</w:t>
            </w:r>
          </w:p>
        </w:tc>
      </w:tr>
      <w:tr w:rsidR="001B1098" w:rsidRPr="001B1098" w14:paraId="115E3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2155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Training Compliance</w:t>
            </w:r>
          </w:p>
        </w:tc>
        <w:tc>
          <w:tcPr>
            <w:tcW w:w="0" w:type="auto"/>
            <w:vAlign w:val="center"/>
            <w:hideMark/>
          </w:tcPr>
          <w:p w14:paraId="7BB16662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5FB1B9C2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0302091" w14:textId="77777777" w:rsidR="001B1098" w:rsidRPr="001B1098" w:rsidRDefault="001B1098" w:rsidP="001B1098">
            <w:pPr>
              <w:spacing w:after="0"/>
              <w:ind w:firstLine="709"/>
              <w:jc w:val="both"/>
              <w:rPr>
                <w:lang w:val="en-US"/>
              </w:rPr>
            </w:pPr>
            <w:r w:rsidRPr="001B1098">
              <w:rPr>
                <w:lang w:val="en-US"/>
              </w:rPr>
              <w:t>Aarav tracked training, nutrition, and sleep with full discipline.</w:t>
            </w:r>
          </w:p>
        </w:tc>
      </w:tr>
    </w:tbl>
    <w:p w14:paraId="4077DAB8" w14:textId="77777777" w:rsidR="00F12C76" w:rsidRPr="001B1098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B10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98"/>
    <w:rsid w:val="001B1098"/>
    <w:rsid w:val="00413883"/>
    <w:rsid w:val="00450B9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8036"/>
  <w15:chartTrackingRefBased/>
  <w15:docId w15:val="{6A0EF231-16DE-49FB-BAE8-B32DBEA7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9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98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9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98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9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98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10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98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B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9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9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B10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2025-08-17T13:17:00Z</dcterms:created>
  <dcterms:modified xsi:type="dcterms:W3CDTF">2025-08-17T13:17:00Z</dcterms:modified>
</cp:coreProperties>
</file>