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EBF71" w14:textId="77777777" w:rsidR="00C421F8" w:rsidRPr="00C421F8" w:rsidRDefault="00C421F8" w:rsidP="00C421F8">
      <w:pPr>
        <w:spacing w:after="0"/>
        <w:ind w:firstLine="709"/>
        <w:jc w:val="center"/>
        <w:rPr>
          <w:b/>
          <w:bCs/>
          <w:lang w:val="en-US"/>
        </w:rPr>
      </w:pPr>
      <w:r w:rsidRPr="00C421F8">
        <w:rPr>
          <w:b/>
          <w:bCs/>
          <w:lang w:val="en-US"/>
        </w:rPr>
        <w:t>Week 3 – Comprehensive Care Begins</w:t>
      </w:r>
    </w:p>
    <w:p w14:paraId="5853158F" w14:textId="77777777" w:rsidR="00C421F8" w:rsidRPr="00C421F8" w:rsidRDefault="00C421F8" w:rsidP="00C421F8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421F8">
        <w:rPr>
          <w:b/>
          <w:bCs/>
          <w:lang w:val="en-US"/>
        </w:rPr>
        <w:t>Medical Review</w:t>
      </w:r>
    </w:p>
    <w:p w14:paraId="066F020B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Aarav’s </w:t>
      </w:r>
      <w:r w:rsidRPr="00C421F8">
        <w:rPr>
          <w:b/>
          <w:bCs/>
          <w:lang w:val="en-US"/>
        </w:rPr>
        <w:t>MRI, X-ray, and blood results</w:t>
      </w:r>
      <w:r w:rsidRPr="00C421F8">
        <w:rPr>
          <w:lang w:val="en-US"/>
        </w:rPr>
        <w:t xml:space="preserve"> were reviewed.</w:t>
      </w:r>
    </w:p>
    <w:p w14:paraId="6BAE1378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Findings showed a </w:t>
      </w:r>
      <w:r w:rsidRPr="00C421F8">
        <w:rPr>
          <w:b/>
          <w:bCs/>
          <w:lang w:val="en-US"/>
        </w:rPr>
        <w:t>moderate ligament tear</w:t>
      </w:r>
      <w:r w:rsidRPr="00C421F8">
        <w:rPr>
          <w:lang w:val="en-US"/>
        </w:rPr>
        <w:t xml:space="preserve">, </w:t>
      </w:r>
      <w:r w:rsidRPr="00C421F8">
        <w:rPr>
          <w:b/>
          <w:bCs/>
          <w:lang w:val="en-US"/>
        </w:rPr>
        <w:t>low ferritin</w:t>
      </w:r>
      <w:r w:rsidRPr="00C421F8">
        <w:rPr>
          <w:lang w:val="en-US"/>
        </w:rPr>
        <w:t xml:space="preserve">, </w:t>
      </w:r>
      <w:r w:rsidRPr="00C421F8">
        <w:rPr>
          <w:b/>
          <w:bCs/>
          <w:lang w:val="en-US"/>
        </w:rPr>
        <w:t>low vitamin D</w:t>
      </w:r>
      <w:r w:rsidRPr="00C421F8">
        <w:rPr>
          <w:lang w:val="en-US"/>
        </w:rPr>
        <w:t xml:space="preserve">, and slightly </w:t>
      </w:r>
      <w:r w:rsidRPr="00C421F8">
        <w:rPr>
          <w:b/>
          <w:bCs/>
          <w:lang w:val="en-US"/>
        </w:rPr>
        <w:t>elevated glucose and pulse</w:t>
      </w:r>
      <w:r w:rsidRPr="00C421F8">
        <w:rPr>
          <w:lang w:val="en-US"/>
        </w:rPr>
        <w:t>.</w:t>
      </w:r>
    </w:p>
    <w:p w14:paraId="102DDAA2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Supplements for </w:t>
      </w:r>
      <w:r w:rsidRPr="00C421F8">
        <w:rPr>
          <w:b/>
          <w:bCs/>
          <w:lang w:val="en-US"/>
        </w:rPr>
        <w:t>iron and vitamin D</w:t>
      </w:r>
      <w:r w:rsidRPr="00C421F8">
        <w:rPr>
          <w:lang w:val="en-US"/>
        </w:rPr>
        <w:t xml:space="preserve"> were prescribed to address deficiencies.</w:t>
      </w:r>
    </w:p>
    <w:p w14:paraId="4A292C07" w14:textId="77777777" w:rsidR="00C421F8" w:rsidRPr="00C421F8" w:rsidRDefault="00C421F8" w:rsidP="00C421F8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421F8">
        <w:rPr>
          <w:b/>
          <w:bCs/>
          <w:lang w:val="en-US"/>
        </w:rPr>
        <w:t>Psychiatric Support</w:t>
      </w:r>
    </w:p>
    <w:p w14:paraId="288AE4B5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Dr. Isha was introduced as the </w:t>
      </w:r>
      <w:r w:rsidRPr="00C421F8">
        <w:rPr>
          <w:b/>
          <w:bCs/>
          <w:lang w:val="en-US"/>
        </w:rPr>
        <w:t>psychiatrist</w:t>
      </w:r>
      <w:r w:rsidRPr="00C421F8">
        <w:rPr>
          <w:lang w:val="en-US"/>
        </w:rPr>
        <w:t>, formally joining the care team.</w:t>
      </w:r>
    </w:p>
    <w:p w14:paraId="7374B743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She conducted an initial </w:t>
      </w:r>
      <w:r w:rsidRPr="00C421F8">
        <w:rPr>
          <w:b/>
          <w:bCs/>
          <w:lang w:val="en-US"/>
        </w:rPr>
        <w:t>mood survey (PHQ-9)</w:t>
      </w:r>
      <w:r w:rsidRPr="00C421F8">
        <w:rPr>
          <w:lang w:val="en-US"/>
        </w:rPr>
        <w:t xml:space="preserve"> to assess Aarav’s mental state.</w:t>
      </w:r>
    </w:p>
    <w:p w14:paraId="5FA7786E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>Aarav remained somewhat reserved but was polite and willing to engage.</w:t>
      </w:r>
    </w:p>
    <w:p w14:paraId="36C3EDCD" w14:textId="77777777" w:rsidR="00C421F8" w:rsidRPr="00C421F8" w:rsidRDefault="00C421F8" w:rsidP="00C421F8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421F8">
        <w:rPr>
          <w:b/>
          <w:bCs/>
          <w:lang w:val="en-US"/>
        </w:rPr>
        <w:t>Nutrition &amp; Lifestyle</w:t>
      </w:r>
    </w:p>
    <w:p w14:paraId="1586A326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Carla provided a </w:t>
      </w:r>
      <w:r w:rsidRPr="00C421F8">
        <w:rPr>
          <w:b/>
          <w:bCs/>
          <w:lang w:val="en-US"/>
        </w:rPr>
        <w:t>structured diet plan</w:t>
      </w:r>
      <w:r w:rsidRPr="00C421F8">
        <w:rPr>
          <w:lang w:val="en-US"/>
        </w:rPr>
        <w:t xml:space="preserve"> focusing on foods rich in iron and vitamin D, alongside hydration strategies.</w:t>
      </w:r>
    </w:p>
    <w:p w14:paraId="692D9BD4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b/>
          <w:bCs/>
          <w:lang w:val="en-US"/>
        </w:rPr>
        <w:t>Magnesium citrate</w:t>
      </w:r>
      <w:r w:rsidRPr="00C421F8">
        <w:rPr>
          <w:lang w:val="en-US"/>
        </w:rPr>
        <w:t xml:space="preserve"> was suggested again to support consistent sleep patterns.</w:t>
      </w:r>
    </w:p>
    <w:p w14:paraId="15C0089B" w14:textId="77777777" w:rsidR="00C421F8" w:rsidRPr="00C421F8" w:rsidRDefault="00C421F8" w:rsidP="00C421F8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421F8">
        <w:rPr>
          <w:b/>
          <w:bCs/>
          <w:lang w:val="en-US"/>
        </w:rPr>
        <w:t>Physiotherapy &amp; Recovery</w:t>
      </w:r>
    </w:p>
    <w:p w14:paraId="0316EE11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Gentle </w:t>
      </w:r>
      <w:r w:rsidRPr="00C421F8">
        <w:rPr>
          <w:b/>
          <w:bCs/>
          <w:lang w:val="en-US"/>
        </w:rPr>
        <w:t>ankle mobility exercises</w:t>
      </w:r>
      <w:r w:rsidRPr="00C421F8">
        <w:rPr>
          <w:lang w:val="en-US"/>
        </w:rPr>
        <w:t xml:space="preserve"> and adequate rest were recommended for the ligament tear.</w:t>
      </w:r>
    </w:p>
    <w:p w14:paraId="21B7A7CB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Aarav was encouraged to keep </w:t>
      </w:r>
      <w:r w:rsidRPr="00C421F8">
        <w:rPr>
          <w:b/>
          <w:bCs/>
          <w:lang w:val="en-US"/>
        </w:rPr>
        <w:t>journaling and tracking symptoms</w:t>
      </w:r>
      <w:r w:rsidRPr="00C421F8">
        <w:rPr>
          <w:lang w:val="en-US"/>
        </w:rPr>
        <w:t xml:space="preserve"> to monitor progress.</w:t>
      </w:r>
    </w:p>
    <w:p w14:paraId="1DACD145" w14:textId="77777777" w:rsidR="00C421F8" w:rsidRPr="00C421F8" w:rsidRDefault="00C421F8" w:rsidP="00C421F8">
      <w:pPr>
        <w:numPr>
          <w:ilvl w:val="0"/>
          <w:numId w:val="1"/>
        </w:numPr>
        <w:spacing w:after="0"/>
        <w:jc w:val="both"/>
        <w:rPr>
          <w:lang w:val="en-US"/>
        </w:rPr>
      </w:pPr>
      <w:r w:rsidRPr="00C421F8">
        <w:rPr>
          <w:b/>
          <w:bCs/>
          <w:lang w:val="en-US"/>
        </w:rPr>
        <w:t>Engagement &amp; Mindset</w:t>
      </w:r>
    </w:p>
    <w:p w14:paraId="09E5093B" w14:textId="77777777" w:rsidR="00C421F8" w:rsidRP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Aarav showed curiosity, asking about </w:t>
      </w:r>
      <w:r w:rsidRPr="00C421F8">
        <w:rPr>
          <w:b/>
          <w:bCs/>
          <w:lang w:val="en-US"/>
        </w:rPr>
        <w:t>supplement side effects</w:t>
      </w:r>
      <w:r w:rsidRPr="00C421F8">
        <w:rPr>
          <w:lang w:val="en-US"/>
        </w:rPr>
        <w:t xml:space="preserve"> and gradually opening up to discussions.</w:t>
      </w:r>
    </w:p>
    <w:p w14:paraId="329FC2A6" w14:textId="77777777" w:rsidR="00C421F8" w:rsidRDefault="00C421F8" w:rsidP="00C421F8">
      <w:pPr>
        <w:numPr>
          <w:ilvl w:val="1"/>
          <w:numId w:val="1"/>
        </w:numPr>
        <w:spacing w:after="0"/>
        <w:jc w:val="both"/>
        <w:rPr>
          <w:lang w:val="en-US"/>
        </w:rPr>
      </w:pPr>
      <w:r w:rsidRPr="00C421F8">
        <w:rPr>
          <w:lang w:val="en-US"/>
        </w:rPr>
        <w:t xml:space="preserve">By the week’s end, he was still concise but notably more </w:t>
      </w:r>
      <w:r w:rsidRPr="00C421F8">
        <w:rPr>
          <w:b/>
          <w:bCs/>
          <w:lang w:val="en-US"/>
        </w:rPr>
        <w:t>engaged with the multidisciplinary approach</w:t>
      </w:r>
      <w:r w:rsidRPr="00C421F8">
        <w:rPr>
          <w:lang w:val="en-US"/>
        </w:rPr>
        <w:t>.</w:t>
      </w:r>
    </w:p>
    <w:p w14:paraId="6184F07B" w14:textId="77777777" w:rsidR="00C421F8" w:rsidRDefault="00C421F8" w:rsidP="00C421F8">
      <w:pPr>
        <w:spacing w:after="0"/>
        <w:ind w:left="1440"/>
        <w:jc w:val="both"/>
        <w:rPr>
          <w:lang w:val="en-US"/>
        </w:rPr>
      </w:pPr>
    </w:p>
    <w:p w14:paraId="08610518" w14:textId="77777777" w:rsidR="00C421F8" w:rsidRDefault="00C421F8" w:rsidP="00C421F8">
      <w:pPr>
        <w:spacing w:after="0"/>
        <w:ind w:firstLine="709"/>
        <w:rPr>
          <w:lang w:val="en-US"/>
        </w:rPr>
      </w:pPr>
    </w:p>
    <w:tbl>
      <w:tblPr>
        <w:tblStyle w:val="TableGrid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C421F8" w14:paraId="16C87264" w14:textId="77777777" w:rsidTr="00E73D31">
        <w:tc>
          <w:tcPr>
            <w:tcW w:w="2336" w:type="dxa"/>
          </w:tcPr>
          <w:p w14:paraId="0D0D0C1D" w14:textId="77777777" w:rsidR="00C421F8" w:rsidRDefault="00C421F8" w:rsidP="00E73D31">
            <w:pPr>
              <w:rPr>
                <w:lang w:val="en-US"/>
              </w:rPr>
            </w:pPr>
            <w:r w:rsidRPr="005D27A2">
              <w:rPr>
                <w:b/>
                <w:bCs/>
                <w:sz w:val="24"/>
                <w:szCs w:val="24"/>
              </w:rPr>
              <w:t xml:space="preserve">Week </w:t>
            </w:r>
            <w:r>
              <w:rPr>
                <w:b/>
                <w:bCs/>
                <w:sz w:val="24"/>
                <w:szCs w:val="24"/>
              </w:rPr>
              <w:t>3</w:t>
            </w:r>
            <w:r w:rsidRPr="005D27A2">
              <w:rPr>
                <w:b/>
                <w:bCs/>
                <w:sz w:val="24"/>
                <w:szCs w:val="24"/>
              </w:rPr>
              <w:t xml:space="preserve"> Key </w:t>
            </w:r>
            <w:proofErr w:type="spellStart"/>
            <w:r w:rsidRPr="005D27A2">
              <w:rPr>
                <w:b/>
                <w:bCs/>
                <w:sz w:val="24"/>
                <w:szCs w:val="24"/>
              </w:rPr>
              <w:t>Tests</w:t>
            </w:r>
            <w:proofErr w:type="spellEnd"/>
          </w:p>
        </w:tc>
        <w:tc>
          <w:tcPr>
            <w:tcW w:w="2336" w:type="dxa"/>
          </w:tcPr>
          <w:p w14:paraId="48967652" w14:textId="77777777" w:rsidR="00C421F8" w:rsidRDefault="00C421F8" w:rsidP="00E73D31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336" w:type="dxa"/>
          </w:tcPr>
          <w:p w14:paraId="4F46140F" w14:textId="77777777" w:rsidR="00C421F8" w:rsidRDefault="00C421F8" w:rsidP="00E73D31">
            <w:pPr>
              <w:rPr>
                <w:lang w:val="en-US"/>
              </w:rPr>
            </w:pPr>
            <w:proofErr w:type="spellStart"/>
            <w:r w:rsidRPr="005D27A2">
              <w:rPr>
                <w:b/>
                <w:bCs/>
                <w:sz w:val="24"/>
                <w:szCs w:val="24"/>
              </w:rPr>
              <w:t>Normal</w:t>
            </w:r>
            <w:proofErr w:type="spellEnd"/>
            <w:r w:rsidRPr="005D27A2">
              <w:rPr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336" w:type="dxa"/>
          </w:tcPr>
          <w:p w14:paraId="4E7C6F58" w14:textId="77777777" w:rsidR="00C421F8" w:rsidRDefault="00C421F8" w:rsidP="00E73D31">
            <w:pPr>
              <w:jc w:val="center"/>
              <w:rPr>
                <w:lang w:val="en-US"/>
              </w:rPr>
            </w:pPr>
            <w:proofErr w:type="spellStart"/>
            <w:r w:rsidRPr="005D27A2">
              <w:rPr>
                <w:b/>
                <w:bCs/>
              </w:rPr>
              <w:t>Comments</w:t>
            </w:r>
            <w:proofErr w:type="spellEnd"/>
          </w:p>
        </w:tc>
      </w:tr>
      <w:tr w:rsidR="00C421F8" w14:paraId="2FBF29B3" w14:textId="77777777" w:rsidTr="00E73D31">
        <w:tc>
          <w:tcPr>
            <w:tcW w:w="2336" w:type="dxa"/>
          </w:tcPr>
          <w:p w14:paraId="22D91DA1" w14:textId="77777777" w:rsidR="00C421F8" w:rsidRDefault="00C421F8" w:rsidP="00E73D31">
            <w:pPr>
              <w:rPr>
                <w:lang w:val="en-US"/>
              </w:rPr>
            </w:pPr>
            <w:proofErr w:type="spellStart"/>
            <w:r w:rsidRPr="005D27A2">
              <w:rPr>
                <w:sz w:val="24"/>
                <w:szCs w:val="24"/>
              </w:rPr>
              <w:t>Ferritin</w:t>
            </w:r>
            <w:proofErr w:type="spellEnd"/>
          </w:p>
        </w:tc>
        <w:tc>
          <w:tcPr>
            <w:tcW w:w="2336" w:type="dxa"/>
          </w:tcPr>
          <w:p w14:paraId="7E525EE9" w14:textId="77777777" w:rsidR="00C421F8" w:rsidRDefault="00C421F8" w:rsidP="00E73D31">
            <w:pPr>
              <w:rPr>
                <w:lang w:val="en-US"/>
              </w:rPr>
            </w:pPr>
            <w:r>
              <w:rPr>
                <w:lang w:val="en-US"/>
              </w:rPr>
              <w:t>17 ng/mL</w:t>
            </w:r>
          </w:p>
        </w:tc>
        <w:tc>
          <w:tcPr>
            <w:tcW w:w="2336" w:type="dxa"/>
          </w:tcPr>
          <w:p w14:paraId="390FFE0A" w14:textId="77777777" w:rsidR="00C421F8" w:rsidRDefault="00C421F8" w:rsidP="00E73D31">
            <w:pPr>
              <w:rPr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30–400 </w:t>
            </w:r>
            <w:proofErr w:type="spellStart"/>
            <w:r w:rsidRPr="005D27A2">
              <w:rPr>
                <w:sz w:val="24"/>
                <w:szCs w:val="24"/>
              </w:rPr>
              <w:t>ng</w:t>
            </w:r>
            <w:proofErr w:type="spellEnd"/>
            <w:r w:rsidRPr="005D27A2">
              <w:rPr>
                <w:sz w:val="24"/>
                <w:szCs w:val="24"/>
              </w:rPr>
              <w:t>/</w:t>
            </w:r>
            <w:proofErr w:type="spellStart"/>
            <w:r w:rsidRPr="005D27A2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3591A6F7" w14:textId="77777777" w:rsidR="00C421F8" w:rsidRPr="005D27A2" w:rsidRDefault="00C421F8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Slight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improvement</w:t>
            </w:r>
            <w:proofErr w:type="spellEnd"/>
          </w:p>
        </w:tc>
      </w:tr>
      <w:tr w:rsidR="00C421F8" w14:paraId="1EB825A5" w14:textId="77777777" w:rsidTr="00E73D31">
        <w:tc>
          <w:tcPr>
            <w:tcW w:w="2336" w:type="dxa"/>
          </w:tcPr>
          <w:p w14:paraId="53AF74F1" w14:textId="77777777" w:rsidR="00C421F8" w:rsidRPr="005D27A2" w:rsidRDefault="00C421F8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Vitamin</w:t>
            </w:r>
            <w:proofErr w:type="spellEnd"/>
            <w:r w:rsidRPr="005D27A2">
              <w:rPr>
                <w:rFonts w:eastAsia="Times New Roman" w:cs="Times New Roman"/>
                <w:sz w:val="24"/>
                <w:szCs w:val="24"/>
              </w:rPr>
              <w:t xml:space="preserve"> D (25-OH)</w:t>
            </w:r>
          </w:p>
          <w:p w14:paraId="0D26353E" w14:textId="77777777" w:rsidR="00C421F8" w:rsidRDefault="00C421F8" w:rsidP="00E73D31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0DD55063" w14:textId="77777777" w:rsidR="00C421F8" w:rsidRDefault="00C421F8" w:rsidP="00E73D31">
            <w:pPr>
              <w:rPr>
                <w:lang w:val="en-US"/>
              </w:rPr>
            </w:pPr>
            <w:r>
              <w:rPr>
                <w:lang w:val="en-US"/>
              </w:rPr>
              <w:t>15 ng/mL</w:t>
            </w:r>
          </w:p>
        </w:tc>
        <w:tc>
          <w:tcPr>
            <w:tcW w:w="2336" w:type="dxa"/>
          </w:tcPr>
          <w:p w14:paraId="4B7996AB" w14:textId="77777777" w:rsidR="00C421F8" w:rsidRDefault="00C421F8" w:rsidP="00E73D31">
            <w:pPr>
              <w:rPr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&gt;30 </w:t>
            </w:r>
            <w:proofErr w:type="spellStart"/>
            <w:r w:rsidRPr="005D27A2">
              <w:rPr>
                <w:sz w:val="24"/>
                <w:szCs w:val="24"/>
              </w:rPr>
              <w:t>ng</w:t>
            </w:r>
            <w:proofErr w:type="spellEnd"/>
            <w:r w:rsidRPr="005D27A2">
              <w:rPr>
                <w:sz w:val="24"/>
                <w:szCs w:val="24"/>
              </w:rPr>
              <w:t>/</w:t>
            </w:r>
            <w:proofErr w:type="spellStart"/>
            <w:r w:rsidRPr="005D27A2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336" w:type="dxa"/>
          </w:tcPr>
          <w:p w14:paraId="1295FA83" w14:textId="77777777" w:rsidR="00C421F8" w:rsidRPr="005D27A2" w:rsidRDefault="00C421F8" w:rsidP="00E73D31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Improving</w:t>
            </w:r>
            <w:proofErr w:type="spellEnd"/>
          </w:p>
        </w:tc>
      </w:tr>
      <w:tr w:rsidR="00C421F8" w14:paraId="097FA486" w14:textId="77777777" w:rsidTr="00E73D31">
        <w:tc>
          <w:tcPr>
            <w:tcW w:w="2336" w:type="dxa"/>
          </w:tcPr>
          <w:p w14:paraId="1988EB4F" w14:textId="77777777" w:rsidR="00C421F8" w:rsidRDefault="00C421F8" w:rsidP="00E73D31">
            <w:pPr>
              <w:rPr>
                <w:lang w:val="en-US"/>
              </w:rPr>
            </w:pPr>
            <w:proofErr w:type="spellStart"/>
            <w:r w:rsidRPr="005D27A2">
              <w:rPr>
                <w:sz w:val="24"/>
                <w:szCs w:val="24"/>
              </w:rPr>
              <w:t>Fasting</w:t>
            </w:r>
            <w:proofErr w:type="spellEnd"/>
            <w:r w:rsidRPr="005D27A2">
              <w:rPr>
                <w:sz w:val="24"/>
                <w:szCs w:val="24"/>
              </w:rPr>
              <w:t xml:space="preserve"> </w:t>
            </w:r>
            <w:proofErr w:type="spellStart"/>
            <w:r w:rsidRPr="005D27A2">
              <w:rPr>
                <w:sz w:val="24"/>
                <w:szCs w:val="24"/>
              </w:rPr>
              <w:t>Glucose</w:t>
            </w:r>
            <w:proofErr w:type="spellEnd"/>
          </w:p>
        </w:tc>
        <w:tc>
          <w:tcPr>
            <w:tcW w:w="2336" w:type="dxa"/>
          </w:tcPr>
          <w:p w14:paraId="34B7EA4D" w14:textId="77777777" w:rsidR="00C421F8" w:rsidRDefault="00C421F8" w:rsidP="00E73D31">
            <w:pPr>
              <w:rPr>
                <w:lang w:val="en-US"/>
              </w:rPr>
            </w:pPr>
            <w:r>
              <w:rPr>
                <w:lang w:val="en-US"/>
              </w:rPr>
              <w:t>110 mg/dL</w:t>
            </w:r>
          </w:p>
        </w:tc>
        <w:tc>
          <w:tcPr>
            <w:tcW w:w="2336" w:type="dxa"/>
          </w:tcPr>
          <w:p w14:paraId="0EA45315" w14:textId="77777777" w:rsidR="00C421F8" w:rsidRDefault="00C421F8" w:rsidP="00E73D31">
            <w:pPr>
              <w:rPr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70–99 </w:t>
            </w:r>
            <w:proofErr w:type="spellStart"/>
            <w:r w:rsidRPr="005D27A2">
              <w:rPr>
                <w:sz w:val="24"/>
                <w:szCs w:val="24"/>
              </w:rPr>
              <w:t>mg</w:t>
            </w:r>
            <w:proofErr w:type="spellEnd"/>
            <w:r w:rsidRPr="005D27A2">
              <w:rPr>
                <w:sz w:val="24"/>
                <w:szCs w:val="24"/>
              </w:rPr>
              <w:t>/</w:t>
            </w:r>
            <w:proofErr w:type="spellStart"/>
            <w:r w:rsidRPr="005D27A2">
              <w:rPr>
                <w:sz w:val="24"/>
                <w:szCs w:val="24"/>
              </w:rPr>
              <w:t>dL</w:t>
            </w:r>
            <w:proofErr w:type="spellEnd"/>
          </w:p>
        </w:tc>
        <w:tc>
          <w:tcPr>
            <w:tcW w:w="2336" w:type="dxa"/>
          </w:tcPr>
          <w:p w14:paraId="51140E91" w14:textId="77777777" w:rsidR="00C421F8" w:rsidRDefault="00C421F8" w:rsidP="00E73D31">
            <w:pPr>
              <w:rPr>
                <w:lang w:val="en-US"/>
              </w:rPr>
            </w:pPr>
            <w:proofErr w:type="spellStart"/>
            <w:r w:rsidRPr="005D27A2">
              <w:t>Mildly</w:t>
            </w:r>
            <w:proofErr w:type="spellEnd"/>
            <w:r w:rsidRPr="005D27A2">
              <w:t xml:space="preserve"> </w:t>
            </w:r>
            <w:proofErr w:type="spellStart"/>
            <w:r w:rsidRPr="005D27A2">
              <w:t>high</w:t>
            </w:r>
            <w:proofErr w:type="spellEnd"/>
          </w:p>
        </w:tc>
      </w:tr>
      <w:tr w:rsidR="00C421F8" w14:paraId="70BDCB68" w14:textId="77777777" w:rsidTr="00E73D31">
        <w:tc>
          <w:tcPr>
            <w:tcW w:w="2336" w:type="dxa"/>
          </w:tcPr>
          <w:p w14:paraId="00D765FA" w14:textId="77777777" w:rsidR="00C421F8" w:rsidRPr="005D27A2" w:rsidRDefault="00C421F8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Pulse</w:t>
            </w:r>
            <w:proofErr w:type="spellEnd"/>
            <w:r w:rsidRPr="005D27A2">
              <w:rPr>
                <w:rFonts w:eastAsia="Times New Roman" w:cs="Times New Roman"/>
                <w:sz w:val="24"/>
                <w:szCs w:val="24"/>
              </w:rPr>
              <w:t xml:space="preserve"> Rate</w:t>
            </w:r>
          </w:p>
          <w:p w14:paraId="626FCB42" w14:textId="77777777" w:rsidR="00C421F8" w:rsidRDefault="00C421F8" w:rsidP="00E73D31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75D59FF5" w14:textId="77777777" w:rsidR="00C421F8" w:rsidRDefault="00C421F8" w:rsidP="00E73D31">
            <w:pPr>
              <w:rPr>
                <w:lang w:val="en-US"/>
              </w:rPr>
            </w:pPr>
            <w:r w:rsidRPr="005D27A2">
              <w:t xml:space="preserve">82 </w:t>
            </w:r>
            <w:proofErr w:type="spellStart"/>
            <w:r w:rsidRPr="005D27A2">
              <w:t>bpm</w:t>
            </w:r>
            <w:proofErr w:type="spellEnd"/>
          </w:p>
        </w:tc>
        <w:tc>
          <w:tcPr>
            <w:tcW w:w="2336" w:type="dxa"/>
          </w:tcPr>
          <w:p w14:paraId="1F665E69" w14:textId="77777777" w:rsidR="00C421F8" w:rsidRDefault="00C421F8" w:rsidP="00E73D31">
            <w:pPr>
              <w:rPr>
                <w:lang w:val="en-US"/>
              </w:rPr>
            </w:pPr>
            <w:r w:rsidRPr="005D27A2">
              <w:rPr>
                <w:sz w:val="24"/>
                <w:szCs w:val="24"/>
              </w:rPr>
              <w:t xml:space="preserve">50–70 </w:t>
            </w:r>
            <w:proofErr w:type="spellStart"/>
            <w:r w:rsidRPr="005D27A2">
              <w:rPr>
                <w:sz w:val="24"/>
                <w:szCs w:val="24"/>
              </w:rPr>
              <w:t>bpm</w:t>
            </w:r>
            <w:proofErr w:type="spellEnd"/>
            <w:r w:rsidRPr="005D27A2">
              <w:rPr>
                <w:sz w:val="24"/>
                <w:szCs w:val="24"/>
              </w:rPr>
              <w:t xml:space="preserve"> (</w:t>
            </w:r>
            <w:proofErr w:type="spellStart"/>
            <w:r w:rsidRPr="005D27A2">
              <w:rPr>
                <w:sz w:val="24"/>
                <w:szCs w:val="24"/>
              </w:rPr>
              <w:t>resting</w:t>
            </w:r>
            <w:proofErr w:type="spellEnd"/>
            <w:r w:rsidRPr="005D27A2">
              <w:rPr>
                <w:sz w:val="24"/>
                <w:szCs w:val="24"/>
              </w:rPr>
              <w:t xml:space="preserve"> </w:t>
            </w:r>
            <w:proofErr w:type="spellStart"/>
            <w:r w:rsidRPr="005D27A2">
              <w:rPr>
                <w:sz w:val="24"/>
                <w:szCs w:val="24"/>
              </w:rPr>
              <w:t>athlete</w:t>
            </w:r>
            <w:proofErr w:type="spellEnd"/>
            <w:r w:rsidRPr="005D27A2">
              <w:rPr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3540A4E8" w14:textId="77777777" w:rsidR="00C421F8" w:rsidRDefault="00C421F8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Slightly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elevated</w:t>
            </w:r>
            <w:proofErr w:type="spellEnd"/>
          </w:p>
          <w:p w14:paraId="0C032C0E" w14:textId="77777777" w:rsidR="00C421F8" w:rsidRDefault="00C421F8" w:rsidP="00E73D31">
            <w:pPr>
              <w:rPr>
                <w:lang w:val="en-US"/>
              </w:rPr>
            </w:pPr>
          </w:p>
        </w:tc>
      </w:tr>
      <w:tr w:rsidR="00C421F8" w14:paraId="3D6650C3" w14:textId="77777777" w:rsidTr="00E73D31">
        <w:tc>
          <w:tcPr>
            <w:tcW w:w="2336" w:type="dxa"/>
          </w:tcPr>
          <w:p w14:paraId="3C314912" w14:textId="77777777" w:rsidR="00C421F8" w:rsidRDefault="00C421F8" w:rsidP="00E73D31">
            <w:pPr>
              <w:rPr>
                <w:lang w:val="en-US"/>
              </w:rPr>
            </w:pPr>
            <w:r w:rsidRPr="005D27A2">
              <w:rPr>
                <w:rFonts w:eastAsia="Times New Roman" w:cs="Times New Roman"/>
                <w:sz w:val="24"/>
                <w:szCs w:val="24"/>
              </w:rPr>
              <w:t>PHQ-9 (</w:t>
            </w: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Depression</w:t>
            </w:r>
            <w:proofErr w:type="spellEnd"/>
            <w:r w:rsidRPr="005D27A2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2336" w:type="dxa"/>
          </w:tcPr>
          <w:p w14:paraId="49CD0DC8" w14:textId="77777777" w:rsidR="00C421F8" w:rsidRDefault="00C421F8" w:rsidP="00E73D31">
            <w:pPr>
              <w:ind w:firstLine="708"/>
              <w:rPr>
                <w:lang w:val="en-US"/>
              </w:rPr>
            </w:pPr>
            <w:r w:rsidRPr="005D27A2">
              <w:t>9</w:t>
            </w:r>
          </w:p>
        </w:tc>
        <w:tc>
          <w:tcPr>
            <w:tcW w:w="2336" w:type="dxa"/>
          </w:tcPr>
          <w:p w14:paraId="5A968E1E" w14:textId="77777777" w:rsidR="00C421F8" w:rsidRDefault="00C421F8" w:rsidP="00E73D31">
            <w:pPr>
              <w:rPr>
                <w:lang w:val="en-US"/>
              </w:rPr>
            </w:pPr>
            <w:r w:rsidRPr="005D27A2">
              <w:rPr>
                <w:sz w:val="24"/>
                <w:szCs w:val="24"/>
                <w:lang w:val="en-US"/>
              </w:rPr>
              <w:t xml:space="preserve">0-4 minimal </w:t>
            </w:r>
          </w:p>
        </w:tc>
        <w:tc>
          <w:tcPr>
            <w:tcW w:w="2336" w:type="dxa"/>
          </w:tcPr>
          <w:p w14:paraId="5CD6F448" w14:textId="77777777" w:rsidR="00C421F8" w:rsidRDefault="00C421F8" w:rsidP="00E73D31">
            <w:pPr>
              <w:rPr>
                <w:lang w:val="en-US"/>
              </w:rPr>
            </w:pPr>
            <w:proofErr w:type="spellStart"/>
            <w:r w:rsidRPr="005D27A2">
              <w:t>Mild</w:t>
            </w:r>
            <w:proofErr w:type="spellEnd"/>
            <w:r w:rsidRPr="005D27A2">
              <w:t xml:space="preserve"> </w:t>
            </w:r>
            <w:proofErr w:type="spellStart"/>
            <w:r w:rsidRPr="005D27A2">
              <w:t>depression</w:t>
            </w:r>
            <w:proofErr w:type="spellEnd"/>
          </w:p>
        </w:tc>
      </w:tr>
      <w:tr w:rsidR="00C421F8" w14:paraId="21461239" w14:textId="77777777" w:rsidTr="00E73D31">
        <w:tc>
          <w:tcPr>
            <w:tcW w:w="2336" w:type="dxa"/>
          </w:tcPr>
          <w:p w14:paraId="1935242E" w14:textId="77777777" w:rsidR="00C421F8" w:rsidRPr="005D27A2" w:rsidRDefault="00C421F8" w:rsidP="00E73D31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Sleep</w:t>
            </w:r>
            <w:proofErr w:type="spellEnd"/>
            <w:r w:rsidRPr="005D27A2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27A2">
              <w:rPr>
                <w:rFonts w:eastAsia="Times New Roman" w:cs="Times New Roman"/>
                <w:sz w:val="24"/>
                <w:szCs w:val="24"/>
              </w:rPr>
              <w:t>Efficiency</w:t>
            </w:r>
            <w:proofErr w:type="spellEnd"/>
          </w:p>
        </w:tc>
        <w:tc>
          <w:tcPr>
            <w:tcW w:w="2336" w:type="dxa"/>
          </w:tcPr>
          <w:p w14:paraId="26B9BC4C" w14:textId="77777777" w:rsidR="00C421F8" w:rsidRPr="005D27A2" w:rsidRDefault="00C421F8" w:rsidP="00E73D31">
            <w:pPr>
              <w:ind w:firstLine="708"/>
              <w:jc w:val="center"/>
            </w:pPr>
            <w:r w:rsidRPr="005D27A2">
              <w:t>68%</w:t>
            </w:r>
          </w:p>
        </w:tc>
        <w:tc>
          <w:tcPr>
            <w:tcW w:w="2336" w:type="dxa"/>
          </w:tcPr>
          <w:p w14:paraId="3E79834E" w14:textId="77777777" w:rsidR="00C421F8" w:rsidRPr="005D27A2" w:rsidRDefault="00C421F8" w:rsidP="00E73D31">
            <w:pPr>
              <w:rPr>
                <w:sz w:val="24"/>
                <w:szCs w:val="24"/>
                <w:lang w:val="en-US"/>
              </w:rPr>
            </w:pPr>
            <w:r w:rsidRPr="005D27A2">
              <w:rPr>
                <w:sz w:val="24"/>
                <w:szCs w:val="24"/>
              </w:rPr>
              <w:t>&gt;85%</w:t>
            </w:r>
          </w:p>
        </w:tc>
        <w:tc>
          <w:tcPr>
            <w:tcW w:w="2336" w:type="dxa"/>
          </w:tcPr>
          <w:p w14:paraId="56AF1D0E" w14:textId="77777777" w:rsidR="00C421F8" w:rsidRDefault="00C421F8" w:rsidP="00E73D31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Slight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improvement</w:t>
            </w:r>
            <w:proofErr w:type="spellEnd"/>
          </w:p>
          <w:p w14:paraId="16FA7423" w14:textId="77777777" w:rsidR="00C421F8" w:rsidRDefault="00C421F8" w:rsidP="00E73D31">
            <w:pPr>
              <w:tabs>
                <w:tab w:val="left" w:pos="372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</w:p>
        </w:tc>
      </w:tr>
    </w:tbl>
    <w:p w14:paraId="6572E829" w14:textId="77777777" w:rsidR="00C421F8" w:rsidRPr="00C421F8" w:rsidRDefault="00C421F8" w:rsidP="00C421F8">
      <w:pPr>
        <w:spacing w:after="0"/>
        <w:ind w:left="1440"/>
        <w:jc w:val="both"/>
        <w:rPr>
          <w:lang w:val="en-US"/>
        </w:rPr>
      </w:pPr>
    </w:p>
    <w:p w14:paraId="6E55AB41" w14:textId="77777777" w:rsidR="00F12C76" w:rsidRPr="00C421F8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C421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7A6C91"/>
    <w:multiLevelType w:val="multilevel"/>
    <w:tmpl w:val="A85A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54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F8"/>
    <w:rsid w:val="00413883"/>
    <w:rsid w:val="006C0B77"/>
    <w:rsid w:val="008242FF"/>
    <w:rsid w:val="00870751"/>
    <w:rsid w:val="00922C48"/>
    <w:rsid w:val="00B915B7"/>
    <w:rsid w:val="00C421F8"/>
    <w:rsid w:val="00D612F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9536"/>
  <w15:chartTrackingRefBased/>
  <w15:docId w15:val="{DE0B96F2-D8C0-452B-8A36-75795D4F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1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1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1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1F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1F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1F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1F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1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1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1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1F8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1F8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1F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1F8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1F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1F8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21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1F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1F8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C42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1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1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1F8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C421F8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C4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PAAVNI KHATTRI (24124032)</dc:creator>
  <cp:keywords/>
  <dc:description/>
  <cp:lastModifiedBy>PAAVNI KHATTRI (24124032)</cp:lastModifiedBy>
  <cp:revision>1</cp:revision>
  <dcterms:created xsi:type="dcterms:W3CDTF">2025-08-17T11:45:00Z</dcterms:created>
  <dcterms:modified xsi:type="dcterms:W3CDTF">2025-08-17T11:45:00Z</dcterms:modified>
</cp:coreProperties>
</file>