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4"/>
        </w:rPr>
        <w:t>MEMORANDUM OF UNDERSTANDING (MoU)</w:t>
      </w:r>
    </w:p>
    <w:p>
      <w:pPr>
        <w:autoSpaceDN w:val="0"/>
        <w:autoSpaceDE w:val="0"/>
        <w:widowControl/>
        <w:spacing w:line="380" w:lineRule="exact" w:before="51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4"/>
        </w:rPr>
        <w:t>Between  E-Labs And Confique</w:t>
      </w:r>
    </w:p>
    <w:p>
      <w:pPr>
        <w:autoSpaceDN w:val="0"/>
        <w:autoSpaceDE w:val="0"/>
        <w:widowControl/>
        <w:spacing w:line="312" w:lineRule="exact" w:before="75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 Purpose</w:t>
      </w:r>
    </w:p>
    <w:p>
      <w:pPr>
        <w:autoSpaceDN w:val="0"/>
        <w:tabs>
          <w:tab w:pos="724" w:val="left"/>
        </w:tabs>
        <w:autoSpaceDE w:val="0"/>
        <w:widowControl/>
        <w:spacing w:line="318" w:lineRule="exact" w:before="312" w:after="0"/>
        <w:ind w:left="3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This Memorandum of Understanding (MoU) is made and entered into on this day,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by and between: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E-Labs, a student-driven society of KIIT University (hereinafter referred to as “E-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Labs”),and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Confique, a student community platform dedicated to hosting and streamlining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college events (hereinafter referred to as “Confique”).</w:t>
      </w:r>
    </w:p>
    <w:p>
      <w:pPr>
        <w:autoSpaceDN w:val="0"/>
        <w:tabs>
          <w:tab w:pos="724" w:val="left"/>
        </w:tabs>
        <w:autoSpaceDE w:val="0"/>
        <w:widowControl/>
        <w:spacing w:line="316" w:lineRule="exact" w:before="0" w:after="0"/>
        <w:ind w:left="36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The purpose of this MoU is to establish Confique as the official hosting partner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for E-Labs events for a period of nine (9) months.</w:t>
      </w:r>
    </w:p>
    <w:p>
      <w:pPr>
        <w:autoSpaceDN w:val="0"/>
        <w:autoSpaceDE w:val="0"/>
        <w:widowControl/>
        <w:spacing w:line="312" w:lineRule="exact" w:before="748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2. Roles and Responsibilities</w:t>
      </w:r>
    </w:p>
    <w:p>
      <w:pPr>
        <w:autoSpaceDN w:val="0"/>
        <w:autoSpaceDE w:val="0"/>
        <w:widowControl/>
        <w:spacing w:line="268" w:lineRule="exact" w:before="42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E-Labs agrees to:</w:t>
      </w:r>
    </w:p>
    <w:p>
      <w:pPr>
        <w:autoSpaceDN w:val="0"/>
        <w:autoSpaceDE w:val="0"/>
        <w:widowControl/>
        <w:spacing w:line="316" w:lineRule="exact" w:before="308" w:after="0"/>
        <w:ind w:left="72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Use Confique as the official event hosting platform for all their events during </w:t>
      </w:r>
      <w:r>
        <w:rPr>
          <w:rFonts w:ascii="Arial" w:hAnsi="Arial" w:eastAsia="Arial"/>
          <w:b w:val="0"/>
          <w:i w:val="0"/>
          <w:color w:val="000000"/>
          <w:sz w:val="24"/>
        </w:rPr>
        <w:t>the MoU period.</w:t>
      </w:r>
    </w:p>
    <w:p>
      <w:pPr>
        <w:autoSpaceDN w:val="0"/>
        <w:autoSpaceDE w:val="0"/>
        <w:widowControl/>
        <w:spacing w:line="318" w:lineRule="exact" w:before="316" w:after="0"/>
        <w:ind w:left="7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2. Mention and acknowledge Confique as the official hosting partner in all related </w:t>
      </w:r>
      <w:r>
        <w:rPr>
          <w:rFonts w:ascii="Arial" w:hAnsi="Arial" w:eastAsia="Arial"/>
          <w:b w:val="0"/>
          <w:i w:val="0"/>
          <w:color w:val="000000"/>
          <w:sz w:val="24"/>
        </w:rPr>
        <w:t>event posts, banners, and publicity materials (both online and offline).</w:t>
      </w:r>
    </w:p>
    <w:p>
      <w:pPr>
        <w:autoSpaceDN w:val="0"/>
        <w:autoSpaceDE w:val="0"/>
        <w:widowControl/>
        <w:spacing w:line="316" w:lineRule="exact" w:before="318" w:after="0"/>
        <w:ind w:left="72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 Share necessary event-related details with Confique for smooth hosting and </w:t>
      </w:r>
      <w:r>
        <w:rPr>
          <w:rFonts w:ascii="Arial" w:hAnsi="Arial" w:eastAsia="Arial"/>
          <w:b w:val="0"/>
          <w:i w:val="0"/>
          <w:color w:val="000000"/>
          <w:sz w:val="24"/>
        </w:rPr>
        <w:t>management.</w:t>
      </w:r>
    </w:p>
    <w:p>
      <w:pPr>
        <w:autoSpaceDN w:val="0"/>
        <w:autoSpaceDE w:val="0"/>
        <w:widowControl/>
        <w:spacing w:line="268" w:lineRule="exact" w:before="101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Confique agrees to:</w:t>
      </w:r>
    </w:p>
    <w:p>
      <w:pPr>
        <w:autoSpaceDN w:val="0"/>
        <w:autoSpaceDE w:val="0"/>
        <w:widowControl/>
        <w:spacing w:line="318" w:lineRule="exact" w:before="306" w:after="0"/>
        <w:ind w:left="7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Provide a dedicated platform for hosting E-Labs events, including registration, </w:t>
      </w:r>
      <w:r>
        <w:rPr>
          <w:rFonts w:ascii="Arial" w:hAnsi="Arial" w:eastAsia="Arial"/>
          <w:b w:val="0"/>
          <w:i w:val="0"/>
          <w:color w:val="000000"/>
          <w:sz w:val="24"/>
        </w:rPr>
        <w:t>updates, and participant engagement.</w:t>
      </w:r>
    </w:p>
    <w:p>
      <w:pPr>
        <w:autoSpaceDN w:val="0"/>
        <w:autoSpaceDE w:val="0"/>
        <w:widowControl/>
        <w:spacing w:line="268" w:lineRule="exact" w:before="376" w:after="0"/>
        <w:ind w:left="7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 Offer technical and community support for smooth event hosting.</w:t>
      </w:r>
    </w:p>
    <w:p>
      <w:pPr>
        <w:sectPr>
          <w:pgSz w:w="12240" w:h="15840"/>
          <w:pgMar w:top="722" w:right="137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8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724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 Promote E-Labs events through its platform and community channels where </w:t>
      </w:r>
      <w:r>
        <w:rPr>
          <w:rFonts w:ascii="Arial" w:hAnsi="Arial" w:eastAsia="Arial"/>
          <w:b w:val="0"/>
          <w:i w:val="0"/>
          <w:color w:val="000000"/>
          <w:sz w:val="24"/>
        </w:rPr>
        <w:t>feasible.</w:t>
      </w:r>
    </w:p>
    <w:p>
      <w:pPr>
        <w:autoSpaceDN w:val="0"/>
        <w:autoSpaceDE w:val="0"/>
        <w:widowControl/>
        <w:spacing w:line="312" w:lineRule="exact" w:before="1008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3. Duration</w:t>
      </w:r>
    </w:p>
    <w:p>
      <w:pPr>
        <w:autoSpaceDN w:val="0"/>
        <w:autoSpaceDE w:val="0"/>
        <w:widowControl/>
        <w:spacing w:line="316" w:lineRule="exact" w:before="314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This MoU shall remain in effect for a period of nine (9) months from the date of signing, </w:t>
      </w:r>
      <w:r>
        <w:rPr>
          <w:rFonts w:ascii="Arial" w:hAnsi="Arial" w:eastAsia="Arial"/>
          <w:b w:val="0"/>
          <w:i w:val="0"/>
          <w:color w:val="000000"/>
          <w:sz w:val="24"/>
        </w:rPr>
        <w:t>unless terminated earlier by mutual consent.</w:t>
      </w:r>
    </w:p>
    <w:p>
      <w:pPr>
        <w:autoSpaceDN w:val="0"/>
        <w:autoSpaceDE w:val="0"/>
        <w:widowControl/>
        <w:spacing w:line="312" w:lineRule="exact" w:before="69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4. Termination</w:t>
      </w:r>
    </w:p>
    <w:p>
      <w:pPr>
        <w:autoSpaceDN w:val="0"/>
        <w:autoSpaceDE w:val="0"/>
        <w:widowControl/>
        <w:spacing w:line="318" w:lineRule="exact" w:before="312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Either party may terminate this MoU before its expiry by providing a written notice of 15 </w:t>
      </w:r>
      <w:r>
        <w:rPr>
          <w:rFonts w:ascii="Arial" w:hAnsi="Arial" w:eastAsia="Arial"/>
          <w:b w:val="0"/>
          <w:i w:val="0"/>
          <w:color w:val="000000"/>
          <w:sz w:val="24"/>
        </w:rPr>
        <w:t>days, citing valid reasons.</w:t>
      </w:r>
    </w:p>
    <w:p>
      <w:pPr>
        <w:autoSpaceDN w:val="0"/>
        <w:autoSpaceDE w:val="0"/>
        <w:widowControl/>
        <w:spacing w:line="312" w:lineRule="exact" w:before="69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5. General Provisions</w:t>
      </w:r>
    </w:p>
    <w:p>
      <w:pPr>
        <w:autoSpaceDN w:val="0"/>
        <w:autoSpaceDE w:val="0"/>
        <w:widowControl/>
        <w:spacing w:line="316" w:lineRule="exact" w:before="314" w:after="0"/>
        <w:ind w:left="72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This MoU is not legally binding but reflects the goodwill, trust, and </w:t>
      </w:r>
      <w:r>
        <w:rPr>
          <w:rFonts w:ascii="Arial" w:hAnsi="Arial" w:eastAsia="Arial"/>
          <w:b w:val="0"/>
          <w:i w:val="0"/>
          <w:color w:val="000000"/>
          <w:sz w:val="24"/>
        </w:rPr>
        <w:t>collaboration between both parties.</w:t>
      </w:r>
    </w:p>
    <w:p>
      <w:pPr>
        <w:autoSpaceDN w:val="0"/>
        <w:autoSpaceDE w:val="0"/>
        <w:widowControl/>
        <w:spacing w:line="318" w:lineRule="exact" w:before="316" w:after="0"/>
        <w:ind w:left="7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2. Both parties agree to work in mutual respect and good faith for the successful </w:t>
      </w:r>
      <w:r>
        <w:rPr>
          <w:rFonts w:ascii="Arial" w:hAnsi="Arial" w:eastAsia="Arial"/>
          <w:b w:val="0"/>
          <w:i w:val="0"/>
          <w:color w:val="000000"/>
          <w:sz w:val="24"/>
        </w:rPr>
        <w:t>execution of this partnership.</w:t>
      </w:r>
    </w:p>
    <w:p>
      <w:pPr>
        <w:autoSpaceDN w:val="0"/>
        <w:autoSpaceDE w:val="0"/>
        <w:widowControl/>
        <w:spacing w:line="268" w:lineRule="exact" w:before="692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Signed on this - 5/10/2025</w:t>
      </w:r>
    </w:p>
    <w:p>
      <w:pPr>
        <w:autoSpaceDN w:val="0"/>
        <w:autoSpaceDE w:val="0"/>
        <w:widowControl/>
        <w:spacing w:line="318" w:lineRule="exact" w:before="306" w:after="0"/>
        <w:ind w:left="4" w:right="61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For E-Labs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Name: Saumyajit Chatterjee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Designation: Co-ordinator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Signature: </w:t>
      </w:r>
    </w:p>
    <w:p>
      <w:pPr>
        <w:autoSpaceDN w:val="0"/>
        <w:autoSpaceDE w:val="0"/>
        <w:widowControl/>
        <w:spacing w:line="316" w:lineRule="exact" w:before="318" w:after="0"/>
        <w:ind w:left="4" w:right="64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For Confique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Name: Rounit Srivastava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Designation: Co-Founder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Signature: </w:t>
      </w:r>
    </w:p>
    <w:sectPr w:rsidR="00FC693F" w:rsidRPr="0006063C" w:rsidSect="00034616">
      <w:pgSz w:w="12240" w:h="15840"/>
      <w:pgMar w:top="1050" w:right="1440" w:bottom="96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