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55" w:rsidRPr="003972CF" w:rsidRDefault="00032269">
      <w:pPr>
        <w:jc w:val="center"/>
      </w:pPr>
      <w:r w:rsidRPr="003972CF">
        <w:rPr>
          <w:b/>
          <w:bCs/>
          <w:sz w:val="30"/>
          <w:szCs w:val="30"/>
        </w:rPr>
        <w:t>UNIVERSIDAD PERUANA UNIÓN</w:t>
      </w:r>
    </w:p>
    <w:p w:rsidR="00830955" w:rsidRPr="003972CF" w:rsidRDefault="00032269">
      <w:pPr>
        <w:spacing w:after="200"/>
        <w:jc w:val="center"/>
      </w:pPr>
      <w:r w:rsidRPr="003972CF">
        <w:rPr>
          <w:b/>
          <w:bCs/>
          <w:sz w:val="22"/>
          <w:szCs w:val="22"/>
        </w:rPr>
        <w:t>FILIAL JULIACA</w:t>
      </w:r>
    </w:p>
    <w:p w:rsidR="00830955" w:rsidRPr="003972CF" w:rsidRDefault="00032269">
      <w:pPr>
        <w:spacing w:after="200"/>
        <w:jc w:val="center"/>
      </w:pPr>
      <w:r w:rsidRPr="003972CF">
        <w:rPr>
          <w:noProof/>
        </w:rPr>
        <w:drawing>
          <wp:inline distT="0" distB="0" distL="0" distR="0" wp14:anchorId="5A01F740" wp14:editId="18772AF8">
            <wp:extent cx="2356371" cy="242887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199" cy="24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955" w:rsidRPr="003972CF" w:rsidRDefault="00032269">
      <w:pPr>
        <w:spacing w:after="40"/>
        <w:jc w:val="center"/>
        <w:rPr>
          <w:lang w:val="es-PE"/>
        </w:rPr>
      </w:pPr>
      <w:r w:rsidRPr="003972CF">
        <w:rPr>
          <w:sz w:val="22"/>
          <w:szCs w:val="22"/>
          <w:lang w:val="es-PE"/>
        </w:rPr>
        <w:t>Facultad de Ingeniería y Arquitectura</w:t>
      </w:r>
    </w:p>
    <w:p w:rsidR="00830955" w:rsidRPr="003972CF" w:rsidRDefault="00032269">
      <w:pPr>
        <w:spacing w:after="300"/>
        <w:jc w:val="center"/>
        <w:rPr>
          <w:lang w:val="es-PE"/>
        </w:rPr>
      </w:pPr>
      <w:r w:rsidRPr="003972CF">
        <w:rPr>
          <w:sz w:val="22"/>
          <w:szCs w:val="22"/>
          <w:lang w:val="es-PE"/>
        </w:rPr>
        <w:t>Escuela Profesional de Ingeniería de Sistemas</w:t>
      </w:r>
    </w:p>
    <w:p w:rsidR="00830955" w:rsidRDefault="00032269">
      <w:pPr>
        <w:spacing w:after="80"/>
        <w:jc w:val="center"/>
        <w:rPr>
          <w:b/>
          <w:bCs/>
          <w:sz w:val="22"/>
          <w:szCs w:val="22"/>
          <w:lang w:val="es-PE"/>
        </w:rPr>
      </w:pPr>
      <w:r w:rsidRPr="003972CF">
        <w:rPr>
          <w:b/>
          <w:bCs/>
          <w:sz w:val="22"/>
          <w:szCs w:val="22"/>
          <w:lang w:val="es-PE"/>
        </w:rPr>
        <w:t>Curso: Ingeniería de Software II</w:t>
      </w:r>
    </w:p>
    <w:p w:rsidR="003972CF" w:rsidRPr="003972CF" w:rsidRDefault="003972CF">
      <w:pPr>
        <w:spacing w:after="80"/>
        <w:jc w:val="center"/>
        <w:rPr>
          <w:lang w:val="es-PE"/>
        </w:rPr>
      </w:pPr>
    </w:p>
    <w:p w:rsidR="00830955" w:rsidRPr="003972CF" w:rsidRDefault="00032269">
      <w:pPr>
        <w:shd w:val="clear" w:color="auto" w:fill="F2F2F2"/>
        <w:spacing w:before="200" w:after="60"/>
        <w:jc w:val="center"/>
        <w:rPr>
          <w:lang w:val="es-PE"/>
        </w:rPr>
      </w:pPr>
      <w:r w:rsidRPr="003972CF">
        <w:rPr>
          <w:b/>
          <w:bCs/>
          <w:sz w:val="22"/>
          <w:szCs w:val="22"/>
          <w:lang w:val="es-PE"/>
        </w:rPr>
        <w:t>Entregable:</w:t>
      </w:r>
    </w:p>
    <w:p w:rsidR="00830955" w:rsidRPr="003972CF" w:rsidRDefault="00032269">
      <w:pPr>
        <w:shd w:val="clear" w:color="auto" w:fill="F2F2F2"/>
        <w:spacing w:after="400"/>
        <w:jc w:val="center"/>
        <w:rPr>
          <w:lang w:val="es-PE"/>
        </w:rPr>
      </w:pPr>
      <w:r w:rsidRPr="003972CF">
        <w:rPr>
          <w:b/>
          <w:bCs/>
          <w:sz w:val="26"/>
          <w:szCs w:val="26"/>
          <w:lang w:val="es-PE"/>
        </w:rPr>
        <w:t>PLAN DE ACCIÓN CORRECTIVA DEL SISTEMA ESPIGACLOUD</w:t>
      </w:r>
    </w:p>
    <w:p w:rsidR="003972CF" w:rsidRDefault="003972CF">
      <w:pPr>
        <w:spacing w:before="300" w:after="80"/>
        <w:jc w:val="center"/>
        <w:rPr>
          <w:b/>
          <w:bCs/>
          <w:sz w:val="22"/>
          <w:szCs w:val="22"/>
          <w:lang w:val="es-PE"/>
        </w:rPr>
      </w:pPr>
    </w:p>
    <w:p w:rsidR="00830955" w:rsidRPr="003972CF" w:rsidRDefault="00032269">
      <w:pPr>
        <w:spacing w:before="300" w:after="80"/>
        <w:jc w:val="center"/>
        <w:rPr>
          <w:lang w:val="es-PE"/>
        </w:rPr>
      </w:pPr>
      <w:r w:rsidRPr="003972CF">
        <w:rPr>
          <w:b/>
          <w:bCs/>
          <w:sz w:val="22"/>
          <w:szCs w:val="22"/>
          <w:lang w:val="es-PE"/>
        </w:rPr>
        <w:t>Equipo Auditor — DulceCode</w:t>
      </w:r>
    </w:p>
    <w:p w:rsidR="00830955" w:rsidRPr="003972CF" w:rsidRDefault="00032269">
      <w:pPr>
        <w:spacing w:after="40"/>
        <w:jc w:val="center"/>
        <w:rPr>
          <w:lang w:val="es-PE"/>
        </w:rPr>
      </w:pPr>
      <w:r w:rsidRPr="003972CF">
        <w:rPr>
          <w:lang w:val="es-PE"/>
        </w:rPr>
        <w:t>Torres Apaza, Rosa Maria de los Angeles — Código 202312742</w:t>
      </w:r>
    </w:p>
    <w:p w:rsidR="00830955" w:rsidRPr="003972CF" w:rsidRDefault="00032269">
      <w:pPr>
        <w:spacing w:after="300"/>
        <w:jc w:val="center"/>
        <w:rPr>
          <w:lang w:val="es-PE"/>
        </w:rPr>
      </w:pPr>
      <w:r w:rsidRPr="003972CF">
        <w:rPr>
          <w:lang w:val="es-PE"/>
        </w:rPr>
        <w:t>Mamani Paucar, Damaritd Camila — Código 202312051</w:t>
      </w:r>
    </w:p>
    <w:p w:rsidR="003972CF" w:rsidRDefault="003972CF">
      <w:pPr>
        <w:spacing w:after="40"/>
        <w:jc w:val="center"/>
        <w:rPr>
          <w:b/>
          <w:bCs/>
          <w:lang w:val="es-PE"/>
        </w:rPr>
      </w:pPr>
    </w:p>
    <w:p w:rsidR="00830955" w:rsidRPr="003972CF" w:rsidRDefault="00032269">
      <w:pPr>
        <w:spacing w:after="40"/>
        <w:jc w:val="center"/>
        <w:rPr>
          <w:lang w:val="es-PE"/>
        </w:rPr>
      </w:pPr>
      <w:bookmarkStart w:id="0" w:name="_GoBack"/>
      <w:bookmarkEnd w:id="0"/>
      <w:r w:rsidRPr="003972CF">
        <w:rPr>
          <w:b/>
          <w:bCs/>
          <w:lang w:val="es-PE"/>
        </w:rPr>
        <w:t>Docente:</w:t>
      </w:r>
    </w:p>
    <w:p w:rsidR="00830955" w:rsidRDefault="00032269">
      <w:pPr>
        <w:spacing w:after="300"/>
        <w:jc w:val="center"/>
        <w:rPr>
          <w:lang w:val="es-PE"/>
        </w:rPr>
      </w:pPr>
      <w:r w:rsidRPr="003972CF">
        <w:rPr>
          <w:lang w:val="es-PE"/>
        </w:rPr>
        <w:t>Ing. Rubén Roque Sucari</w:t>
      </w:r>
    </w:p>
    <w:p w:rsidR="003972CF" w:rsidRDefault="003972CF">
      <w:pPr>
        <w:spacing w:after="300"/>
        <w:jc w:val="center"/>
        <w:rPr>
          <w:lang w:val="es-PE"/>
        </w:rPr>
      </w:pPr>
    </w:p>
    <w:p w:rsidR="003972CF" w:rsidRPr="003972CF" w:rsidRDefault="003972CF">
      <w:pPr>
        <w:spacing w:after="300"/>
        <w:jc w:val="center"/>
        <w:rPr>
          <w:lang w:val="es-PE"/>
        </w:rPr>
      </w:pPr>
    </w:p>
    <w:p w:rsidR="00830955" w:rsidRPr="003972CF" w:rsidRDefault="00032269">
      <w:pPr>
        <w:spacing w:before="400"/>
        <w:jc w:val="center"/>
        <w:rPr>
          <w:lang w:val="es-PE"/>
        </w:rPr>
      </w:pPr>
      <w:r w:rsidRPr="003972CF">
        <w:rPr>
          <w:i/>
          <w:iCs/>
          <w:lang w:val="es-PE"/>
        </w:rPr>
        <w:t>Juliaca, agosto de 2026</w:t>
      </w:r>
    </w:p>
    <w:p w:rsidR="00830955" w:rsidRPr="003972CF" w:rsidRDefault="00032269">
      <w:pPr>
        <w:rPr>
          <w:lang w:val="es-PE"/>
        </w:rPr>
      </w:pPr>
      <w:r w:rsidRPr="003972CF">
        <w:rPr>
          <w:lang w:val="es-PE"/>
        </w:rPr>
        <w:br w:type="page"/>
      </w:r>
    </w:p>
    <w:p w:rsidR="00830955" w:rsidRPr="003972CF" w:rsidRDefault="00032269">
      <w:pPr>
        <w:spacing w:after="40"/>
        <w:jc w:val="center"/>
        <w:rPr>
          <w:lang w:val="es-PE"/>
        </w:rPr>
      </w:pPr>
      <w:r w:rsidRPr="003972CF">
        <w:rPr>
          <w:b/>
          <w:bCs/>
          <w:sz w:val="30"/>
          <w:szCs w:val="30"/>
          <w:lang w:val="es-PE"/>
        </w:rPr>
        <w:lastRenderedPageBreak/>
        <w:t>PLAN DE ACCIÓN CORRECTIVA</w:t>
      </w:r>
    </w:p>
    <w:p w:rsidR="00830955" w:rsidRPr="003972CF" w:rsidRDefault="00032269">
      <w:pPr>
        <w:spacing w:after="20"/>
        <w:jc w:val="center"/>
        <w:rPr>
          <w:lang w:val="es-PE"/>
        </w:rPr>
      </w:pPr>
      <w:r w:rsidRPr="003972CF">
        <w:rPr>
          <w:i/>
          <w:iCs/>
          <w:sz w:val="22"/>
          <w:szCs w:val="22"/>
          <w:lang w:val="es-PE"/>
        </w:rPr>
        <w:t>Auditoría del Ciclo de Vida del Desarrollo de Software (SDLC)</w:t>
      </w:r>
    </w:p>
    <w:p w:rsidR="00830955" w:rsidRPr="003972CF" w:rsidRDefault="00032269">
      <w:pPr>
        <w:spacing w:after="300"/>
        <w:jc w:val="center"/>
        <w:rPr>
          <w:lang w:val="es-PE"/>
        </w:rPr>
      </w:pPr>
      <w:r w:rsidRPr="003972CF">
        <w:rPr>
          <w:i/>
          <w:iCs/>
          <w:lang w:val="es-PE"/>
        </w:rPr>
        <w:t>Proyecto: EspigaCloud — Panificadora Espiga de Trigo</w:t>
      </w:r>
    </w:p>
    <w:p w:rsidR="00830955" w:rsidRPr="003972CF" w:rsidRDefault="00032269">
      <w:pPr>
        <w:pStyle w:val="Ttulo2"/>
        <w:spacing w:before="240" w:after="120"/>
        <w:rPr>
          <w:color w:val="auto"/>
        </w:rPr>
      </w:pPr>
      <w:r w:rsidRPr="003972CF">
        <w:rPr>
          <w:b/>
          <w:bCs/>
          <w:color w:val="auto"/>
          <w:sz w:val="22"/>
          <w:szCs w:val="22"/>
        </w:rPr>
        <w:t>Control del Documento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50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PAC-SDLC-ESPIGACLOUD-2026-001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Plan de Acción Correctiva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EspigaCloud (Espiga Sys)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Organización Auditada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Panificadora Espiga de Trigo — Equipo DulceCode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Auditoría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Auditoría del Ciclo de Vida del Desarrollo de Software (SDLC)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1.0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Agosto 2026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Equipo Auditor DulceCode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Responsable de Implementación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Equipo de Desarrollo DulceCode (Torres Apaza, Rosa Maria de los Angeles; Mamani Paucar, Damaritd Camila)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Aprobado</w:t>
            </w:r>
          </w:p>
        </w:tc>
      </w:tr>
    </w:tbl>
    <w:p w:rsidR="00830955" w:rsidRPr="003972CF" w:rsidRDefault="00830955">
      <w:pPr>
        <w:spacing w:after="200"/>
      </w:pPr>
    </w:p>
    <w:p w:rsidR="00830955" w:rsidRPr="003972CF" w:rsidRDefault="00032269">
      <w:pPr>
        <w:pStyle w:val="Ttulo2"/>
        <w:spacing w:before="240" w:after="120"/>
        <w:rPr>
          <w:color w:val="auto"/>
        </w:rPr>
      </w:pPr>
      <w:r w:rsidRPr="003972CF">
        <w:rPr>
          <w:b/>
          <w:bCs/>
          <w:color w:val="auto"/>
          <w:sz w:val="22"/>
          <w:szCs w:val="22"/>
        </w:rPr>
        <w:t>Historial de Versiones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4700"/>
        <w:gridCol w:w="1850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20"/>
                <w:szCs w:val="20"/>
              </w:rPr>
              <w:t>Agosto 2026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Elaboración inicial del Plan de Acción Correctiva de EspigaCloud, con base en la Matriz de Hallazgos y la Matriz de Riesgos.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Equipo Auditor DulceCode</w:t>
            </w:r>
          </w:p>
        </w:tc>
      </w:tr>
    </w:tbl>
    <w:p w:rsidR="00830955" w:rsidRPr="003972CF" w:rsidRDefault="00032269">
      <w:r w:rsidRPr="003972CF">
        <w:br w:type="page"/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lastRenderedPageBreak/>
        <w:t>1. OBJETIVO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El presente Plan de Acción Correctiva tiene como objetivo establecer las acciones que deberán ejecutarse para atender las oportunidades de mejora y las no conformidades menores identificadas durante la Auditoría del Ciclo de Vida del Desarrollo de Software</w:t>
      </w:r>
      <w:r w:rsidRPr="003972CF">
        <w:rPr>
          <w:lang w:val="es-PE"/>
        </w:rPr>
        <w:t xml:space="preserve"> (SDLC) del sistema EspigaCloud, fortaleciendo la calidad, mantenibilidad, seguridad y confiabilidad del sistema de cara a un eventual despliegue productivo con la Panificadora Espiga de Trigo.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3972CF">
        <w:rPr>
          <w:b/>
          <w:bCs/>
          <w:color w:val="auto"/>
          <w:sz w:val="26"/>
          <w:szCs w:val="26"/>
          <w:lang w:val="es-PE"/>
        </w:rPr>
        <w:t>2. ALCANCE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Este plan comprende las diez acciones correctivas d</w:t>
      </w:r>
      <w:r w:rsidRPr="003972CF">
        <w:rPr>
          <w:lang w:val="es-PE"/>
        </w:rPr>
        <w:t xml:space="preserve">erivadas de los hallazgos documentados en la Matriz de Hallazgos (Cód. MH-SDLC-ESPIGACLOUD-2026-001) y de los riesgos priorizados en la Matriz de Riesgos (Cód. MR-SDLC-ESPIGACLOUD-2026-001), incluyendo los dos riesgos de nivel Alto (R-001 y R-002) que, si </w:t>
      </w:r>
      <w:r w:rsidRPr="003972CF">
        <w:rPr>
          <w:lang w:val="es-PE"/>
        </w:rPr>
        <w:t>bien se originan en hallazgos clasificados como conformidad parcial, requieren tratamiento prioritario por su nivel de exposición.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Las acciones deberán ser ejecutadas por el equipo de desarrollo del proyecto EspigaCloud —integrado por las mismas dos person</w:t>
      </w:r>
      <w:r w:rsidRPr="003972CF">
        <w:rPr>
          <w:lang w:val="es-PE"/>
        </w:rPr>
        <w:t>as que conforman el equipo auditor DulceCode, actuando en el rol de implementación— bajo el seguimiento y verificación cruzada entre ambas integrantes.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3. PLAN DE ACCIÓN CORRECTIVA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740"/>
        <w:gridCol w:w="2676"/>
        <w:gridCol w:w="1245"/>
        <w:gridCol w:w="795"/>
        <w:gridCol w:w="1148"/>
        <w:gridCol w:w="948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7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Hallazgo / Riesgo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Acción Correctiva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Responsable</w:t>
            </w:r>
          </w:p>
        </w:tc>
        <w:tc>
          <w:tcPr>
            <w:tcW w:w="7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Prioridad</w:t>
            </w:r>
          </w:p>
        </w:tc>
        <w:tc>
          <w:tcPr>
            <w:tcW w:w="11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Fecha Compromiso</w:t>
            </w:r>
          </w:p>
        </w:tc>
        <w:tc>
          <w:tcPr>
            <w:tcW w:w="9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Estado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R-002 (H-06)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Contraseñas de configuración inicial fijas (admin/tienda) sin gestión como secreto.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Migrar las credenciales de arranque a variables de entorno o a un gestor de secretos, eliminando valores fijos del código fuente.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Torr</w:t>
            </w:r>
            <w:r w:rsidRPr="003972CF">
              <w:rPr>
                <w:sz w:val="16"/>
                <w:szCs w:val="16"/>
              </w:rPr>
              <w:t>es Apaza (seguridad)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15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R-001 (H-05)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Ausencia de un Plan Maestro de Pruebas consolidado.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Consolidar en un solo documento el alcance, cobertura y métricas de las suites unitarias, integración, E2E, rendimiento y seguridad existentes.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Torres Apaza (calidad)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20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R-003 (H-09)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Ausencia de un procedimiento formal de respaldo de la base de datos.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Definir y programar respaldos automáticos periódicos de MySQL/MariaDB y probar su restauración.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Torres Apaza (backend)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30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R-004 (H-10)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Falta de plan de contingencia para el flujo de automatización n8n.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Documentar un procedimiento de manejo de errores y un canal de respaldo manual para el registro de pedidos ante caída de servicios externos.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Equipo DulceCode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30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R-005 (H-04)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Ausencia de estándares de codificación documentados.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Elaborar un README con las convenciones de codificación y la estructura del proyecto.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Equipo DulceCode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20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R-006 (H-02)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Trazabilidad incompleta entre requisitos, código y pruebas.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Elaborar una matriz de trazabilidad formal requisito–código–prueba.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Mamani Paucar (requisitos)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25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R-008 (H-08)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Ausencia de procedimientos de revisión post-implementación y ma</w:t>
            </w:r>
            <w:r w:rsidRPr="003972CF">
              <w:rPr>
                <w:sz w:val="16"/>
                <w:szCs w:val="16"/>
                <w:lang w:val="es-PE"/>
              </w:rPr>
              <w:t>ntenimiento.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Definir un procedimiento formal de mantenimiento correctivo/evolutivo y de revisión post-implementación.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Equipo DulceCode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30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lastRenderedPageBreak/>
              <w:t>R-007 (H-03)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Ausencia de diagramas UML/C4 formales de la arquitectura.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Elaborar diagramas UML/C4 y actualizarlos ante cambios relevantes de arquitectura.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Equipo DulceCode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30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R-009 (H-07)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Falta de un proceso formal de gestión de cambios con aprobación externa.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Definir un procedimiento de gestión de cambios con aprobación del docente o de una futura contraparte de la panadería.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Mamani Paucar (procesos)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20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R-010 (H-01)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Retrospectiva CMMI + Scrum pendiente de cierre.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6"/>
                <w:szCs w:val="16"/>
                <w:lang w:val="es-PE"/>
              </w:rPr>
              <w:t>Realizar y documentar la re</w:t>
            </w:r>
            <w:r w:rsidRPr="003972CF">
              <w:rPr>
                <w:sz w:val="16"/>
                <w:szCs w:val="16"/>
                <w:lang w:val="es-PE"/>
              </w:rPr>
              <w:t>trospectiva pendiente e incorporar un registro de riesgos propio del desarrollo.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6"/>
                <w:szCs w:val="16"/>
              </w:rPr>
              <w:t>Mamani Paucar (gestión)</w:t>
            </w:r>
          </w:p>
        </w:tc>
        <w:tc>
          <w:tcPr>
            <w:tcW w:w="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16"/>
                <w:szCs w:val="16"/>
              </w:rPr>
              <w:t>15 días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i/>
                <w:iCs/>
                <w:sz w:val="16"/>
                <w:szCs w:val="16"/>
              </w:rPr>
              <w:t>Pendiente</w:t>
            </w:r>
          </w:p>
        </w:tc>
      </w:tr>
    </w:tbl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4. CRONOGRAMA DE IMPLEMENTACIÓN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El cronograma siguiente agrupa las diez acciones en seis frentes de trabajo, distribuidos a lo largo de seis semanas posteriores a la aprobación del presente plan: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925"/>
        <w:gridCol w:w="925"/>
        <w:gridCol w:w="925"/>
        <w:gridCol w:w="925"/>
        <w:gridCol w:w="925"/>
        <w:gridCol w:w="925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Acción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S1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S2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S3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S4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S5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S6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Migración de credenciales de configuración inicial (R-002)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Consolidación del Plan Maestro de Pruebas (R-001)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Respaldo automático de base de datos (R-003)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Plan de contingencia del flujo n8n (R-004)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  <w:rPr>
                <w:lang w:val="es-PE"/>
              </w:rPr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Estándares de codificación y diagramas UML/C4 (R-005, R-007)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  <w:rPr>
                <w:lang w:val="es-PE"/>
              </w:rPr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</w:pP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7"/>
                <w:szCs w:val="17"/>
                <w:lang w:val="es-PE"/>
              </w:rPr>
              <w:t>Trazabilidad, gestión de cambios, mantenimiento y retrospectiva (R-006, R-008, R-009, R-010)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  <w:rPr>
                <w:lang w:val="es-PE"/>
              </w:rPr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830955">
            <w:pPr>
              <w:jc w:val="center"/>
              <w:rPr>
                <w:lang w:val="es-PE"/>
              </w:rPr>
            </w:pP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7"/>
                <w:szCs w:val="17"/>
              </w:rPr>
              <w:t>●</w:t>
            </w:r>
          </w:p>
        </w:tc>
      </w:tr>
    </w:tbl>
    <w:p w:rsidR="00830955" w:rsidRPr="003972CF" w:rsidRDefault="00830955">
      <w:pPr>
        <w:spacing w:after="100"/>
      </w:pPr>
    </w:p>
    <w:p w:rsidR="00830955" w:rsidRPr="003972CF" w:rsidRDefault="00032269">
      <w:pPr>
        <w:spacing w:after="100" w:line="300" w:lineRule="auto"/>
        <w:jc w:val="both"/>
      </w:pPr>
      <w:r w:rsidRPr="003972CF">
        <w:rPr>
          <w:i/>
          <w:iCs/>
          <w:sz w:val="18"/>
          <w:szCs w:val="18"/>
        </w:rPr>
        <w:t>Leyenda: ● Actividad programada.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5. MECANISMO DE SEGUIMIENTO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El cumplimiento de las acciones correctivas será verificado mediante revisiones periódicas entre las integrantes del equipo DulceCode, dado que el equipo auditor y el equipo de desarrollo están conformados por las mismas dos personas actuando en roles dife</w:t>
      </w:r>
      <w:r w:rsidRPr="003972CF">
        <w:rPr>
          <w:lang w:val="es-PE"/>
        </w:rPr>
        <w:t>renciados, tal como se definió en el Project Charter de Auditoría SDLC.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Durante el seguimiento se revisarán los avances de cada acción, la evidencia generada en el repositorio EspigaCloud-main y el estado de cumplimiento de los compromisos establecidos. Ca</w:t>
      </w:r>
      <w:r w:rsidRPr="003972CF">
        <w:rPr>
          <w:lang w:val="es-PE"/>
        </w:rPr>
        <w:t>da acción será clasificada con uno de los siguientes estados: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</w:pPr>
      <w:r w:rsidRPr="003972CF">
        <w:t>Pendiente.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</w:pPr>
      <w:r w:rsidRPr="003972CF">
        <w:t>En proceso.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</w:pPr>
      <w:r w:rsidRPr="003972CF">
        <w:t>Implementada.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</w:pPr>
      <w:r w:rsidRPr="003972CF">
        <w:t>Verificada.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</w:pPr>
      <w:r w:rsidRPr="003972CF">
        <w:t>Cerrada.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lastRenderedPageBreak/>
        <w:t>6. CRITERIOS DE CIERRE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Una acción correctiva será considerada como cerrada cuando: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La acción haya sido implementada completamente.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Exist</w:t>
      </w:r>
      <w:r w:rsidRPr="003972CF">
        <w:rPr>
          <w:lang w:val="es-PE"/>
        </w:rPr>
        <w:t>a evidencia documental o técnica que demuestre su ejecución (commit, documento, configuración).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La contraparte del equipo DulceCode verifique el cumplimiento de la recomendación.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Se confirme que el riesgo asociado en la Matriz de Riesgos ha sido mitigado o</w:t>
      </w:r>
      <w:r w:rsidRPr="003972CF">
        <w:rPr>
          <w:lang w:val="es-PE"/>
        </w:rPr>
        <w:t xml:space="preserve"> reducido a un nivel aceptable.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7. INDICADORES DE SEGUIMIENTO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500"/>
        <w:gridCol w:w="1350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5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Fórmula</w:t>
            </w:r>
          </w:p>
        </w:tc>
        <w:tc>
          <w:tcPr>
            <w:tcW w:w="13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Meta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19"/>
                <w:szCs w:val="19"/>
              </w:rPr>
              <w:t>Acciones implementadas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9"/>
                <w:szCs w:val="19"/>
                <w:lang w:val="es-PE"/>
              </w:rPr>
              <w:t>(Acciones implementadas / Total de acciones) × 100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100 %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19"/>
                <w:szCs w:val="19"/>
              </w:rPr>
              <w:t>Hallazgos cerrados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9"/>
                <w:szCs w:val="19"/>
                <w:lang w:val="es-PE"/>
              </w:rPr>
              <w:t>(Hallazgos cerrados / Total de hallazgos con acciones) × 100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100 %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19"/>
                <w:szCs w:val="19"/>
              </w:rPr>
              <w:t>Riesgos mitigados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19"/>
                <w:szCs w:val="19"/>
              </w:rPr>
              <w:t>(Riesgos mitigados / Riesgos tratados) × 100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≥ 90 %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b/>
                <w:bCs/>
                <w:sz w:val="19"/>
                <w:szCs w:val="19"/>
              </w:rPr>
              <w:t>Cumplimiento del cronograma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19"/>
                <w:szCs w:val="19"/>
                <w:lang w:val="es-PE"/>
              </w:rPr>
              <w:t>(Acciones ejecutadas en la fecha prevista / Total de acciones) × 100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19"/>
                <w:szCs w:val="19"/>
              </w:rPr>
              <w:t>≥ 90 %</w:t>
            </w:r>
          </w:p>
        </w:tc>
      </w:tr>
    </w:tbl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8. BENEFICIOS ESPERADOS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La ejecución del presente Plan de Acción Correctiva permitirá: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Fortalecer la seguridad del sistema mediante la eliminación de credenciales fijas en el código fuente.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Consolidar la estrategia de pruebas del sistema en un único Plan Maestro de Pruebas.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Reduc</w:t>
      </w:r>
      <w:r w:rsidRPr="003972CF">
        <w:rPr>
          <w:lang w:val="es-PE"/>
        </w:rPr>
        <w:t>ir el riesgo de pérdida de información mediante respaldos automáticos de la base de datos.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Mejorar la documentación técnica, la trazabilidad de requisitos y los diagramas de arquitectura.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Formalizar los procedimientos de mantenimiento, gestión de cambios y</w:t>
      </w:r>
      <w:r w:rsidRPr="003972CF">
        <w:rPr>
          <w:lang w:val="es-PE"/>
        </w:rPr>
        <w:t xml:space="preserve"> revisión post-implementación.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Reducir los riesgos identificados durante la auditoría, en particular los dos de nivel Alto.</w:t>
      </w:r>
    </w:p>
    <w:p w:rsidR="00830955" w:rsidRPr="003972CF" w:rsidRDefault="00032269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3972CF">
        <w:rPr>
          <w:lang w:val="es-PE"/>
        </w:rPr>
        <w:t>Favorecer la mejora continua del proyecto EspigaCloud de cara a un eventual despliegue con la Panificadora Espiga de Trigo.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3972CF">
        <w:rPr>
          <w:b/>
          <w:bCs/>
          <w:color w:val="auto"/>
          <w:sz w:val="26"/>
          <w:szCs w:val="26"/>
          <w:lang w:val="es-PE"/>
        </w:rPr>
        <w:t>9. CONCL</w:t>
      </w:r>
      <w:r w:rsidRPr="003972CF">
        <w:rPr>
          <w:b/>
          <w:bCs/>
          <w:color w:val="auto"/>
          <w:sz w:val="26"/>
          <w:szCs w:val="26"/>
          <w:lang w:val="es-PE"/>
        </w:rPr>
        <w:t>USIONES</w:t>
      </w:r>
    </w:p>
    <w:p w:rsidR="00830955" w:rsidRPr="003972CF" w:rsidRDefault="00032269">
      <w:pPr>
        <w:spacing w:after="160" w:line="300" w:lineRule="auto"/>
        <w:jc w:val="both"/>
        <w:rPr>
          <w:lang w:val="es-PE"/>
        </w:rPr>
      </w:pPr>
      <w:r w:rsidRPr="003972CF">
        <w:rPr>
          <w:lang w:val="es-PE"/>
        </w:rPr>
        <w:t>El presente Plan de Acción Correctiva constituye el mecanismo mediante el cual el equipo DulceCode atenderá los hallazgos y riesgos identificados durante la Auditoría SDLC de EspigaCloud. Las diez acciones propuestas permitirán fortalecer los proce</w:t>
      </w:r>
      <w:r w:rsidRPr="003972CF">
        <w:rPr>
          <w:lang w:val="es-PE"/>
        </w:rPr>
        <w:t>sos de seguridad, pruebas, mantenimiento, documentación y gestión del proyecto, contribuyendo a la mejora continua del sistema y al cumplimiento de las buenas prácticas de Ingeniería de Software evaluadas.</w:t>
      </w:r>
    </w:p>
    <w:p w:rsidR="00830955" w:rsidRPr="003972CF" w:rsidRDefault="00032269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3972CF">
        <w:rPr>
          <w:b/>
          <w:bCs/>
          <w:color w:val="auto"/>
          <w:sz w:val="26"/>
          <w:szCs w:val="26"/>
        </w:rPr>
        <w:t>10. APROBACIÓN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650"/>
      </w:tblGrid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lastRenderedPageBreak/>
              <w:t>Cargo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6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Auditora Líder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Torres Apaza, Rosa Maria de los Angeles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20"/>
                <w:szCs w:val="20"/>
              </w:rPr>
              <w:t>_______________________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rPr>
                <w:lang w:val="es-PE"/>
              </w:rPr>
            </w:pPr>
            <w:r w:rsidRPr="003972CF">
              <w:rPr>
                <w:sz w:val="20"/>
                <w:szCs w:val="20"/>
                <w:lang w:val="es-PE"/>
              </w:rPr>
              <w:t>Auditora de Procesos y Documentación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Mamani Paucar, Damaritd Camila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20"/>
                <w:szCs w:val="20"/>
              </w:rPr>
              <w:t>_______________________</w:t>
            </w:r>
          </w:p>
        </w:tc>
      </w:tr>
      <w:tr w:rsidR="003972CF" w:rsidRPr="003972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Docente / Supervisor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r w:rsidRPr="003972CF">
              <w:rPr>
                <w:sz w:val="20"/>
                <w:szCs w:val="20"/>
              </w:rPr>
              <w:t>Ing. Rubén Roque Sucari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30955" w:rsidRPr="003972CF" w:rsidRDefault="00032269">
            <w:pPr>
              <w:jc w:val="center"/>
            </w:pPr>
            <w:r w:rsidRPr="003972CF">
              <w:rPr>
                <w:sz w:val="20"/>
                <w:szCs w:val="20"/>
              </w:rPr>
              <w:t>_______________________</w:t>
            </w:r>
          </w:p>
        </w:tc>
      </w:tr>
    </w:tbl>
    <w:p w:rsidR="00830955" w:rsidRPr="003972CF" w:rsidRDefault="00032269">
      <w:pPr>
        <w:spacing w:before="200"/>
        <w:jc w:val="center"/>
        <w:rPr>
          <w:lang w:val="es-PE"/>
        </w:rPr>
      </w:pPr>
      <w:r w:rsidRPr="003972CF">
        <w:rPr>
          <w:i/>
          <w:iCs/>
          <w:sz w:val="16"/>
          <w:szCs w:val="16"/>
          <w:lang w:val="es-PE"/>
        </w:rPr>
        <w:t>Código del Documento: PAC-SDLC-ESPIGACLOUD-2026-001 | Versión: 1.0 | Estado: Aprobado</w:t>
      </w:r>
    </w:p>
    <w:sectPr w:rsidR="00830955" w:rsidRPr="003972C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269" w:rsidRDefault="00032269">
      <w:r>
        <w:separator/>
      </w:r>
    </w:p>
  </w:endnote>
  <w:endnote w:type="continuationSeparator" w:id="0">
    <w:p w:rsidR="00032269" w:rsidRDefault="0003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955" w:rsidRDefault="00032269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3972CF">
      <w:rPr>
        <w:color w:val="595959"/>
        <w:sz w:val="16"/>
        <w:szCs w:val="16"/>
      </w:rPr>
      <w:fldChar w:fldCharType="separate"/>
    </w:r>
    <w:r w:rsidR="00A0147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3972CF">
      <w:rPr>
        <w:color w:val="595959"/>
        <w:sz w:val="16"/>
        <w:szCs w:val="16"/>
      </w:rPr>
      <w:fldChar w:fldCharType="separate"/>
    </w:r>
    <w:r w:rsidR="00A0147A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269" w:rsidRDefault="00032269">
      <w:r>
        <w:separator/>
      </w:r>
    </w:p>
  </w:footnote>
  <w:footnote w:type="continuationSeparator" w:id="0">
    <w:p w:rsidR="00032269" w:rsidRDefault="00032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955" w:rsidRDefault="00032269">
    <w:pPr>
      <w:jc w:val="right"/>
    </w:pPr>
    <w:r>
      <w:rPr>
        <w:color w:val="595959"/>
        <w:sz w:val="14"/>
        <w:szCs w:val="14"/>
      </w:rPr>
      <w:t>PAC-SDLC-ESPIGACLOUD-2026-001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52254"/>
    <w:multiLevelType w:val="hybridMultilevel"/>
    <w:tmpl w:val="44EC6FD4"/>
    <w:lvl w:ilvl="0" w:tplc="76BEF310">
      <w:start w:val="1"/>
      <w:numFmt w:val="bullet"/>
      <w:lvlText w:val="●"/>
      <w:lvlJc w:val="left"/>
      <w:pPr>
        <w:ind w:left="720" w:hanging="360"/>
      </w:pPr>
    </w:lvl>
    <w:lvl w:ilvl="1" w:tplc="6AA0DA58">
      <w:start w:val="1"/>
      <w:numFmt w:val="bullet"/>
      <w:lvlText w:val="○"/>
      <w:lvlJc w:val="left"/>
      <w:pPr>
        <w:ind w:left="1440" w:hanging="360"/>
      </w:pPr>
    </w:lvl>
    <w:lvl w:ilvl="2" w:tplc="23BEB1AE">
      <w:start w:val="1"/>
      <w:numFmt w:val="bullet"/>
      <w:lvlText w:val="■"/>
      <w:lvlJc w:val="left"/>
      <w:pPr>
        <w:ind w:left="2160" w:hanging="360"/>
      </w:pPr>
    </w:lvl>
    <w:lvl w:ilvl="3" w:tplc="CB96D45E">
      <w:start w:val="1"/>
      <w:numFmt w:val="bullet"/>
      <w:lvlText w:val="●"/>
      <w:lvlJc w:val="left"/>
      <w:pPr>
        <w:ind w:left="2880" w:hanging="360"/>
      </w:pPr>
    </w:lvl>
    <w:lvl w:ilvl="4" w:tplc="BC523102">
      <w:start w:val="1"/>
      <w:numFmt w:val="bullet"/>
      <w:lvlText w:val="○"/>
      <w:lvlJc w:val="left"/>
      <w:pPr>
        <w:ind w:left="3600" w:hanging="360"/>
      </w:pPr>
    </w:lvl>
    <w:lvl w:ilvl="5" w:tplc="9E128BA6">
      <w:start w:val="1"/>
      <w:numFmt w:val="bullet"/>
      <w:lvlText w:val="■"/>
      <w:lvlJc w:val="left"/>
      <w:pPr>
        <w:ind w:left="4320" w:hanging="360"/>
      </w:pPr>
    </w:lvl>
    <w:lvl w:ilvl="6" w:tplc="0A305186">
      <w:start w:val="1"/>
      <w:numFmt w:val="bullet"/>
      <w:lvlText w:val="●"/>
      <w:lvlJc w:val="left"/>
      <w:pPr>
        <w:ind w:left="5040" w:hanging="360"/>
      </w:pPr>
    </w:lvl>
    <w:lvl w:ilvl="7" w:tplc="ECC00C46">
      <w:start w:val="1"/>
      <w:numFmt w:val="bullet"/>
      <w:lvlText w:val="●"/>
      <w:lvlJc w:val="left"/>
      <w:pPr>
        <w:ind w:left="5760" w:hanging="360"/>
      </w:pPr>
    </w:lvl>
    <w:lvl w:ilvl="8" w:tplc="167A84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955"/>
    <w:rsid w:val="00032269"/>
    <w:rsid w:val="003972CF"/>
    <w:rsid w:val="00830955"/>
    <w:rsid w:val="00A0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86EB"/>
  <w15:docId w15:val="{E36651D3-DF07-4556-B28F-468BCE8E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</cp:lastModifiedBy>
  <cp:revision>2</cp:revision>
  <dcterms:created xsi:type="dcterms:W3CDTF">2026-07-03T13:30:00Z</dcterms:created>
  <dcterms:modified xsi:type="dcterms:W3CDTF">2026-07-03T13:30:00Z</dcterms:modified>
</cp:coreProperties>
</file>