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DA3459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DE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  </w:t>
      </w:r>
      <w:r w:rsidRPr="00C67709">
        <w:rPr>
          <w:w w:val="120"/>
          <w:lang w:val="es-MX"/>
        </w:rPr>
        <w:t>:</w:t>
      </w:r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DA3459">
      <w:pPr>
        <w:pStyle w:val="Textoindependiente"/>
        <w:spacing w:before="4"/>
        <w:rPr>
          <w:sz w:val="7"/>
        </w:rPr>
      </w:pPr>
      <w:r>
        <w:lastRenderedPageBreak/>
        <w:pict w14:anchorId="4D36D35A"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14:paraId="4436AE65" w14:textId="77777777" w:rsidR="009F72FE" w:rsidRDefault="009F72FE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14:paraId="5B54BA5C" w14:textId="77777777" w:rsidR="009F72FE" w:rsidRDefault="009F72FE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14:paraId="750417FA" w14:textId="77777777" w:rsidR="009F72FE" w:rsidRDefault="009F72FE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14:paraId="0558634C" w14:textId="77777777" w:rsidR="009F72FE" w:rsidRDefault="009F72FE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14:paraId="560D9B4B" w14:textId="77777777" w:rsidR="009F72FE" w:rsidRPr="00C67709" w:rsidRDefault="009F72FE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9F72FE" w:rsidRDefault="009F72FE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14:paraId="0C7F05E4" w14:textId="77777777" w:rsidR="009F72FE" w:rsidRDefault="009F72FE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14:paraId="4361FF48" w14:textId="77777777" w:rsidR="009F72FE" w:rsidRPr="00C67709" w:rsidRDefault="009F72FE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9F72FE" w:rsidRPr="00C67709" w:rsidRDefault="009F72FE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9F72FE" w:rsidRPr="00C67709" w:rsidRDefault="009F72FE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9F72FE" w:rsidRPr="00C67709" w:rsidRDefault="009F72FE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9F72FE" w:rsidRDefault="009F72FE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DA345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14:paraId="0E85D2B4" w14:textId="77777777" w:rsidR="00AA75EC" w:rsidRDefault="00DA3459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9F72FE" w:rsidRDefault="009F72F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DA3459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DA3459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DA3459">
      <w:pPr>
        <w:pStyle w:val="Ttulo1"/>
        <w:spacing w:before="91"/>
        <w:ind w:left="1479" w:right="1143"/>
        <w:jc w:val="center"/>
      </w:pPr>
      <w:r>
        <w:pict w14:anchorId="7F30141F"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93B3E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DA3459">
      <w:pPr>
        <w:pStyle w:val="Textoindependiente"/>
        <w:rPr>
          <w:sz w:val="20"/>
        </w:rPr>
      </w:pPr>
      <w:r>
        <w:pict w14:anchorId="2B43CBE0"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Hernandez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DA3459">
      <w:pPr>
        <w:pStyle w:val="Textoindependiente"/>
        <w:rPr>
          <w:sz w:val="20"/>
          <w:lang w:val="es-MX"/>
        </w:rPr>
      </w:pPr>
      <w:r>
        <w:pict w14:anchorId="16095C9A"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605383A2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DA3459">
      <w:pPr>
        <w:pStyle w:val="Textoindependiente"/>
        <w:rPr>
          <w:sz w:val="20"/>
        </w:rPr>
      </w:pPr>
      <w:r>
        <w:pict w14:anchorId="6DA72F6A"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DA3459">
      <w:pPr>
        <w:pStyle w:val="Textoindependiente"/>
        <w:rPr>
          <w:sz w:val="20"/>
          <w:lang w:val="es-MX"/>
        </w:rPr>
      </w:pPr>
      <w:r>
        <w:pict w14:anchorId="047C684A"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proofErr w:type="spellEnd"/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651CAF2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04041">
              <w:rPr>
                <w:w w:val="120"/>
                <w:sz w:val="10"/>
                <w:lang w:val="es-MX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A2AF97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  <w:r w:rsidR="00D10719">
              <w:rPr>
                <w:w w:val="135"/>
                <w:sz w:val="10"/>
              </w:rPr>
              <w:t xml:space="preserve"> </w:t>
            </w:r>
            <w:r w:rsidR="00D107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  <w:bookmarkStart w:id="0" w:name="_GoBack"/>
            <w:bookmarkEnd w:id="0"/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51ACD5C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DA3459">
      <w:pPr>
        <w:pStyle w:val="Textoindependiente"/>
        <w:rPr>
          <w:sz w:val="20"/>
        </w:rPr>
      </w:pPr>
      <w:r>
        <w:pict w14:anchorId="65BC4760"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3A787E6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36CB44C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B1061092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BB15D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B1031090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458B5025" w:rsidR="00AA75EC" w:rsidRDefault="00141D4C" w:rsidP="00DB5AB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B1061091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5E8DEF4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06DEF17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22F1893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452BA20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B1061094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45A73E45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511F2FB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C459B">
              <w:rPr>
                <w:w w:val="120"/>
                <w:sz w:val="10"/>
              </w:rPr>
              <w:t xml:space="preserve"> 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BC459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B1061093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3DF6709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B958022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5E831B4D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1827BD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676C920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B1061102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6AF3DEF6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5B93920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5F056F8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379E">
              <w:rPr>
                <w:w w:val="120"/>
                <w:sz w:val="10"/>
              </w:rPr>
              <w:t xml:space="preserve"> 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75379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57380A1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DA3459">
      <w:pPr>
        <w:pStyle w:val="Textoindependiente"/>
        <w:rPr>
          <w:sz w:val="20"/>
        </w:rPr>
      </w:pPr>
      <w:r>
        <w:pict w14:anchorId="6FD609CF"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24AC11E8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53DEA42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B1031106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15B68F9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B1061104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46E31AE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B1061107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1E1F115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B1061108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63AFCA9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B1061103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117D974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B1031105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2FD3841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B1061109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BFC92F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B1061110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5D866E6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B1061113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190F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B1061116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5D10C9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B1061117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2CC0CDF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B1061112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11604AE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B1061115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2578D6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B1061111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0EA431B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B1061114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5D7B3D7B" w:rsidR="00AA75EC" w:rsidRPr="00C67709" w:rsidRDefault="00141D4C" w:rsidP="000F0D5F">
            <w:pPr>
              <w:pStyle w:val="TableParagraph"/>
              <w:spacing w:before="26" w:line="360" w:lineRule="auto"/>
              <w:ind w:left="85" w:right="143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578DD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  <w:r w:rsidR="00A53746">
              <w:rPr>
                <w:w w:val="135"/>
                <w:sz w:val="10"/>
              </w:rPr>
              <w:t xml:space="preserve"> </w:t>
            </w:r>
            <w:r w:rsidR="00A5374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2D413F0B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A53746">
              <w:rPr>
                <w:w w:val="115"/>
                <w:sz w:val="10"/>
              </w:rPr>
              <w:t xml:space="preserve"> </w:t>
            </w:r>
            <w:r w:rsidR="00A5374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JUDITH URBY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6131963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13F20F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32CC189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46536AD3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B1061119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426FB312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B1061120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0CAEA9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B1061121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42FC95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B1061118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DA3459">
      <w:pPr>
        <w:pStyle w:val="Textoindependiente"/>
        <w:rPr>
          <w:sz w:val="20"/>
        </w:rPr>
      </w:pPr>
      <w:r>
        <w:pict w14:anchorId="763698F9"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4D0E9C2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1C2893B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0DFCCA8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44750D8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30073E5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  <w:r w:rsidR="008B7FD0">
              <w:rPr>
                <w:w w:val="135"/>
                <w:sz w:val="10"/>
              </w:rPr>
              <w:t xml:space="preserve"> </w:t>
            </w:r>
            <w:r w:rsidR="008B7FD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5A99A1D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  <w:r w:rsidR="008B7FD0">
              <w:rPr>
                <w:w w:val="125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CORTES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FINOS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LA </w:t>
            </w:r>
            <w:r w:rsidRPr="008B7FD0">
              <w:rPr>
                <w:b/>
                <w:color w:val="984806" w:themeColor="accent6" w:themeShade="80"/>
                <w:spacing w:val="12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MORENA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SA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DE </w:t>
            </w:r>
            <w:r w:rsidRPr="008B7FD0">
              <w:rPr>
                <w:b/>
                <w:color w:val="984806" w:themeColor="accent6" w:themeShade="80"/>
                <w:spacing w:val="12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DA345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DA3459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 xml:space="preserve">DE  PAGO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jcbZjpVXVC;eWlwcvjOa7gILj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XFEL8y844HQV4byxfOwXuVTxjEdoeMGA5;: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YwsgrDEqHgYMsJaYyOxCM;dQWOL4AtuO:l8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;ZaL9461c4mEeU:1EKsuHJMOM44RTjkXiPR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tOYRY7MJCxWkFDrnqXsiaT6lrnA;ANHICm: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vYqgsWHDMV;EuhRt6X9WKhVvCcqFIza8LO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DA3459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 w14:anchorId="50CD6752"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C67709">
        <w:rPr>
          <w:rFonts w:ascii="Lucida Sans" w:hAnsi="Lucida Sans"/>
          <w:w w:val="120"/>
          <w:lang w:val="es-MX"/>
        </w:rPr>
        <w:t xml:space="preserve">ESTE  DOCUMENTO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DA3459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  LA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 xml:space="preserve">PARTE  DE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 xml:space="preserve">QUE  SU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22B78" w14:textId="77777777" w:rsidR="00DA3459" w:rsidRDefault="00DA3459">
      <w:r>
        <w:separator/>
      </w:r>
    </w:p>
  </w:endnote>
  <w:endnote w:type="continuationSeparator" w:id="0">
    <w:p w14:paraId="31F1C382" w14:textId="77777777" w:rsidR="00DA3459" w:rsidRDefault="00DA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744FE" w14:textId="77777777" w:rsidR="00DA3459" w:rsidRDefault="00DA3459">
      <w:r>
        <w:separator/>
      </w:r>
    </w:p>
  </w:footnote>
  <w:footnote w:type="continuationSeparator" w:id="0">
    <w:p w14:paraId="5F6E8E53" w14:textId="77777777" w:rsidR="00DA3459" w:rsidRDefault="00DA3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AD00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3459">
      <w:pict w14:anchorId="6DA758DF"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 w:rsidR="00DA3459"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58D" w14:textId="77777777" w:rsidR="009F72FE" w:rsidRDefault="00DA3459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281B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3459">
      <w:pict w14:anchorId="6075B7D3"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 w:rsidR="00DA3459"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E97F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3459"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04041"/>
    <w:rsid w:val="00021BC7"/>
    <w:rsid w:val="00027F5A"/>
    <w:rsid w:val="0007178D"/>
    <w:rsid w:val="00095A5E"/>
    <w:rsid w:val="000B12DD"/>
    <w:rsid w:val="000C2612"/>
    <w:rsid w:val="000F0D5F"/>
    <w:rsid w:val="001240D3"/>
    <w:rsid w:val="00141D4C"/>
    <w:rsid w:val="0016252A"/>
    <w:rsid w:val="00192AA0"/>
    <w:rsid w:val="001940E0"/>
    <w:rsid w:val="00194250"/>
    <w:rsid w:val="001D1D8C"/>
    <w:rsid w:val="00224391"/>
    <w:rsid w:val="00225A19"/>
    <w:rsid w:val="00273770"/>
    <w:rsid w:val="002910C9"/>
    <w:rsid w:val="002A340E"/>
    <w:rsid w:val="002E653D"/>
    <w:rsid w:val="003432B1"/>
    <w:rsid w:val="00452A44"/>
    <w:rsid w:val="004742A7"/>
    <w:rsid w:val="00484677"/>
    <w:rsid w:val="004870F6"/>
    <w:rsid w:val="004924D5"/>
    <w:rsid w:val="00494127"/>
    <w:rsid w:val="004A4E3A"/>
    <w:rsid w:val="004E657C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379E"/>
    <w:rsid w:val="00755173"/>
    <w:rsid w:val="00786C87"/>
    <w:rsid w:val="007A53B1"/>
    <w:rsid w:val="007E2C32"/>
    <w:rsid w:val="008006DC"/>
    <w:rsid w:val="00856372"/>
    <w:rsid w:val="008B10F1"/>
    <w:rsid w:val="008B7FD0"/>
    <w:rsid w:val="00970088"/>
    <w:rsid w:val="00971176"/>
    <w:rsid w:val="009B7BF0"/>
    <w:rsid w:val="009D3E0E"/>
    <w:rsid w:val="009D4C87"/>
    <w:rsid w:val="009F72FE"/>
    <w:rsid w:val="00A07E0E"/>
    <w:rsid w:val="00A53746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C459B"/>
    <w:rsid w:val="00BD553D"/>
    <w:rsid w:val="00C04F28"/>
    <w:rsid w:val="00C67709"/>
    <w:rsid w:val="00C83165"/>
    <w:rsid w:val="00C93B3E"/>
    <w:rsid w:val="00C94C21"/>
    <w:rsid w:val="00CA5C05"/>
    <w:rsid w:val="00D03E1E"/>
    <w:rsid w:val="00D10719"/>
    <w:rsid w:val="00D235CB"/>
    <w:rsid w:val="00D70959"/>
    <w:rsid w:val="00D77436"/>
    <w:rsid w:val="00DA3459"/>
    <w:rsid w:val="00DB5AB2"/>
    <w:rsid w:val="00DE737E"/>
    <w:rsid w:val="00E13287"/>
    <w:rsid w:val="00EC489A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10659</Words>
  <Characters>58628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31</cp:revision>
  <dcterms:created xsi:type="dcterms:W3CDTF">2022-02-09T17:23:00Z</dcterms:created>
  <dcterms:modified xsi:type="dcterms:W3CDTF">2022-06-15T16:49:00Z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