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A53" w:rsidRPr="0059175F" w:rsidRDefault="0059175F">
      <w:pPr>
        <w:rPr>
          <w:b/>
          <w:sz w:val="32"/>
        </w:rPr>
      </w:pPr>
      <w:r w:rsidRPr="0059175F">
        <w:rPr>
          <w:b/>
          <w:sz w:val="32"/>
        </w:rPr>
        <w:t>BANAMEX</w:t>
      </w:r>
    </w:p>
    <w:p w:rsidR="0059175F" w:rsidRPr="0059175F" w:rsidRDefault="0059175F" w:rsidP="0059175F">
      <w:pPr>
        <w:rPr>
          <w:b/>
          <w:sz w:val="32"/>
        </w:rPr>
      </w:pPr>
      <w:r w:rsidRPr="0059175F">
        <w:rPr>
          <w:b/>
          <w:sz w:val="32"/>
        </w:rPr>
        <w:t>ROSALIA TELLEZ RIVERA</w:t>
      </w:r>
    </w:p>
    <w:p w:rsidR="0059175F" w:rsidRPr="0059175F" w:rsidRDefault="0059175F">
      <w:pPr>
        <w:rPr>
          <w:b/>
          <w:sz w:val="32"/>
        </w:rPr>
      </w:pPr>
      <w:r w:rsidRPr="0059175F">
        <w:rPr>
          <w:b/>
          <w:sz w:val="32"/>
        </w:rPr>
        <w:t>CUENTA   5537047447</w:t>
      </w:r>
    </w:p>
    <w:p w:rsidR="0059175F" w:rsidRPr="0059175F" w:rsidRDefault="0059175F">
      <w:pPr>
        <w:rPr>
          <w:b/>
          <w:sz w:val="32"/>
        </w:rPr>
      </w:pPr>
      <w:r w:rsidRPr="0059175F">
        <w:rPr>
          <w:b/>
          <w:sz w:val="32"/>
        </w:rPr>
        <w:t>$ 5,000.00</w:t>
      </w:r>
      <w:bookmarkStart w:id="0" w:name="_GoBack"/>
      <w:bookmarkEnd w:id="0"/>
    </w:p>
    <w:p w:rsidR="0059175F" w:rsidRDefault="0059175F"/>
    <w:sectPr w:rsidR="005917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75F"/>
    <w:rsid w:val="0059175F"/>
    <w:rsid w:val="006D5562"/>
    <w:rsid w:val="00E0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1</cp:revision>
  <cp:lastPrinted>2015-04-07T14:29:00Z</cp:lastPrinted>
  <dcterms:created xsi:type="dcterms:W3CDTF">2015-04-07T14:28:00Z</dcterms:created>
  <dcterms:modified xsi:type="dcterms:W3CDTF">2015-04-07T14:29:00Z</dcterms:modified>
</cp:coreProperties>
</file>