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1.2 Configuring Cypress and Executing Test Runner with Multiple Browsers</w:t>
      </w:r>
      <w:r w:rsidDel="00000000" w:rsidR="00000000" w:rsidRPr="00000000">
        <w:rPr>
          <w:rtl w:val="0"/>
        </w:rPr>
        <w:t xml:space="preserve">: To configure Cypress, install it as a dev dependency, and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 open</w:t>
      </w:r>
      <w:r w:rsidDel="00000000" w:rsidR="00000000" w:rsidRPr="00000000">
        <w:rPr>
          <w:rtl w:val="0"/>
        </w:rPr>
        <w:t xml:space="preserve"> command. You can run the test runner with multiple browsers by specifying them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cypress.json</w:t>
      </w:r>
      <w:r w:rsidDel="00000000" w:rsidR="00000000" w:rsidRPr="00000000">
        <w:rPr>
          <w:rtl w:val="0"/>
        </w:rPr>
        <w:t xml:space="preserve"> configuration file.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1.2a Configuring Cypress to Use Multiple Browsers</w:t>
      </w:r>
      <w:r w:rsidDel="00000000" w:rsidR="00000000" w:rsidRPr="00000000">
        <w:rPr>
          <w:rtl w:val="0"/>
        </w:rPr>
        <w:t xml:space="preserve">: Cypress allows you to configure multiple browsers for testing. You can specify the browsers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cypress.json</w:t>
      </w:r>
      <w:r w:rsidDel="00000000" w:rsidR="00000000" w:rsidRPr="00000000">
        <w:rPr>
          <w:rtl w:val="0"/>
        </w:rPr>
        <w:t xml:space="preserve"> configuration file: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1.2b Executing Test Runner with Multiple Browsers: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After configuring Cypress, you can run the test runner with multiple browsers by selecting the desired browser from the Cypress Test Runner interface and running your tests.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