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Test scenario creation: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8798828125" w:line="281.2664794921875" w:lineRule="auto"/>
        <w:ind w:left="49.20013427734375" w:right="1551.8682861328125" w:hanging="49.040069580078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scenarios are high level documentation of test cases or high level documentation of the functionalities which are to be tested.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125" w:line="286.32923126220703" w:lineRule="auto"/>
        <w:ind w:left="0.160064697265625" w:right="0" w:hanging="2.519989013671875"/>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scenarios ensure extensive coverage and thorough investigation of all the possible use cases in the project, as many parties with different specifications are involved in creating them. This makes sure that every detail and process is tested within the software. Another reason test scenarios are important is that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5908203125" w:line="287.58667945861816" w:lineRule="auto"/>
        <w:ind w:left="2.6800537109375" w:right="8.6157226562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they help with resource planning. Specifically, workforce, budget, and the time needed can be estimated by looking at some of the test scenarios and checking how many use cases are covered. Additionally, test scenarios help to identify the main purpose of the software and cover the most important end-to-end functionalities.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1185302734375" w:line="240" w:lineRule="auto"/>
        <w:ind w:left="79.0800476074218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Test scenarios for a login page: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72900390625" w:line="270.5920886993408" w:lineRule="auto"/>
        <w:ind w:left="386.6200256347656" w:right="647.44140625" w:firstLine="10.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 verify if a user will be able to login with a valid username and valid password (Positive functional testing)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623779296875" w:line="261.85420989990234" w:lineRule="auto"/>
        <w:ind w:left="386.6200256347656" w:right="503.5693359375" w:hanging="22.0399475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 verify if a user will be able to login with invalid username and invalid password (Negative functional testing)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7080078125" w:line="261.8558979034424" w:lineRule="auto"/>
        <w:ind w:left="386.6200256347656" w:right="796.6229248046875" w:hanging="19.1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To verify if a user will be able to login with blank username and password both (Negative functional testing)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701904296875" w:line="240" w:lineRule="auto"/>
        <w:ind w:left="361.060028076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To verify forgot password functionality (Positive functional testing)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154052734375" w:line="240" w:lineRule="auto"/>
        <w:ind w:left="367.440032958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To verify messages for invalid login (Positive functional testing)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84326171875" w:line="240" w:lineRule="auto"/>
        <w:ind w:left="366.5600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To verify time taken to login with valid credentials (Performance testing)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06298828125" w:line="268.8149929046631" w:lineRule="auto"/>
        <w:ind w:left="362.1600341796875" w:right="460.389404296875" w:firstLine="21.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To verify if color, font, text, text fields of the login page is as per the standard (GUI testing)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134765625" w:line="240" w:lineRule="auto"/>
        <w:ind w:left="7.22000122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To verify if cancel button is available to erase the data (Usability testing)</w:t>
      </w:r>
    </w:p>
    <w:sectPr>
      <w:pgSz w:h="16840" w:w="11920" w:orient="portrait"/>
      <w:pgMar w:bottom="3472.442626953125" w:top="1414.35791015625" w:left="1441.7999267578125" w:right="1449.56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