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Principles of Software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rtl w:val="0"/>
        </w:rPr>
        <w:t xml:space="preserve">e should not do Exhaustive Testing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 should do early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Testing should be done to identify the bugs in the software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 should focus on “Pesticide paradox”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 should focus on “Defect clustering”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Testing is context dependant(depending on the type of application and customer requirements, testing should be done)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Absence of errors in the software does not mean that software is free from defects.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Pesticide Paradox:</w:t>
      </w:r>
      <w:r w:rsidDel="00000000" w:rsidR="00000000" w:rsidRPr="00000000">
        <w:rPr>
          <w:rtl w:val="0"/>
        </w:rPr>
        <w:t xml:space="preserve"> If the same test cases are run for more number of executions, then the test case will not have capability to catch new bugs, hence we need to re-update our test cases. This concept is called the Pesticide Paradox.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Defect clustering</w:t>
      </w:r>
      <w:r w:rsidDel="00000000" w:rsidR="00000000" w:rsidRPr="00000000">
        <w:rPr>
          <w:rtl w:val="0"/>
        </w:rPr>
        <w:t xml:space="preserve">: Non-uniform distribution of defects across the features or one feature having more number of bugs, another feature having very less number of defects can be termed as Defect clustering.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