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tabs>
          <w:tab w:val="left" w:pos="9638" w:leader="none"/>
        </w:tabs>
        <w:rPr>
          <w:b/>
          <w:sz w:val="50"/>
          <w:highlight w:val="none"/>
        </w:rPr>
      </w:pPr>
      <w:r>
        <w:rPr>
          <w:b/>
          <w:sz w:val="36"/>
          <w:highlight w:val="none"/>
        </w:rPr>
        <w:t xml:space="preserve">                                               </w:t>
      </w:r>
      <w:r>
        <w:rPr>
          <w:b/>
          <w:sz w:val="50"/>
          <w:highlight w:val="none"/>
        </w:rPr>
        <w:t xml:space="preserve">ACO</w:t>
      </w:r>
      <w:r>
        <w:rPr>
          <w:sz w:val="36"/>
          <w:highlight w:val="none"/>
        </w:rPr>
      </w:r>
    </w:p>
    <w:p>
      <w:pPr>
        <w:ind w:left="0" w:right="0" w:firstLine="0"/>
        <w:tabs>
          <w:tab w:val="left" w:pos="9638" w:leader="none"/>
        </w:tabs>
        <w:rPr>
          <w:sz w:val="36"/>
          <w:highlight w:val="none"/>
        </w:rPr>
      </w:pPr>
      <w:r>
        <w:rPr>
          <w:sz w:val="36"/>
          <w:highlight w:val="none"/>
        </w:rPr>
      </w:r>
      <w:r>
        <w:rPr>
          <w:sz w:val="36"/>
          <w:highlight w:val="none"/>
        </w:rPr>
      </w:r>
    </w:p>
    <w:p>
      <w:pPr>
        <w:ind w:left="0" w:right="567" w:firstLine="0"/>
        <w:tabs>
          <w:tab w:val="left" w:pos="9638" w:leader="none"/>
        </w:tabs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Formiga: Solução</w:t>
      </w:r>
      <w:r>
        <w:rPr>
          <w:sz w:val="24"/>
          <w:highlight w:val="none"/>
        </w:rPr>
      </w:r>
    </w:p>
    <w:p>
      <w:pPr>
        <w:ind w:left="0" w:right="567" w:firstLine="0"/>
        <w:tabs>
          <w:tab w:val="left" w:pos="9638" w:leader="none"/>
        </w:tabs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Heurística inicializa feromônio(</w:t>
      </w:r>
      <w:r>
        <w:rPr>
          <w:b w:val="0"/>
          <w:sz w:val="24"/>
          <w:highlight w:val="none"/>
        </w:rPr>
        <w:t xml:space="preserve">τ0</w:t>
      </w:r>
      <w:r>
        <w:rPr>
          <w:b w:val="0"/>
          <w:sz w:val="24"/>
          <w:highlight w:val="none"/>
        </w:rPr>
        <w:t xml:space="preserve">), para cada aresta (i,j) </w:t>
      </w:r>
      <w:r>
        <w:rPr>
          <w:rFonts w:ascii="Abyssinica SIL" w:hAnsi="Abyssinica SIL" w:cs="Abyssinica SIL" w:eastAsia="Abyssinica SIL" w:hint="default"/>
          <w:b w:val="0"/>
          <w:sz w:val="24"/>
          <w:highlight w:val="none"/>
        </w:rPr>
        <w:t xml:space="preserve">∊</w:t>
      </w:r>
      <w:r>
        <w:rPr>
          <w:b w:val="0"/>
          <w:sz w:val="24"/>
          <w:highlight w:val="none"/>
        </w:rPr>
        <w:t xml:space="preserve"> sol.</w:t>
      </w:r>
      <w:r>
        <w:rPr>
          <w:b w:val="0"/>
          <w:sz w:val="24"/>
          <w:highlight w:val="none"/>
        </w:rPr>
      </w:r>
    </w:p>
    <w:p>
      <w:pPr>
        <w:ind w:left="0" w:right="567" w:firstLine="0"/>
        <w:tabs>
          <w:tab w:val="left" w:pos="9638" w:leader="none"/>
        </w:tabs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(Problema: gerar sol. Viável para todas as instâncias em poucas iterações!)</w:t>
      </w:r>
      <w:r>
        <w:rPr>
          <w:b w:val="0"/>
          <w:sz w:val="24"/>
          <w:highlight w:val="none"/>
        </w:rPr>
      </w:r>
    </w:p>
    <w:p>
      <w:pPr>
        <w:ind w:left="0" w:right="567" w:firstLine="0"/>
        <w:tabs>
          <w:tab w:val="left" w:pos="9638" w:leader="none"/>
        </w:tabs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Valor para </w:t>
      </w:r>
      <w:r>
        <w:rPr>
          <w:b w:val="0"/>
          <w:sz w:val="24"/>
          <w:highlight w:val="none"/>
        </w:rPr>
        <w:t xml:space="preserve">τ0 de</w:t>
      </w:r>
      <w:r>
        <w:rPr>
          <w:b w:val="0"/>
          <w:sz w:val="24"/>
          <w:highlight w:val="none"/>
        </w:rPr>
        <w:t xml:space="preserve"> (i,j) </w:t>
      </w:r>
      <w:r>
        <w:rPr>
          <w:rFonts w:ascii="Abyssinica SIL" w:hAnsi="Abyssinica SIL" w:cs="Abyssinica SIL" w:eastAsia="Abyssinica SIL" w:hint="default"/>
          <w:b w:val="0"/>
          <w:sz w:val="24"/>
          <w:highlight w:val="none"/>
        </w:rPr>
        <w:t xml:space="preserve">∉ </w:t>
      </w:r>
      <w:r>
        <w:rPr>
          <w:b w:val="0"/>
          <w:sz w:val="24"/>
          <w:highlight w:val="none"/>
        </w:rPr>
        <w:t xml:space="preserve">sol ? </w:t>
      </w:r>
      <w:r>
        <w:rPr>
          <w:b w:val="0"/>
          <w:sz w:val="24"/>
          <w:highlight w:val="none"/>
        </w:rPr>
        <w:t xml:space="preserve">τ_min ?</w:t>
      </w:r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</w:r>
    </w:p>
    <w:p>
      <w:pPr>
        <w:ind w:left="0" w:right="567" w:firstLine="0"/>
        <w:tabs>
          <w:tab w:val="left" w:pos="9638" w:leader="none"/>
        </w:tabs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</w:r>
      <w:r>
        <w:rPr>
          <w:rFonts w:ascii="UKIJ Ekran" w:hAnsi="UKIJ Ekran" w:cs="UKIJ Ekran" w:eastAsia="UKIJ Ekran"/>
          <w:i/>
          <w:color w:val="000000"/>
          <w:sz w:val="28"/>
        </w:rPr>
        <w:t xml:space="preserve">ρ: </w:t>
      </w:r>
      <w:r>
        <w:rPr>
          <w:b w:val="0"/>
          <w:sz w:val="24"/>
          <w:highlight w:val="none"/>
        </w:rPr>
        <w:t xml:space="preserve">evaporação do feromônio</w:t>
      </w:r>
      <w:r>
        <w:rPr>
          <w:b w:val="0"/>
          <w:i w:val="0"/>
          <w:sz w:val="24"/>
          <w:highlight w:val="none"/>
        </w:rPr>
      </w:r>
    </w:p>
    <w:p>
      <w:pPr>
        <w:ind w:left="0" w:right="567" w:firstLine="0"/>
        <w:tabs>
          <w:tab w:val="left" w:pos="9638" w:leader="none"/>
        </w:tabs>
        <w:rPr>
          <w:b/>
          <w:i w:val="0"/>
          <w:sz w:val="24"/>
          <w:highlight w:val="none"/>
        </w:rPr>
      </w:pPr>
      <w:r>
        <w:rPr>
          <w:b/>
          <w:sz w:val="24"/>
          <w:highlight w:val="none"/>
        </w:rPr>
        <w:t xml:space="preserve">Min-Max:</w:t>
      </w:r>
      <w:r>
        <w:rPr>
          <w:b/>
          <w:sz w:val="24"/>
          <w:highlight w:val="none"/>
        </w:rPr>
      </w:r>
    </w:p>
    <w:p>
      <w:pPr>
        <w:ind w:left="0" w:right="567" w:firstLine="0"/>
        <w:tabs>
          <w:tab w:val="left" w:pos="9638" w:leader="none"/>
        </w:tabs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  <w:t xml:space="preserve">τ_max = 1/(f_best*</w:t>
      </w:r>
      <w:r>
        <w:rPr>
          <w:rFonts w:ascii="UKIJ Ekran" w:hAnsi="UKIJ Ekran" w:cs="UKIJ Ekran" w:eastAsia="UKIJ Ekran"/>
          <w:i/>
          <w:color w:val="000000"/>
          <w:sz w:val="28"/>
        </w:rPr>
        <w:t xml:space="preserve">ρ</w:t>
      </w:r>
      <w:r>
        <w:rPr>
          <w:b w:val="0"/>
          <w:sz w:val="24"/>
          <w:highlight w:val="none"/>
        </w:rPr>
        <w:t xml:space="preserve">)</w:t>
      </w:r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</w:r>
    </w:p>
    <w:p>
      <w:pPr>
        <w:ind w:left="0" w:right="567" w:firstLine="0"/>
        <w:tabs>
          <w:tab w:val="left" w:pos="9638" w:leader="none"/>
        </w:tabs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  <w:t xml:space="preserve">τ_min = 1/(f_</w:t>
      </w:r>
      <w:r>
        <w:rPr>
          <w:rFonts w:ascii="UKIJ Ekran" w:hAnsi="UKIJ Ekran" w:cs="UKIJ Ekran" w:eastAsia="UKIJ Ekran"/>
          <w:color w:val="000000"/>
        </w:rPr>
        <w:t xml:space="preserve">worst</w:t>
      </w:r>
      <w:r>
        <w:rPr>
          <w:b w:val="0"/>
          <w:sz w:val="24"/>
          <w:highlight w:val="none"/>
        </w:rPr>
        <w:t xml:space="preserve">*</w:t>
      </w:r>
      <w:r>
        <w:rPr>
          <w:rFonts w:ascii="UKIJ Ekran" w:hAnsi="UKIJ Ekran" w:cs="UKIJ Ekran" w:eastAsia="UKIJ Ekran"/>
          <w:i/>
          <w:color w:val="000000"/>
          <w:sz w:val="28"/>
        </w:rPr>
        <w:t xml:space="preserve">ρ</w:t>
      </w:r>
      <w:r>
        <w:rPr>
          <w:b w:val="0"/>
          <w:sz w:val="24"/>
          <w:highlight w:val="none"/>
        </w:rPr>
        <w:t xml:space="preserve">)</w:t>
      </w:r>
      <w:r/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</w:r>
    </w:p>
    <w:p>
      <w:pPr>
        <w:ind w:left="0" w:right="567" w:firstLine="0"/>
        <w:tabs>
          <w:tab w:val="left" w:pos="9638" w:leader="none"/>
        </w:tabs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</w:r>
      <w:r>
        <w:t xml:space="preserve">doi: 10.1109/WiCom.2008.1507</w:t>
      </w:r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</w:r>
    </w:p>
    <w:p>
      <w:pPr>
        <w:ind w:left="0" w:right="567" w:firstLine="0"/>
        <w:tabs>
          <w:tab w:val="left" w:pos="9638" w:leader="none"/>
        </w:tabs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</w:r>
    </w:p>
    <w:p>
      <w:pPr>
        <w:ind w:left="0" w:right="567" w:firstLine="0"/>
        <w:tabs>
          <w:tab w:val="left" w:pos="9638" w:leader="none"/>
        </w:tabs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</w:r>
      <w:r>
        <w:rPr>
          <w:b/>
          <w:sz w:val="24"/>
          <w:highlight w:val="none"/>
        </w:rPr>
        <w:t xml:space="preserve">Suavização das Trilhas:</w:t>
      </w:r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</w:r>
    </w:p>
    <w:p>
      <w:pPr>
        <w:ind w:left="0" w:right="567" w:firstLine="0"/>
        <w:tabs>
          <w:tab w:val="left" w:pos="9638" w:leader="none"/>
        </w:tabs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</w:r>
    </w:p>
    <w:p>
      <w:pPr>
        <w:ind w:left="0" w:right="567" w:firstLine="0"/>
        <w:tabs>
          <w:tab w:val="left" w:pos="9638" w:leader="none"/>
        </w:tabs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</w:r>
    </w:p>
    <w:p>
      <w:pPr>
        <w:ind w:left="0" w:right="567" w:firstLine="0"/>
        <w:tabs>
          <w:tab w:val="left" w:pos="9638" w:leader="none"/>
        </w:tabs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</w:r>
    </w:p>
    <w:p>
      <w:pPr>
        <w:ind w:left="0" w:right="567" w:firstLine="0"/>
        <w:tabs>
          <w:tab w:val="left" w:pos="9638" w:leader="none"/>
        </w:tabs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</w:r>
    </w:p>
    <w:p>
      <w:pPr>
        <w:ind w:left="0" w:right="567" w:firstLine="0"/>
        <w:tabs>
          <w:tab w:val="left" w:pos="9638" w:leader="none"/>
        </w:tabs>
        <w:rPr>
          <w:sz w:val="24"/>
          <w:highlight w:val="none"/>
        </w:rPr>
      </w:pPr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567" w:right="851" w:bottom="256" w:left="567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KIJ Ekran">
    <w:panose1 w:val="020B0604020202020204"/>
  </w:font>
  <w:font w:name="Abyssinica SIL">
    <w:panose1 w:val="0200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t-B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1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created xsi:type="dcterms:W3CDTF">2017-12-12T08:30:00Z</dcterms:created>
  <dcterms:modified xsi:type="dcterms:W3CDTF">2022-07-28T13:42:34Z</dcterms:modified>
</cp:coreProperties>
</file>