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58E" w:rsidRDefault="00FA13C4" w:rsidP="00FA13C4">
      <w:pPr>
        <w:jc w:val="center"/>
        <w:rPr>
          <w:rFonts w:ascii="Bradley Hand ITC" w:hAnsi="Bradley Hand ITC"/>
          <w:b/>
          <w:sz w:val="32"/>
          <w:szCs w:val="32"/>
          <w:u w:val="single"/>
        </w:rPr>
      </w:pPr>
      <w:bookmarkStart w:id="0" w:name="_GoBack"/>
      <w:bookmarkEnd w:id="0"/>
      <w:r w:rsidRPr="00FA13C4">
        <w:rPr>
          <w:rFonts w:ascii="Bradley Hand ITC" w:hAnsi="Bradley Hand ITC"/>
          <w:b/>
          <w:sz w:val="32"/>
          <w:szCs w:val="32"/>
          <w:u w:val="single"/>
        </w:rPr>
        <w:t>PROCES-VERBAL SEANCE DU 30 MAI 2011</w:t>
      </w:r>
    </w:p>
    <w:p w:rsidR="00FA13C4" w:rsidRPr="00FA13C4" w:rsidRDefault="00FA13C4" w:rsidP="00FA13C4">
      <w:pPr>
        <w:pStyle w:val="Titre2"/>
        <w:jc w:val="both"/>
        <w:rPr>
          <w:rFonts w:ascii="Bradley Hand ITC" w:hAnsi="Bradley Hand ITC"/>
        </w:rPr>
      </w:pPr>
      <w:r w:rsidRPr="00FA13C4">
        <w:rPr>
          <w:rFonts w:ascii="Bradley Hand ITC" w:hAnsi="Bradley Hand ITC"/>
        </w:rPr>
        <w:t>L’AN DEUX MIL ONZE</w:t>
      </w:r>
    </w:p>
    <w:p w:rsidR="00FA13C4" w:rsidRPr="00FA13C4" w:rsidRDefault="00FA13C4" w:rsidP="00FA13C4">
      <w:pPr>
        <w:spacing w:line="240" w:lineRule="auto"/>
        <w:jc w:val="both"/>
        <w:rPr>
          <w:rFonts w:ascii="Bradley Hand ITC" w:hAnsi="Bradley Hand ITC"/>
          <w:sz w:val="24"/>
          <w:szCs w:val="24"/>
        </w:rPr>
      </w:pPr>
      <w:r w:rsidRPr="00FA13C4">
        <w:rPr>
          <w:rFonts w:ascii="Bradley Hand ITC" w:hAnsi="Bradley Hand ITC"/>
          <w:sz w:val="24"/>
          <w:szCs w:val="24"/>
        </w:rPr>
        <w:t xml:space="preserve">Le </w:t>
      </w:r>
      <w:r w:rsidRPr="00FA13C4">
        <w:rPr>
          <w:rFonts w:ascii="Bradley Hand ITC" w:hAnsi="Bradley Hand ITC"/>
          <w:b/>
          <w:sz w:val="24"/>
          <w:szCs w:val="24"/>
        </w:rPr>
        <w:t>TRENTE DU MOIS DE MAI à 20 HEURES</w:t>
      </w:r>
    </w:p>
    <w:p w:rsidR="00FA13C4" w:rsidRPr="00FA13C4" w:rsidRDefault="00FA13C4" w:rsidP="00FA13C4">
      <w:pPr>
        <w:spacing w:line="240" w:lineRule="auto"/>
        <w:jc w:val="both"/>
        <w:rPr>
          <w:rFonts w:ascii="Bradley Hand ITC" w:hAnsi="Bradley Hand ITC"/>
          <w:b/>
          <w:bCs/>
          <w:sz w:val="24"/>
          <w:szCs w:val="24"/>
        </w:rPr>
      </w:pPr>
      <w:r w:rsidRPr="00FA13C4">
        <w:rPr>
          <w:rFonts w:ascii="Bradley Hand ITC" w:hAnsi="Bradley Hand ITC"/>
          <w:sz w:val="24"/>
          <w:szCs w:val="24"/>
        </w:rPr>
        <w:t xml:space="preserve">Le Conseil Municipal de la commune de BROCAS, dûment convoqué, s’est réuni en session ordinaire à la Mairie, sous la présidence de </w:t>
      </w:r>
      <w:r w:rsidRPr="00FA13C4">
        <w:rPr>
          <w:rFonts w:ascii="Bradley Hand ITC" w:hAnsi="Bradley Hand ITC"/>
          <w:b/>
          <w:bCs/>
          <w:sz w:val="24"/>
          <w:szCs w:val="24"/>
        </w:rPr>
        <w:t>Monsieur Jean-Luc BLANC-SIMON,</w:t>
      </w:r>
      <w:r w:rsidRPr="00FA13C4">
        <w:rPr>
          <w:rFonts w:ascii="Bradley Hand ITC" w:hAnsi="Bradley Hand ITC"/>
          <w:sz w:val="24"/>
          <w:szCs w:val="24"/>
        </w:rPr>
        <w:t xml:space="preserve"> </w:t>
      </w:r>
      <w:r w:rsidRPr="00FA13C4">
        <w:rPr>
          <w:rFonts w:ascii="Bradley Hand ITC" w:hAnsi="Bradley Hand ITC"/>
          <w:b/>
          <w:bCs/>
          <w:sz w:val="24"/>
          <w:szCs w:val="24"/>
        </w:rPr>
        <w:t>Maire.</w:t>
      </w:r>
    </w:p>
    <w:p w:rsidR="00FA13C4" w:rsidRPr="00FA13C4" w:rsidRDefault="00FA13C4" w:rsidP="00FA13C4">
      <w:pPr>
        <w:spacing w:line="240" w:lineRule="auto"/>
        <w:rPr>
          <w:rFonts w:ascii="Bradley Hand ITC" w:hAnsi="Bradley Hand ITC"/>
          <w:b/>
          <w:bCs/>
          <w:sz w:val="24"/>
          <w:szCs w:val="24"/>
          <w:u w:val="single"/>
        </w:rPr>
      </w:pPr>
      <w:r w:rsidRPr="00FA13C4">
        <w:rPr>
          <w:rFonts w:ascii="Bradley Hand ITC" w:hAnsi="Bradley Hand ITC"/>
          <w:b/>
          <w:bCs/>
          <w:sz w:val="24"/>
          <w:szCs w:val="24"/>
          <w:u w:val="single"/>
        </w:rPr>
        <w:t>Date de la convocation</w:t>
      </w:r>
      <w:r w:rsidRPr="00FA13C4">
        <w:rPr>
          <w:rFonts w:ascii="Bradley Hand ITC" w:hAnsi="Bradley Hand ITC"/>
          <w:sz w:val="24"/>
          <w:szCs w:val="24"/>
        </w:rPr>
        <w:t> : 24 mai 2011</w:t>
      </w:r>
    </w:p>
    <w:p w:rsidR="00FA13C4" w:rsidRPr="00FA13C4" w:rsidRDefault="00FA13C4" w:rsidP="00FA13C4">
      <w:pPr>
        <w:spacing w:line="240" w:lineRule="auto"/>
        <w:jc w:val="both"/>
        <w:rPr>
          <w:rFonts w:ascii="Bradley Hand ITC" w:hAnsi="Bradley Hand ITC"/>
          <w:sz w:val="24"/>
          <w:szCs w:val="24"/>
        </w:rPr>
      </w:pPr>
      <w:r w:rsidRPr="00FA13C4">
        <w:rPr>
          <w:rFonts w:ascii="Bradley Hand ITC" w:hAnsi="Bradley Hand ITC"/>
          <w:b/>
          <w:bCs/>
          <w:sz w:val="24"/>
          <w:szCs w:val="24"/>
          <w:u w:val="single"/>
        </w:rPr>
        <w:t>ETAIENT PRESENTS</w:t>
      </w:r>
      <w:r w:rsidRPr="00FA13C4">
        <w:rPr>
          <w:rFonts w:ascii="Bradley Hand ITC" w:hAnsi="Bradley Hand ITC"/>
          <w:sz w:val="24"/>
          <w:szCs w:val="24"/>
        </w:rPr>
        <w:t> : M. Jean-Luc BLANC-SIMON – MME Angélina SOURIGUES – M. Serge DUPOUY – MME Valérie GARDEILS – MME Nelly GILLET – M. Jean-Pierre LASSALLE – M. Alain MARCHAL – M. Jean-Christophe ELINEAU – M. Jean-Jacques LESBATS – MME Jessy PÉAN –</w:t>
      </w:r>
    </w:p>
    <w:p w:rsidR="00FA13C4" w:rsidRPr="00FA13C4" w:rsidRDefault="00FA13C4" w:rsidP="00FA13C4">
      <w:pPr>
        <w:spacing w:line="240" w:lineRule="auto"/>
        <w:jc w:val="both"/>
        <w:rPr>
          <w:rFonts w:ascii="Bradley Hand ITC" w:hAnsi="Bradley Hand ITC"/>
          <w:sz w:val="24"/>
          <w:szCs w:val="24"/>
        </w:rPr>
      </w:pPr>
      <w:r w:rsidRPr="00FA13C4">
        <w:rPr>
          <w:rFonts w:ascii="Bradley Hand ITC" w:hAnsi="Bradley Hand ITC"/>
          <w:b/>
          <w:sz w:val="24"/>
          <w:szCs w:val="24"/>
          <w:u w:val="single"/>
        </w:rPr>
        <w:t>ABSENTS EXCUSES</w:t>
      </w:r>
      <w:r w:rsidRPr="00FA13C4">
        <w:rPr>
          <w:rFonts w:ascii="Bradley Hand ITC" w:hAnsi="Bradley Hand ITC"/>
          <w:sz w:val="24"/>
          <w:szCs w:val="24"/>
        </w:rPr>
        <w:t> : M. Jean FORNIER de LACHAUX – MME Fabienne SCHAERER – M. Gilles LAPORTE – M. Jacques LAFITTE –</w:t>
      </w:r>
    </w:p>
    <w:p w:rsidR="00FA13C4" w:rsidRDefault="00FA13C4" w:rsidP="00CE3996">
      <w:pPr>
        <w:spacing w:after="0" w:line="240" w:lineRule="auto"/>
        <w:jc w:val="both"/>
        <w:rPr>
          <w:rFonts w:ascii="Bradley Hand ITC" w:hAnsi="Bradley Hand ITC"/>
          <w:sz w:val="24"/>
          <w:szCs w:val="24"/>
        </w:rPr>
      </w:pPr>
      <w:r w:rsidRPr="00FA13C4">
        <w:rPr>
          <w:rFonts w:ascii="Bradley Hand ITC" w:hAnsi="Bradley Hand ITC"/>
          <w:b/>
          <w:sz w:val="24"/>
          <w:szCs w:val="24"/>
          <w:u w:val="single"/>
        </w:rPr>
        <w:t>ABSENT NON EXCUSE</w:t>
      </w:r>
      <w:r w:rsidRPr="00FA13C4">
        <w:rPr>
          <w:rFonts w:ascii="Bradley Hand ITC" w:hAnsi="Bradley Hand ITC"/>
          <w:sz w:val="24"/>
          <w:szCs w:val="24"/>
        </w:rPr>
        <w:t xml:space="preserve"> : M. Laurent MARTINEZ – </w:t>
      </w:r>
    </w:p>
    <w:p w:rsidR="00CE3996" w:rsidRDefault="00CE3996" w:rsidP="00CE3996">
      <w:pPr>
        <w:spacing w:after="0" w:line="240" w:lineRule="auto"/>
        <w:jc w:val="both"/>
        <w:rPr>
          <w:rFonts w:ascii="Bradley Hand ITC" w:hAnsi="Bradley Hand ITC"/>
          <w:sz w:val="24"/>
          <w:szCs w:val="24"/>
        </w:rPr>
      </w:pPr>
    </w:p>
    <w:p w:rsidR="00CE3996" w:rsidRDefault="00CE3996" w:rsidP="00CE3996">
      <w:pPr>
        <w:spacing w:after="0" w:line="240" w:lineRule="auto"/>
        <w:jc w:val="both"/>
        <w:rPr>
          <w:rFonts w:ascii="Bradley Hand ITC" w:hAnsi="Bradley Hand ITC"/>
          <w:sz w:val="24"/>
          <w:szCs w:val="24"/>
        </w:rPr>
      </w:pPr>
      <w:r w:rsidRPr="00CE3996">
        <w:rPr>
          <w:rFonts w:ascii="Bradley Hand ITC" w:hAnsi="Bradley Hand ITC"/>
          <w:b/>
          <w:sz w:val="24"/>
          <w:szCs w:val="24"/>
          <w:u w:val="single"/>
        </w:rPr>
        <w:t>Secrétaire de séance</w:t>
      </w:r>
      <w:r>
        <w:rPr>
          <w:rFonts w:ascii="Bradley Hand ITC" w:hAnsi="Bradley Hand ITC"/>
          <w:sz w:val="24"/>
          <w:szCs w:val="24"/>
        </w:rPr>
        <w:t> : MME Valérie GARDEILS –</w:t>
      </w:r>
    </w:p>
    <w:p w:rsidR="00CE3996" w:rsidRDefault="00CE3996" w:rsidP="00CE3996">
      <w:pPr>
        <w:spacing w:after="0" w:line="240" w:lineRule="auto"/>
        <w:jc w:val="both"/>
        <w:rPr>
          <w:rFonts w:ascii="Bradley Hand ITC" w:hAnsi="Bradley Hand ITC"/>
          <w:sz w:val="24"/>
          <w:szCs w:val="24"/>
        </w:rPr>
      </w:pPr>
    </w:p>
    <w:p w:rsidR="00CE3996" w:rsidRDefault="00CE3996" w:rsidP="00CE3996">
      <w:pPr>
        <w:spacing w:after="0" w:line="240" w:lineRule="auto"/>
        <w:jc w:val="both"/>
        <w:rPr>
          <w:rFonts w:ascii="Bradley Hand ITC" w:hAnsi="Bradley Hand ITC"/>
          <w:sz w:val="24"/>
          <w:szCs w:val="24"/>
        </w:rPr>
      </w:pPr>
      <w:r w:rsidRPr="00CE3996">
        <w:rPr>
          <w:rFonts w:ascii="Bradley Hand ITC" w:hAnsi="Bradley Hand ITC"/>
          <w:b/>
          <w:sz w:val="28"/>
          <w:szCs w:val="28"/>
          <w:u w:val="single"/>
        </w:rPr>
        <w:t>ORDRE DU JOUR</w:t>
      </w:r>
      <w:r>
        <w:rPr>
          <w:rFonts w:ascii="Bradley Hand ITC" w:hAnsi="Bradley Hand ITC"/>
          <w:sz w:val="24"/>
          <w:szCs w:val="24"/>
        </w:rPr>
        <w:t> :</w:t>
      </w:r>
    </w:p>
    <w:p w:rsidR="00CE3996" w:rsidRDefault="00CE3996" w:rsidP="00CE3996">
      <w:pPr>
        <w:spacing w:after="0" w:line="240" w:lineRule="auto"/>
        <w:jc w:val="both"/>
        <w:rPr>
          <w:rFonts w:ascii="Bradley Hand ITC" w:hAnsi="Bradley Hand ITC"/>
          <w:sz w:val="24"/>
          <w:szCs w:val="24"/>
        </w:rPr>
      </w:pP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Approbation des procès-verbaux des deux dernières séances.</w:t>
      </w: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Signature d’une convention pour le maintien de l’alimentation en eau des personnes en situation de pauvreté et de précarité dans le cadre du fonds départemental d’aides financières aux familles.</w:t>
      </w: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Demande de subvention auprès du Conseil Général des Landes au titre du FEC Edilité 2011.</w:t>
      </w: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Loyer boulodrome.</w:t>
      </w: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Redevance d’occupation du domaine public.</w:t>
      </w: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Recrutement d’un agent en Contrat d’Accompagnement dans l’Emploi.</w:t>
      </w:r>
    </w:p>
    <w:p w:rsidR="00CE3996" w:rsidRDefault="00CE3996" w:rsidP="00CE3996">
      <w:pPr>
        <w:pStyle w:val="Paragraphedeliste"/>
        <w:numPr>
          <w:ilvl w:val="0"/>
          <w:numId w:val="3"/>
        </w:numPr>
        <w:jc w:val="both"/>
        <w:rPr>
          <w:rFonts w:ascii="Bradley Hand ITC" w:hAnsi="Bradley Hand ITC"/>
        </w:rPr>
      </w:pPr>
      <w:r>
        <w:rPr>
          <w:rFonts w:ascii="Bradley Hand ITC" w:hAnsi="Bradley Hand ITC"/>
        </w:rPr>
        <w:t xml:space="preserve">Projet de réhabilitation du chemin rural </w:t>
      </w:r>
      <w:proofErr w:type="spellStart"/>
      <w:r>
        <w:rPr>
          <w:rFonts w:ascii="Bradley Hand ITC" w:hAnsi="Bradley Hand ITC"/>
        </w:rPr>
        <w:t>Brocas-Bélis</w:t>
      </w:r>
      <w:proofErr w:type="spellEnd"/>
      <w:r>
        <w:rPr>
          <w:rFonts w:ascii="Bradley Hand ITC" w:hAnsi="Bradley Hand ITC"/>
        </w:rPr>
        <w:t> : désignation d’un géomètre expert.</w:t>
      </w:r>
    </w:p>
    <w:p w:rsidR="00CE3996" w:rsidRDefault="00CE3996" w:rsidP="00E27422">
      <w:pPr>
        <w:pStyle w:val="Paragraphedeliste"/>
        <w:numPr>
          <w:ilvl w:val="0"/>
          <w:numId w:val="3"/>
        </w:numPr>
        <w:jc w:val="both"/>
        <w:rPr>
          <w:rFonts w:ascii="Bradley Hand ITC" w:hAnsi="Bradley Hand ITC"/>
        </w:rPr>
      </w:pPr>
      <w:r>
        <w:rPr>
          <w:rFonts w:ascii="Bradley Hand ITC" w:hAnsi="Bradley Hand ITC"/>
        </w:rPr>
        <w:t>Questions diverses.</w:t>
      </w:r>
    </w:p>
    <w:p w:rsidR="00857C7E" w:rsidRDefault="00857C7E" w:rsidP="00857C7E">
      <w:pPr>
        <w:spacing w:after="0" w:line="240" w:lineRule="auto"/>
        <w:jc w:val="both"/>
        <w:rPr>
          <w:rFonts w:ascii="Bradley Hand ITC" w:hAnsi="Bradley Hand ITC"/>
        </w:rPr>
      </w:pPr>
    </w:p>
    <w:p w:rsidR="00E27422" w:rsidRPr="00E27422" w:rsidRDefault="00E27422" w:rsidP="00857C7E">
      <w:pPr>
        <w:spacing w:after="0" w:line="240" w:lineRule="auto"/>
        <w:jc w:val="both"/>
        <w:rPr>
          <w:rFonts w:ascii="Bradley Hand ITC" w:hAnsi="Bradley Hand ITC"/>
        </w:rPr>
      </w:pPr>
      <w:r>
        <w:rPr>
          <w:rFonts w:ascii="Bradley Hand ITC" w:hAnsi="Bradley Hand ITC"/>
        </w:rPr>
        <w:t>Avant d’ouvrir la séance, Monsieur le Maire demande l’autorisation de porter deux questions supplémentaires à l’ordre du jour : l’avenir de la Poste et le loyer de la supérette « </w:t>
      </w:r>
      <w:proofErr w:type="spellStart"/>
      <w:r>
        <w:rPr>
          <w:rFonts w:ascii="Bradley Hand ITC" w:hAnsi="Bradley Hand ITC"/>
        </w:rPr>
        <w:t>Vival</w:t>
      </w:r>
      <w:proofErr w:type="spellEnd"/>
      <w:r>
        <w:rPr>
          <w:rFonts w:ascii="Bradley Hand ITC" w:hAnsi="Bradley Hand ITC"/>
        </w:rPr>
        <w:t> ». Accord lui est donné à l’unanimité.</w:t>
      </w:r>
    </w:p>
    <w:p w:rsidR="00CE3996" w:rsidRDefault="00CE3996" w:rsidP="00E27422">
      <w:pPr>
        <w:spacing w:after="0" w:line="240" w:lineRule="auto"/>
        <w:jc w:val="both"/>
        <w:rPr>
          <w:rFonts w:ascii="Bradley Hand ITC" w:hAnsi="Bradley Hand ITC"/>
        </w:rPr>
      </w:pPr>
    </w:p>
    <w:p w:rsidR="00CE3996" w:rsidRDefault="00CE3996" w:rsidP="00E27422">
      <w:pPr>
        <w:spacing w:line="240" w:lineRule="auto"/>
        <w:jc w:val="both"/>
        <w:rPr>
          <w:rFonts w:ascii="Bradley Hand ITC" w:hAnsi="Bradley Hand ITC"/>
          <w:b/>
          <w:sz w:val="28"/>
          <w:szCs w:val="28"/>
          <w:u w:val="single"/>
        </w:rPr>
      </w:pPr>
      <w:r w:rsidRPr="00CE3996">
        <w:rPr>
          <w:rFonts w:ascii="Bradley Hand ITC" w:hAnsi="Bradley Hand ITC"/>
          <w:b/>
          <w:sz w:val="28"/>
          <w:szCs w:val="28"/>
          <w:u w:val="single"/>
        </w:rPr>
        <w:t>APPROBATION DES PROCES-VERBAUX DES DEUX DERNIERES SEANCES</w:t>
      </w:r>
    </w:p>
    <w:p w:rsidR="00E27422" w:rsidRDefault="00E27422" w:rsidP="00E27422">
      <w:pPr>
        <w:spacing w:line="240" w:lineRule="auto"/>
        <w:jc w:val="both"/>
        <w:rPr>
          <w:rFonts w:ascii="Bradley Hand ITC" w:hAnsi="Bradley Hand ITC"/>
          <w:sz w:val="24"/>
          <w:szCs w:val="24"/>
        </w:rPr>
      </w:pPr>
      <w:r>
        <w:rPr>
          <w:rFonts w:ascii="Bradley Hand ITC" w:hAnsi="Bradley Hand ITC"/>
          <w:sz w:val="24"/>
          <w:szCs w:val="24"/>
        </w:rPr>
        <w:t xml:space="preserve">Nelly Gillet fait observer que les procès-verbaux de deux dernières séances sont sur le site de </w:t>
      </w:r>
      <w:proofErr w:type="spellStart"/>
      <w:r>
        <w:rPr>
          <w:rFonts w:ascii="Bradley Hand ITC" w:hAnsi="Bradley Hand ITC"/>
          <w:sz w:val="24"/>
          <w:szCs w:val="24"/>
        </w:rPr>
        <w:t>Brocas</w:t>
      </w:r>
      <w:proofErr w:type="spellEnd"/>
      <w:r>
        <w:rPr>
          <w:rFonts w:ascii="Bradley Hand ITC" w:hAnsi="Bradley Hand ITC"/>
          <w:sz w:val="24"/>
          <w:szCs w:val="24"/>
        </w:rPr>
        <w:t xml:space="preserve"> alors qu’ils n’ont pas été entérinés.</w:t>
      </w:r>
    </w:p>
    <w:p w:rsidR="00E27422" w:rsidRDefault="00E27422" w:rsidP="00E27422">
      <w:pPr>
        <w:spacing w:after="0" w:line="240" w:lineRule="auto"/>
        <w:jc w:val="both"/>
        <w:rPr>
          <w:rFonts w:ascii="Bradley Hand ITC" w:hAnsi="Bradley Hand ITC"/>
          <w:sz w:val="24"/>
          <w:szCs w:val="24"/>
        </w:rPr>
      </w:pPr>
      <w:r>
        <w:rPr>
          <w:rFonts w:ascii="Bradley Hand ITC" w:hAnsi="Bradley Hand ITC"/>
          <w:sz w:val="24"/>
          <w:szCs w:val="24"/>
        </w:rPr>
        <w:t>Il est demandé que les procès-verbaux soient expédiés à l’adresse des Conseillers Municipaux, avant les réunions. Chose sera faite.</w:t>
      </w:r>
    </w:p>
    <w:p w:rsidR="00E27422" w:rsidRDefault="00E27422" w:rsidP="00E27422">
      <w:pPr>
        <w:spacing w:after="0" w:line="240" w:lineRule="auto"/>
        <w:jc w:val="both"/>
        <w:rPr>
          <w:rFonts w:ascii="Bradley Hand ITC" w:hAnsi="Bradley Hand ITC"/>
          <w:sz w:val="24"/>
          <w:szCs w:val="24"/>
        </w:rPr>
      </w:pPr>
      <w:r>
        <w:rPr>
          <w:rFonts w:ascii="Bradley Hand ITC" w:hAnsi="Bradley Hand ITC"/>
          <w:sz w:val="24"/>
          <w:szCs w:val="24"/>
        </w:rPr>
        <w:t>Lecture est donnée du procès-verbal de la séance du 28 mars 2011. Nelly Gillet demande pourquoi les personnes qui interviennent dans les questions diverses ne sont pas nommées. Il lui est répondu que l’essentiel des débats et des questions posées est noté et que c’est là le plus important.</w:t>
      </w:r>
      <w:r w:rsidR="00A44E57">
        <w:rPr>
          <w:rFonts w:ascii="Bradley Hand ITC" w:hAnsi="Bradley Hand ITC"/>
          <w:sz w:val="24"/>
          <w:szCs w:val="24"/>
        </w:rPr>
        <w:t xml:space="preserve"> Madame Gillet en prend note.</w:t>
      </w:r>
    </w:p>
    <w:p w:rsidR="00E27422" w:rsidRDefault="00E27422" w:rsidP="00E27422">
      <w:pPr>
        <w:spacing w:after="0" w:line="240" w:lineRule="auto"/>
        <w:jc w:val="both"/>
        <w:rPr>
          <w:rFonts w:ascii="Bradley Hand ITC" w:hAnsi="Bradley Hand ITC"/>
          <w:sz w:val="24"/>
          <w:szCs w:val="24"/>
        </w:rPr>
      </w:pPr>
    </w:p>
    <w:p w:rsidR="00E27422" w:rsidRDefault="00E27422" w:rsidP="00E27422">
      <w:pPr>
        <w:spacing w:after="0" w:line="240" w:lineRule="auto"/>
        <w:jc w:val="both"/>
        <w:rPr>
          <w:rFonts w:ascii="Bradley Hand ITC" w:hAnsi="Bradley Hand ITC"/>
          <w:sz w:val="24"/>
          <w:szCs w:val="24"/>
        </w:rPr>
      </w:pPr>
      <w:r>
        <w:rPr>
          <w:rFonts w:ascii="Bradley Hand ITC" w:hAnsi="Bradley Hand ITC"/>
          <w:sz w:val="24"/>
          <w:szCs w:val="24"/>
        </w:rPr>
        <w:lastRenderedPageBreak/>
        <w:t>La lecture du procès-verbal de la séance du 4 avril 2011 appelle les observations suivantes de la part de Madame Gillet</w:t>
      </w:r>
      <w:r w:rsidR="00A44E57">
        <w:rPr>
          <w:rFonts w:ascii="Bradley Hand ITC" w:hAnsi="Bradley Hand ITC"/>
          <w:sz w:val="24"/>
          <w:szCs w:val="24"/>
        </w:rPr>
        <w:t> concernant le vote de l’augmentation des taux d’imposition des taxes locales : le nombre de votants pour et de votants contre aurait dû être mentionné. Monsieur le Maire lui répond qu’effectivement plutôt que la mention « à la majorité » le détail aurait pu être inscrit.</w:t>
      </w:r>
    </w:p>
    <w:p w:rsidR="00A44E57" w:rsidRDefault="00A44E57" w:rsidP="00E27422">
      <w:pPr>
        <w:spacing w:after="0" w:line="240" w:lineRule="auto"/>
        <w:jc w:val="both"/>
        <w:rPr>
          <w:rFonts w:ascii="Bradley Hand ITC" w:hAnsi="Bradley Hand ITC"/>
          <w:sz w:val="24"/>
          <w:szCs w:val="24"/>
        </w:rPr>
      </w:pPr>
    </w:p>
    <w:p w:rsidR="00A44E57" w:rsidRDefault="00A44E57" w:rsidP="00E27422">
      <w:pPr>
        <w:spacing w:after="0" w:line="240" w:lineRule="auto"/>
        <w:jc w:val="both"/>
        <w:rPr>
          <w:rFonts w:ascii="Bradley Hand ITC" w:hAnsi="Bradley Hand ITC"/>
          <w:sz w:val="24"/>
          <w:szCs w:val="24"/>
        </w:rPr>
      </w:pPr>
      <w:r>
        <w:rPr>
          <w:rFonts w:ascii="Bradley Hand ITC" w:hAnsi="Bradley Hand ITC"/>
          <w:sz w:val="24"/>
          <w:szCs w:val="24"/>
        </w:rPr>
        <w:t>Lesdits procès-verbaux n’appelant aucune autre observation, ils sont approuvés et signés par la majorité, Madame Nelly Gillet refusant de les signer.</w:t>
      </w:r>
    </w:p>
    <w:p w:rsidR="00E27422" w:rsidRDefault="00E27422" w:rsidP="00E27422">
      <w:pPr>
        <w:spacing w:after="0" w:line="240" w:lineRule="auto"/>
        <w:jc w:val="both"/>
        <w:rPr>
          <w:rFonts w:ascii="Bradley Hand ITC" w:hAnsi="Bradley Hand ITC"/>
          <w:sz w:val="24"/>
          <w:szCs w:val="24"/>
        </w:rPr>
      </w:pPr>
    </w:p>
    <w:p w:rsidR="00FA13C4" w:rsidRPr="00FA13C4" w:rsidRDefault="00630013" w:rsidP="00630013">
      <w:pPr>
        <w:spacing w:line="240" w:lineRule="auto"/>
        <w:jc w:val="both"/>
        <w:rPr>
          <w:rFonts w:ascii="Bradley Hand ITC" w:hAnsi="Bradley Hand ITC"/>
          <w:b/>
          <w:sz w:val="28"/>
          <w:szCs w:val="28"/>
        </w:rPr>
      </w:pPr>
      <w:r w:rsidRPr="00630013">
        <w:rPr>
          <w:rFonts w:ascii="Bradley Hand ITC" w:hAnsi="Bradley Hand ITC"/>
          <w:b/>
          <w:sz w:val="28"/>
          <w:szCs w:val="28"/>
          <w:u w:val="double"/>
        </w:rPr>
        <w:t>N° 20/2011</w:t>
      </w:r>
      <w:r w:rsidRPr="00630013">
        <w:rPr>
          <w:rFonts w:ascii="Bradley Hand ITC" w:hAnsi="Bradley Hand ITC"/>
          <w:b/>
          <w:sz w:val="28"/>
          <w:szCs w:val="28"/>
        </w:rPr>
        <w:t xml:space="preserve"> - </w:t>
      </w:r>
      <w:r w:rsidR="00FA13C4" w:rsidRPr="00630013">
        <w:rPr>
          <w:rFonts w:ascii="Bradley Hand ITC" w:hAnsi="Bradley Hand ITC"/>
          <w:b/>
          <w:sz w:val="28"/>
          <w:szCs w:val="28"/>
          <w:u w:val="single"/>
        </w:rPr>
        <w:t>SIGNATURE D’UNE CONVENTION POUR LE MAINTIEN DE</w:t>
      </w:r>
      <w:r w:rsidR="00FA13C4" w:rsidRPr="00630013">
        <w:rPr>
          <w:rFonts w:ascii="Bradley Hand ITC" w:hAnsi="Bradley Hand ITC"/>
          <w:b/>
          <w:sz w:val="28"/>
          <w:szCs w:val="28"/>
        </w:rPr>
        <w:t xml:space="preserve"> </w:t>
      </w:r>
      <w:r w:rsidR="00FA13C4" w:rsidRPr="00FA13C4">
        <w:rPr>
          <w:rFonts w:ascii="Bradley Hand ITC" w:hAnsi="Bradley Hand ITC"/>
          <w:b/>
          <w:sz w:val="28"/>
          <w:szCs w:val="28"/>
          <w:u w:val="single"/>
        </w:rPr>
        <w:t>L’ALIMENTATION EN EAU DES PERSONNES EN SITUATION DE PAUVRETE ET DE PRECARITE DANS LE CADRE DU FONDS DEPARTEMENTAL D’AIDES FINANCIERES AUX FAMILLES</w:t>
      </w:r>
      <w:r w:rsidR="00FA13C4" w:rsidRPr="00FA13C4">
        <w:rPr>
          <w:rFonts w:ascii="Bradley Hand ITC" w:hAnsi="Bradley Hand ITC"/>
          <w:b/>
          <w:sz w:val="28"/>
          <w:szCs w:val="28"/>
        </w:rPr>
        <w:t>.</w:t>
      </w:r>
    </w:p>
    <w:p w:rsidR="00FA13C4" w:rsidRPr="00FA13C4" w:rsidRDefault="00FA13C4" w:rsidP="00FA13C4">
      <w:pPr>
        <w:spacing w:after="0" w:line="240" w:lineRule="auto"/>
        <w:jc w:val="both"/>
        <w:rPr>
          <w:rFonts w:ascii="Bradley Hand ITC" w:hAnsi="Bradley Hand ITC"/>
          <w:sz w:val="24"/>
          <w:szCs w:val="24"/>
        </w:rPr>
      </w:pPr>
      <w:r w:rsidRPr="00FA13C4">
        <w:rPr>
          <w:rFonts w:ascii="Bradley Hand ITC" w:hAnsi="Bradley Hand ITC"/>
          <w:sz w:val="24"/>
          <w:szCs w:val="24"/>
        </w:rPr>
        <w:t>Monsieur le Maire expose que les modalités de la participation financière des communes ou groupements de communes pour le maintien de l’alimentation en eau des personnes en situation de précarité, dans le cadre du Fonds départemental d’aides financières aux familles, ont fait l’objet de la signature d’une convention entre le Président de l’Association des Maires des Landes et le Président du Conseil Général des Landes, signée le 25 mai 2010, qui se substitue à celle du 15 décembre 2005.</w:t>
      </w:r>
    </w:p>
    <w:p w:rsidR="00FA13C4" w:rsidRDefault="00FA13C4" w:rsidP="00FA13C4">
      <w:pPr>
        <w:spacing w:after="0" w:line="240" w:lineRule="auto"/>
        <w:jc w:val="both"/>
        <w:rPr>
          <w:rFonts w:ascii="Bradley Hand ITC" w:hAnsi="Bradley Hand ITC"/>
          <w:sz w:val="24"/>
          <w:szCs w:val="24"/>
        </w:rPr>
      </w:pPr>
    </w:p>
    <w:p w:rsidR="00FA13C4" w:rsidRPr="00FA13C4" w:rsidRDefault="00FA13C4" w:rsidP="00FA13C4">
      <w:pPr>
        <w:spacing w:after="0" w:line="240" w:lineRule="auto"/>
        <w:jc w:val="both"/>
        <w:rPr>
          <w:rFonts w:ascii="Bradley Hand ITC" w:hAnsi="Bradley Hand ITC"/>
          <w:sz w:val="24"/>
          <w:szCs w:val="24"/>
        </w:rPr>
      </w:pPr>
      <w:r w:rsidRPr="00FA13C4">
        <w:rPr>
          <w:rFonts w:ascii="Bradley Hand ITC" w:hAnsi="Bradley Hand ITC"/>
          <w:sz w:val="24"/>
          <w:szCs w:val="24"/>
        </w:rPr>
        <w:t>Selon les termes de l’article 7 de cette convention, relatif aux engagements financiers des partenaires, les communes ou groupements de communes, peuvent participer au dispositif en versant leur participation au Fonds Départemental.</w:t>
      </w:r>
    </w:p>
    <w:p w:rsidR="00FA13C4" w:rsidRDefault="00FA13C4" w:rsidP="00857C7E">
      <w:pPr>
        <w:spacing w:after="0" w:line="240" w:lineRule="auto"/>
        <w:jc w:val="both"/>
        <w:rPr>
          <w:rFonts w:ascii="Bradley Hand ITC" w:hAnsi="Bradley Hand ITC"/>
          <w:sz w:val="24"/>
          <w:szCs w:val="24"/>
        </w:rPr>
      </w:pPr>
    </w:p>
    <w:p w:rsidR="00FA13C4" w:rsidRPr="00FA13C4" w:rsidRDefault="00FA13C4" w:rsidP="00FA13C4">
      <w:pPr>
        <w:spacing w:line="240" w:lineRule="auto"/>
        <w:jc w:val="both"/>
        <w:rPr>
          <w:rFonts w:ascii="Bradley Hand ITC" w:hAnsi="Bradley Hand ITC"/>
          <w:sz w:val="24"/>
          <w:szCs w:val="24"/>
        </w:rPr>
      </w:pPr>
      <w:r w:rsidRPr="00FA13C4">
        <w:rPr>
          <w:rFonts w:ascii="Bradley Hand ITC" w:hAnsi="Bradley Hand ITC"/>
          <w:sz w:val="24"/>
          <w:szCs w:val="24"/>
        </w:rPr>
        <w:t>Le montant de la participation est ainsi calculé : nombre d’habitants x 0,20 euros.</w:t>
      </w:r>
    </w:p>
    <w:p w:rsidR="00FA13C4" w:rsidRPr="00FA13C4" w:rsidRDefault="00FA13C4" w:rsidP="00FA13C4">
      <w:pPr>
        <w:spacing w:line="240" w:lineRule="auto"/>
        <w:jc w:val="both"/>
        <w:rPr>
          <w:rFonts w:ascii="Bradley Hand ITC" w:hAnsi="Bradley Hand ITC"/>
          <w:sz w:val="24"/>
          <w:szCs w:val="24"/>
        </w:rPr>
      </w:pPr>
      <w:r w:rsidRPr="00FA13C4">
        <w:rPr>
          <w:rFonts w:ascii="Bradley Hand ITC" w:hAnsi="Bradley Hand ITC"/>
          <w:sz w:val="24"/>
          <w:szCs w:val="24"/>
        </w:rPr>
        <w:t>Après en avoir délibéré, à l’unanimité, le conseil municipal décide :</w:t>
      </w:r>
    </w:p>
    <w:p w:rsidR="00FA13C4" w:rsidRPr="00FA13C4" w:rsidRDefault="00FA13C4" w:rsidP="00FA13C4">
      <w:pPr>
        <w:pStyle w:val="Paragraphedeliste"/>
        <w:numPr>
          <w:ilvl w:val="0"/>
          <w:numId w:val="1"/>
        </w:numPr>
        <w:jc w:val="both"/>
        <w:rPr>
          <w:rFonts w:ascii="Bradley Hand ITC" w:hAnsi="Bradley Hand ITC"/>
        </w:rPr>
      </w:pPr>
      <w:r w:rsidRPr="00FA13C4">
        <w:rPr>
          <w:rFonts w:ascii="Bradley Hand ITC" w:hAnsi="Bradley Hand ITC"/>
        </w:rPr>
        <w:t>D’adhérer au dispositif mis en place par le Conseil Général des Landes pour l’alimentation en eau des personnes en situation de précarité ;</w:t>
      </w:r>
    </w:p>
    <w:p w:rsidR="00FA13C4" w:rsidRPr="00FA13C4" w:rsidRDefault="00FA13C4" w:rsidP="00FA13C4">
      <w:pPr>
        <w:pStyle w:val="Paragraphedeliste"/>
        <w:numPr>
          <w:ilvl w:val="0"/>
          <w:numId w:val="1"/>
        </w:numPr>
        <w:jc w:val="both"/>
        <w:rPr>
          <w:rFonts w:ascii="Bradley Hand ITC" w:hAnsi="Bradley Hand ITC"/>
          <w:b/>
        </w:rPr>
      </w:pPr>
      <w:r w:rsidRPr="00FA13C4">
        <w:rPr>
          <w:rFonts w:ascii="Bradley Hand ITC" w:hAnsi="Bradley Hand ITC"/>
        </w:rPr>
        <w:t xml:space="preserve">De verser au Conseil Général des Landes une contribution annuelle de 0,20 euros x le nombre d’habitants ; soit pour l’exercice 2011 une contribution </w:t>
      </w:r>
      <w:r w:rsidRPr="00FA13C4">
        <w:rPr>
          <w:rFonts w:ascii="Bradley Hand ITC" w:hAnsi="Bradley Hand ITC"/>
          <w:b/>
        </w:rPr>
        <w:t>de 827 habitants x 0,20 euros = 165,40 € ;</w:t>
      </w:r>
    </w:p>
    <w:p w:rsidR="00FA13C4" w:rsidRDefault="00FA13C4" w:rsidP="00FA13C4">
      <w:pPr>
        <w:pStyle w:val="Paragraphedeliste"/>
        <w:numPr>
          <w:ilvl w:val="0"/>
          <w:numId w:val="1"/>
        </w:numPr>
        <w:jc w:val="both"/>
        <w:rPr>
          <w:rFonts w:ascii="Bradley Hand ITC" w:hAnsi="Bradley Hand ITC"/>
        </w:rPr>
      </w:pPr>
      <w:r w:rsidRPr="00FA13C4">
        <w:rPr>
          <w:rFonts w:ascii="Bradley Hand ITC" w:hAnsi="Bradley Hand ITC"/>
        </w:rPr>
        <w:t>Autorise Monsieur le Maire à signer toutes les pièces nécessaires à l’exécution de cette décision.</w:t>
      </w:r>
    </w:p>
    <w:p w:rsidR="00A44E57" w:rsidRPr="00FA13C4" w:rsidRDefault="00A44E57" w:rsidP="00FA13C4">
      <w:pPr>
        <w:pStyle w:val="Paragraphedeliste"/>
        <w:numPr>
          <w:ilvl w:val="0"/>
          <w:numId w:val="1"/>
        </w:numPr>
        <w:jc w:val="both"/>
        <w:rPr>
          <w:rFonts w:ascii="Bradley Hand ITC" w:hAnsi="Bradley Hand ITC"/>
        </w:rPr>
      </w:pPr>
    </w:p>
    <w:p w:rsidR="003A6E0D" w:rsidRPr="003A6E0D" w:rsidRDefault="003A6E0D" w:rsidP="003A6E0D">
      <w:pPr>
        <w:rPr>
          <w:rFonts w:ascii="Bradley Hand ITC" w:hAnsi="Bradley Hand ITC"/>
          <w:b/>
          <w:sz w:val="24"/>
          <w:szCs w:val="24"/>
          <w:u w:val="single"/>
        </w:rPr>
      </w:pPr>
      <w:r w:rsidRPr="003A6E0D">
        <w:rPr>
          <w:rFonts w:ascii="Bradley Hand ITC" w:hAnsi="Bradley Hand ITC"/>
          <w:b/>
          <w:sz w:val="28"/>
          <w:szCs w:val="28"/>
          <w:u w:val="double"/>
        </w:rPr>
        <w:t>N° 21/2011</w:t>
      </w:r>
      <w:r>
        <w:rPr>
          <w:rFonts w:ascii="Bradley Hand ITC" w:hAnsi="Bradley Hand ITC"/>
          <w:b/>
          <w:sz w:val="28"/>
          <w:szCs w:val="28"/>
        </w:rPr>
        <w:t xml:space="preserve"> - </w:t>
      </w:r>
      <w:r w:rsidRPr="003A6E0D">
        <w:rPr>
          <w:rFonts w:ascii="Bradley Hand ITC" w:hAnsi="Bradley Hand ITC"/>
          <w:b/>
          <w:sz w:val="28"/>
          <w:szCs w:val="28"/>
          <w:u w:val="single"/>
        </w:rPr>
        <w:t>AVENIR DE LA POSTE</w:t>
      </w:r>
    </w:p>
    <w:p w:rsidR="003A6E0D" w:rsidRDefault="003A6E0D" w:rsidP="003A6E0D">
      <w:pPr>
        <w:rPr>
          <w:rFonts w:ascii="Bradley Hand ITC" w:hAnsi="Bradley Hand ITC"/>
        </w:rPr>
      </w:pPr>
      <w:r>
        <w:rPr>
          <w:rFonts w:ascii="Bradley Hand ITC" w:hAnsi="Bradley Hand ITC"/>
        </w:rPr>
        <w:t xml:space="preserve">Monsieur le Maire rappelle à l’assemblée que suite à sa rencontre, en avril dernier, avec les responsables régionaux de La Poste, et au vu du taux de fréquentation à ce  jour du bureau de poste de </w:t>
      </w:r>
      <w:proofErr w:type="spellStart"/>
      <w:r>
        <w:rPr>
          <w:rFonts w:ascii="Bradley Hand ITC" w:hAnsi="Bradley Hand ITC"/>
        </w:rPr>
        <w:t>Brocas</w:t>
      </w:r>
      <w:proofErr w:type="spellEnd"/>
      <w:r>
        <w:rPr>
          <w:rFonts w:ascii="Bradley Hand ITC" w:hAnsi="Bradley Hand ITC"/>
        </w:rPr>
        <w:t>, la question de sa transformation en Agence Postale est toujours d’actualité.</w:t>
      </w:r>
    </w:p>
    <w:p w:rsidR="003A6E0D" w:rsidRDefault="003A6E0D" w:rsidP="003A6E0D">
      <w:pPr>
        <w:rPr>
          <w:rFonts w:ascii="Bradley Hand ITC" w:hAnsi="Bradley Hand ITC"/>
        </w:rPr>
      </w:pPr>
      <w:r>
        <w:rPr>
          <w:rFonts w:ascii="Bradley Hand ITC" w:hAnsi="Bradley Hand ITC"/>
        </w:rPr>
        <w:t>Deux alternatives sont offertes :</w:t>
      </w:r>
    </w:p>
    <w:p w:rsidR="003A6E0D" w:rsidRDefault="003A6E0D" w:rsidP="003A6E0D">
      <w:pPr>
        <w:pStyle w:val="Paragraphedeliste"/>
        <w:numPr>
          <w:ilvl w:val="0"/>
          <w:numId w:val="2"/>
        </w:numPr>
        <w:rPr>
          <w:rFonts w:ascii="Bradley Hand ITC" w:hAnsi="Bradley Hand ITC"/>
        </w:rPr>
      </w:pPr>
      <w:r>
        <w:rPr>
          <w:rFonts w:ascii="Bradley Hand ITC" w:hAnsi="Bradley Hand ITC"/>
        </w:rPr>
        <w:t>La création d’un relais postal chez un commerçant de la commune ;</w:t>
      </w:r>
    </w:p>
    <w:p w:rsidR="003A6E0D" w:rsidRDefault="003A6E0D" w:rsidP="003A6E0D">
      <w:pPr>
        <w:pStyle w:val="Paragraphedeliste"/>
        <w:numPr>
          <w:ilvl w:val="0"/>
          <w:numId w:val="2"/>
        </w:numPr>
        <w:rPr>
          <w:rFonts w:ascii="Bradley Hand ITC" w:hAnsi="Bradley Hand ITC"/>
        </w:rPr>
      </w:pPr>
      <w:r>
        <w:rPr>
          <w:rFonts w:ascii="Bradley Hand ITC" w:hAnsi="Bradley Hand ITC"/>
        </w:rPr>
        <w:t>La création d’une Agence Postale Communale.</w:t>
      </w:r>
    </w:p>
    <w:p w:rsidR="003A6E0D" w:rsidRDefault="003A6E0D" w:rsidP="003A6E0D">
      <w:pPr>
        <w:pStyle w:val="Paragraphedeliste"/>
        <w:rPr>
          <w:rFonts w:ascii="Bradley Hand ITC" w:hAnsi="Bradley Hand ITC"/>
        </w:rPr>
      </w:pPr>
    </w:p>
    <w:p w:rsidR="003A6E0D" w:rsidRDefault="003A6E0D" w:rsidP="003A6E0D">
      <w:pPr>
        <w:rPr>
          <w:rFonts w:ascii="Bradley Hand ITC" w:hAnsi="Bradley Hand ITC"/>
        </w:rPr>
      </w:pPr>
      <w:r>
        <w:rPr>
          <w:rFonts w:ascii="Bradley Hand ITC" w:hAnsi="Bradley Hand ITC"/>
        </w:rPr>
        <w:t>Pour cette deuxième proposition, les conditions seraient les suivantes :</w:t>
      </w:r>
    </w:p>
    <w:p w:rsidR="003A6E0D" w:rsidRDefault="003A6E0D" w:rsidP="003A6E0D">
      <w:pPr>
        <w:pStyle w:val="Paragraphedeliste"/>
        <w:numPr>
          <w:ilvl w:val="0"/>
          <w:numId w:val="2"/>
        </w:numPr>
        <w:rPr>
          <w:rFonts w:ascii="Bradley Hand ITC" w:hAnsi="Bradley Hand ITC"/>
        </w:rPr>
      </w:pPr>
      <w:r>
        <w:rPr>
          <w:rFonts w:ascii="Bradley Hand ITC" w:hAnsi="Bradley Hand ITC"/>
        </w:rPr>
        <w:t>Signature d’une convention de 9 ans, renouvelable une fois, entre La Poste et la commune avec pour obligation de présenter les produits de La Poste et d’ouvrir 15 heures par semaine.</w:t>
      </w:r>
    </w:p>
    <w:p w:rsidR="00857C7E" w:rsidRDefault="00857C7E" w:rsidP="00857C7E">
      <w:pPr>
        <w:pStyle w:val="Paragraphedeliste"/>
        <w:rPr>
          <w:rFonts w:ascii="Bradley Hand ITC" w:hAnsi="Bradley Hand ITC"/>
        </w:rPr>
      </w:pPr>
    </w:p>
    <w:p w:rsidR="003A6E0D" w:rsidRDefault="003A6E0D" w:rsidP="003A6E0D">
      <w:pPr>
        <w:pStyle w:val="Paragraphedeliste"/>
        <w:numPr>
          <w:ilvl w:val="0"/>
          <w:numId w:val="2"/>
        </w:numPr>
        <w:rPr>
          <w:rFonts w:ascii="Bradley Hand ITC" w:hAnsi="Bradley Hand ITC"/>
        </w:rPr>
      </w:pPr>
      <w:r>
        <w:rPr>
          <w:rFonts w:ascii="Bradley Hand ITC" w:hAnsi="Bradley Hand ITC"/>
        </w:rPr>
        <w:lastRenderedPageBreak/>
        <w:t>Le matériel et mobilier nécessaires à l’agence sont fournis par la Poste.</w:t>
      </w:r>
    </w:p>
    <w:p w:rsidR="003A6E0D" w:rsidRDefault="003A6E0D" w:rsidP="003A6E0D">
      <w:pPr>
        <w:pStyle w:val="Paragraphedeliste"/>
        <w:numPr>
          <w:ilvl w:val="0"/>
          <w:numId w:val="2"/>
        </w:numPr>
        <w:rPr>
          <w:rFonts w:ascii="Bradley Hand ITC" w:hAnsi="Bradley Hand ITC"/>
        </w:rPr>
      </w:pPr>
      <w:r>
        <w:rPr>
          <w:rFonts w:ascii="Bradley Hand ITC" w:hAnsi="Bradley Hand ITC"/>
        </w:rPr>
        <w:t>La formation du personnel nommé est assurée par La Poste.</w:t>
      </w:r>
    </w:p>
    <w:p w:rsidR="003A6E0D" w:rsidRDefault="003A6E0D" w:rsidP="003A6E0D">
      <w:pPr>
        <w:pStyle w:val="Paragraphedeliste"/>
        <w:numPr>
          <w:ilvl w:val="0"/>
          <w:numId w:val="2"/>
        </w:numPr>
        <w:rPr>
          <w:rFonts w:ascii="Bradley Hand ITC" w:hAnsi="Bradley Hand ITC"/>
        </w:rPr>
      </w:pPr>
      <w:r>
        <w:rPr>
          <w:rFonts w:ascii="Bradley Hand ITC" w:hAnsi="Bradley Hand ITC"/>
        </w:rPr>
        <w:t>Pour le fonctionnement de l’agence, dont la rémunération de l’agent recruté, la poste versera à la commune une indemnité mensuelle de 1 070 € indexés plus une avance de trois mois soit 1 070 x 3 = 3 210 €.</w:t>
      </w:r>
    </w:p>
    <w:p w:rsidR="003A6E0D" w:rsidRDefault="003A6E0D" w:rsidP="003A6E0D">
      <w:pPr>
        <w:pStyle w:val="Paragraphedeliste"/>
        <w:rPr>
          <w:rFonts w:ascii="Bradley Hand ITC" w:hAnsi="Bradley Hand ITC"/>
        </w:rPr>
      </w:pPr>
    </w:p>
    <w:p w:rsidR="003A6E0D" w:rsidRDefault="003A6E0D" w:rsidP="003A6E0D">
      <w:pPr>
        <w:rPr>
          <w:rFonts w:ascii="Bradley Hand ITC" w:hAnsi="Bradley Hand ITC"/>
        </w:rPr>
      </w:pPr>
      <w:r>
        <w:rPr>
          <w:rFonts w:ascii="Bradley Hand ITC" w:hAnsi="Bradley Hand ITC"/>
        </w:rPr>
        <w:t>Ceci exposé, considérant que les travaux d’aménagement de la Mairie vont débuter le 6 juin prochain, estimant qu’il serait judicieux d’y intégrer la future Agence Postale, Monsieur le Maire demande à l’assemblée de se positionner d’ores et déjà sur le devenir de La Poste.</w:t>
      </w:r>
    </w:p>
    <w:p w:rsidR="003A6E0D" w:rsidRDefault="003A6E0D" w:rsidP="00A1154E">
      <w:pPr>
        <w:spacing w:after="0" w:line="240" w:lineRule="auto"/>
        <w:rPr>
          <w:rFonts w:ascii="Bradley Hand ITC" w:hAnsi="Bradley Hand ITC"/>
        </w:rPr>
      </w:pPr>
      <w:r>
        <w:rPr>
          <w:rFonts w:ascii="Bradley Hand ITC" w:hAnsi="Bradley Hand ITC"/>
        </w:rPr>
        <w:t>Le Conseil Municipal, après en avoir délibéré, à l’unanimité, donne son accord pour la création d’une Agence Postale Communale et autorise Monsieur le Maire à entamer toutes les démarches et à signer toutes les pièces relatives à ce dossier.</w:t>
      </w:r>
    </w:p>
    <w:p w:rsidR="00A44E57" w:rsidRDefault="00A44E57" w:rsidP="00A1154E">
      <w:pPr>
        <w:spacing w:after="0" w:line="240" w:lineRule="auto"/>
        <w:rPr>
          <w:rFonts w:ascii="Bradley Hand ITC" w:hAnsi="Bradley Hand ITC"/>
        </w:rPr>
      </w:pPr>
    </w:p>
    <w:p w:rsidR="00A44E57" w:rsidRDefault="00A44E57" w:rsidP="00A1154E">
      <w:pPr>
        <w:spacing w:after="0" w:line="240" w:lineRule="auto"/>
        <w:rPr>
          <w:rFonts w:ascii="Bradley Hand ITC" w:hAnsi="Bradley Hand ITC"/>
        </w:rPr>
      </w:pPr>
      <w:r>
        <w:rPr>
          <w:rFonts w:ascii="Bradley Hand ITC" w:hAnsi="Bradley Hand ITC"/>
        </w:rPr>
        <w:t>Concernant le bâtiment qui sera mis en vente par la Poste et pour lequel les domaines avaient donné une estimation à 188 000 €, une négociation sera entamée avec les services immobiliers de la Poste pour une acquisition par la commune qui fera valoir son droit de préemption.</w:t>
      </w:r>
    </w:p>
    <w:p w:rsidR="00A1154E" w:rsidRDefault="00A1154E" w:rsidP="00A1154E">
      <w:pPr>
        <w:spacing w:after="0"/>
        <w:rPr>
          <w:rFonts w:ascii="Bradley Hand ITC" w:hAnsi="Bradley Hand ITC"/>
        </w:rPr>
      </w:pPr>
    </w:p>
    <w:p w:rsidR="00A1154E" w:rsidRDefault="00A1154E" w:rsidP="00A1154E">
      <w:pPr>
        <w:spacing w:after="0" w:line="240" w:lineRule="auto"/>
        <w:jc w:val="both"/>
        <w:rPr>
          <w:rFonts w:ascii="Bradley Hand ITC" w:hAnsi="Bradley Hand ITC"/>
          <w:b/>
          <w:sz w:val="28"/>
          <w:szCs w:val="28"/>
          <w:u w:val="single"/>
        </w:rPr>
      </w:pPr>
      <w:r w:rsidRPr="00A1154E">
        <w:rPr>
          <w:rFonts w:ascii="Bradley Hand ITC" w:hAnsi="Bradley Hand ITC"/>
          <w:b/>
          <w:sz w:val="28"/>
          <w:szCs w:val="28"/>
          <w:u w:val="double"/>
        </w:rPr>
        <w:t>N° 22/2011</w:t>
      </w:r>
      <w:r w:rsidRPr="00A1154E">
        <w:rPr>
          <w:rFonts w:ascii="Bradley Hand ITC" w:hAnsi="Bradley Hand ITC"/>
          <w:b/>
          <w:sz w:val="28"/>
          <w:szCs w:val="28"/>
        </w:rPr>
        <w:t xml:space="preserve"> – </w:t>
      </w:r>
      <w:r w:rsidRPr="00A1154E">
        <w:rPr>
          <w:rFonts w:ascii="Bradley Hand ITC" w:hAnsi="Bradley Hand ITC"/>
          <w:b/>
          <w:sz w:val="28"/>
          <w:szCs w:val="28"/>
          <w:u w:val="single"/>
        </w:rPr>
        <w:t xml:space="preserve">DEMANDE DE SUBVENTION AUPRES DU CONSEIL GENERAL DES LANDES AU TITRE DU FEC EDILITE 2011 </w:t>
      </w:r>
    </w:p>
    <w:p w:rsidR="00CE3996" w:rsidRDefault="00CE3996" w:rsidP="00CE3996">
      <w:pPr>
        <w:spacing w:after="0"/>
        <w:jc w:val="both"/>
        <w:rPr>
          <w:rFonts w:ascii="Bradley Hand ITC" w:hAnsi="Bradley Hand ITC"/>
        </w:rPr>
      </w:pPr>
    </w:p>
    <w:p w:rsidR="00CE3996" w:rsidRDefault="00CE3996" w:rsidP="00CE3996">
      <w:pPr>
        <w:jc w:val="both"/>
        <w:rPr>
          <w:rFonts w:ascii="Bradley Hand ITC" w:hAnsi="Bradley Hand ITC"/>
        </w:rPr>
      </w:pPr>
      <w:r>
        <w:rPr>
          <w:rFonts w:ascii="Bradley Hand ITC" w:hAnsi="Bradley Hand ITC"/>
        </w:rPr>
        <w:t xml:space="preserve">Monsieur le Maire informe l’assemblée que la commune de </w:t>
      </w:r>
      <w:proofErr w:type="spellStart"/>
      <w:r>
        <w:rPr>
          <w:rFonts w:ascii="Bradley Hand ITC" w:hAnsi="Bradley Hand ITC"/>
        </w:rPr>
        <w:t>Brocas</w:t>
      </w:r>
      <w:proofErr w:type="spellEnd"/>
      <w:r>
        <w:rPr>
          <w:rFonts w:ascii="Bradley Hand ITC" w:hAnsi="Bradley Hand ITC"/>
        </w:rPr>
        <w:t xml:space="preserve"> est, au même titre que deux autres communes du canton, éligible au Fonds d’Equipement des Communes pour l’année 2011. </w:t>
      </w:r>
    </w:p>
    <w:p w:rsidR="00CE3996" w:rsidRDefault="00CE3996" w:rsidP="00CE3996">
      <w:pPr>
        <w:spacing w:after="0"/>
        <w:jc w:val="both"/>
        <w:rPr>
          <w:rFonts w:ascii="Bradley Hand ITC" w:hAnsi="Bradley Hand ITC"/>
        </w:rPr>
      </w:pPr>
      <w:r>
        <w:rPr>
          <w:rFonts w:ascii="Bradley Hand ITC" w:hAnsi="Bradley Hand ITC"/>
        </w:rPr>
        <w:t>Considérant les travaux d’investissement importants à réaliser pour l’agrandissement du Pavillon d’Accueil du Syndicat d’Initiative, il propose à l’assemblée d’affecter ledit fonds à ce programme, ce qui donnerait le plan de financement suivant :</w:t>
      </w:r>
    </w:p>
    <w:p w:rsidR="00CE3996" w:rsidRDefault="00CE3996" w:rsidP="00CE3996">
      <w:pPr>
        <w:spacing w:after="0"/>
        <w:jc w:val="both"/>
        <w:rPr>
          <w:rFonts w:ascii="Bradley Hand ITC" w:hAnsi="Bradley Hand ITC"/>
        </w:rPr>
      </w:pPr>
    </w:p>
    <w:tbl>
      <w:tblPr>
        <w:tblStyle w:val="Grilledutableau"/>
        <w:tblW w:w="5000" w:type="pct"/>
        <w:tblLook w:val="04A0" w:firstRow="1" w:lastRow="0" w:firstColumn="1" w:lastColumn="0" w:noHBand="0" w:noVBand="1"/>
      </w:tblPr>
      <w:tblGrid>
        <w:gridCol w:w="3096"/>
        <w:gridCol w:w="3095"/>
        <w:gridCol w:w="3097"/>
      </w:tblGrid>
      <w:tr w:rsidR="00CE3996" w:rsidTr="00284574">
        <w:tc>
          <w:tcPr>
            <w:tcW w:w="1666" w:type="pct"/>
            <w:shd w:val="clear" w:color="auto" w:fill="E5DFEC" w:themeFill="accent4" w:themeFillTint="33"/>
          </w:tcPr>
          <w:p w:rsidR="00CE3996" w:rsidRPr="000D2076" w:rsidRDefault="00CE3996" w:rsidP="00284574">
            <w:pPr>
              <w:jc w:val="center"/>
              <w:rPr>
                <w:rFonts w:ascii="Bradley Hand ITC" w:hAnsi="Bradley Hand ITC"/>
                <w:b/>
              </w:rPr>
            </w:pPr>
            <w:r w:rsidRPr="000D2076">
              <w:rPr>
                <w:rFonts w:ascii="Bradley Hand ITC" w:hAnsi="Bradley Hand ITC"/>
                <w:b/>
              </w:rPr>
              <w:t>TRAVAUX</w:t>
            </w:r>
          </w:p>
        </w:tc>
        <w:tc>
          <w:tcPr>
            <w:tcW w:w="1666" w:type="pct"/>
            <w:shd w:val="clear" w:color="auto" w:fill="E5DFEC" w:themeFill="accent4" w:themeFillTint="33"/>
          </w:tcPr>
          <w:p w:rsidR="00CE3996" w:rsidRPr="000D2076" w:rsidRDefault="00CE3996" w:rsidP="00284574">
            <w:pPr>
              <w:jc w:val="center"/>
              <w:rPr>
                <w:rFonts w:ascii="Bradley Hand ITC" w:hAnsi="Bradley Hand ITC"/>
                <w:b/>
              </w:rPr>
            </w:pPr>
            <w:r w:rsidRPr="000D2076">
              <w:rPr>
                <w:rFonts w:ascii="Bradley Hand ITC" w:hAnsi="Bradley Hand ITC"/>
                <w:b/>
              </w:rPr>
              <w:t>MONTANT H.T.</w:t>
            </w:r>
          </w:p>
        </w:tc>
        <w:tc>
          <w:tcPr>
            <w:tcW w:w="1667" w:type="pct"/>
            <w:shd w:val="clear" w:color="auto" w:fill="E5DFEC" w:themeFill="accent4" w:themeFillTint="33"/>
          </w:tcPr>
          <w:p w:rsidR="00CE3996" w:rsidRPr="000D2076" w:rsidRDefault="00CE3996" w:rsidP="00284574">
            <w:pPr>
              <w:jc w:val="center"/>
              <w:rPr>
                <w:rFonts w:ascii="Bradley Hand ITC" w:hAnsi="Bradley Hand ITC"/>
                <w:b/>
              </w:rPr>
            </w:pPr>
            <w:r w:rsidRPr="000D2076">
              <w:rPr>
                <w:rFonts w:ascii="Bradley Hand ITC" w:hAnsi="Bradley Hand ITC"/>
                <w:b/>
              </w:rPr>
              <w:t>MONTANT T.T.C.</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Maçonnerie</w:t>
            </w:r>
          </w:p>
        </w:tc>
        <w:tc>
          <w:tcPr>
            <w:tcW w:w="1666" w:type="pct"/>
          </w:tcPr>
          <w:p w:rsidR="00CE3996" w:rsidRDefault="00CE3996" w:rsidP="00284574">
            <w:pPr>
              <w:jc w:val="center"/>
              <w:rPr>
                <w:rFonts w:ascii="Bradley Hand ITC" w:hAnsi="Bradley Hand ITC"/>
              </w:rPr>
            </w:pPr>
            <w:r>
              <w:rPr>
                <w:rFonts w:ascii="Bradley Hand ITC" w:hAnsi="Bradley Hand ITC"/>
              </w:rPr>
              <w:t>9 720,10</w:t>
            </w:r>
          </w:p>
        </w:tc>
        <w:tc>
          <w:tcPr>
            <w:tcW w:w="1667" w:type="pct"/>
          </w:tcPr>
          <w:p w:rsidR="00CE3996" w:rsidRDefault="00CE3996" w:rsidP="00284574">
            <w:pPr>
              <w:jc w:val="center"/>
              <w:rPr>
                <w:rFonts w:ascii="Bradley Hand ITC" w:hAnsi="Bradley Hand ITC"/>
              </w:rPr>
            </w:pPr>
            <w:r>
              <w:rPr>
                <w:rFonts w:ascii="Bradley Hand ITC" w:hAnsi="Bradley Hand ITC"/>
              </w:rPr>
              <w:t>11 625,25</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Terrasse – Trottoir -</w:t>
            </w:r>
          </w:p>
        </w:tc>
        <w:tc>
          <w:tcPr>
            <w:tcW w:w="1666" w:type="pct"/>
          </w:tcPr>
          <w:p w:rsidR="00CE3996" w:rsidRDefault="00CE3996" w:rsidP="00284574">
            <w:pPr>
              <w:jc w:val="center"/>
              <w:rPr>
                <w:rFonts w:ascii="Bradley Hand ITC" w:hAnsi="Bradley Hand ITC"/>
              </w:rPr>
            </w:pPr>
            <w:r>
              <w:rPr>
                <w:rFonts w:ascii="Bradley Hand ITC" w:hAnsi="Bradley Hand ITC"/>
              </w:rPr>
              <w:t>1 882,99</w:t>
            </w:r>
          </w:p>
        </w:tc>
        <w:tc>
          <w:tcPr>
            <w:tcW w:w="1667" w:type="pct"/>
          </w:tcPr>
          <w:p w:rsidR="00CE3996" w:rsidRDefault="00CE3996" w:rsidP="00284574">
            <w:pPr>
              <w:jc w:val="center"/>
              <w:rPr>
                <w:rFonts w:ascii="Bradley Hand ITC" w:hAnsi="Bradley Hand ITC"/>
              </w:rPr>
            </w:pPr>
            <w:r>
              <w:rPr>
                <w:rFonts w:ascii="Bradley Hand ITC" w:hAnsi="Bradley Hand ITC"/>
              </w:rPr>
              <w:t>2 252,06</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Charpente – Couverture -</w:t>
            </w:r>
          </w:p>
        </w:tc>
        <w:tc>
          <w:tcPr>
            <w:tcW w:w="1666" w:type="pct"/>
          </w:tcPr>
          <w:p w:rsidR="00CE3996" w:rsidRDefault="00CE3996" w:rsidP="00284574">
            <w:pPr>
              <w:jc w:val="center"/>
              <w:rPr>
                <w:rFonts w:ascii="Bradley Hand ITC" w:hAnsi="Bradley Hand ITC"/>
              </w:rPr>
            </w:pPr>
            <w:r>
              <w:rPr>
                <w:rFonts w:ascii="Bradley Hand ITC" w:hAnsi="Bradley Hand ITC"/>
              </w:rPr>
              <w:t>13 346,80</w:t>
            </w:r>
          </w:p>
        </w:tc>
        <w:tc>
          <w:tcPr>
            <w:tcW w:w="1667" w:type="pct"/>
          </w:tcPr>
          <w:p w:rsidR="00CE3996" w:rsidRDefault="00CE3996" w:rsidP="00284574">
            <w:pPr>
              <w:jc w:val="center"/>
              <w:rPr>
                <w:rFonts w:ascii="Bradley Hand ITC" w:hAnsi="Bradley Hand ITC"/>
              </w:rPr>
            </w:pPr>
            <w:r>
              <w:rPr>
                <w:rFonts w:ascii="Bradley Hand ITC" w:hAnsi="Bradley Hand ITC"/>
              </w:rPr>
              <w:t>15 962,77</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Plomberie</w:t>
            </w:r>
          </w:p>
        </w:tc>
        <w:tc>
          <w:tcPr>
            <w:tcW w:w="1666" w:type="pct"/>
          </w:tcPr>
          <w:p w:rsidR="00CE3996" w:rsidRDefault="00CE3996" w:rsidP="00284574">
            <w:pPr>
              <w:jc w:val="center"/>
              <w:rPr>
                <w:rFonts w:ascii="Bradley Hand ITC" w:hAnsi="Bradley Hand ITC"/>
              </w:rPr>
            </w:pPr>
            <w:r>
              <w:rPr>
                <w:rFonts w:ascii="Bradley Hand ITC" w:hAnsi="Bradley Hand ITC"/>
              </w:rPr>
              <w:t>2 869,30</w:t>
            </w:r>
          </w:p>
        </w:tc>
        <w:tc>
          <w:tcPr>
            <w:tcW w:w="1667" w:type="pct"/>
          </w:tcPr>
          <w:p w:rsidR="00CE3996" w:rsidRDefault="00CE3996" w:rsidP="00284574">
            <w:pPr>
              <w:jc w:val="center"/>
              <w:rPr>
                <w:rFonts w:ascii="Bradley Hand ITC" w:hAnsi="Bradley Hand ITC"/>
              </w:rPr>
            </w:pPr>
            <w:r>
              <w:rPr>
                <w:rFonts w:ascii="Bradley Hand ITC" w:hAnsi="Bradley Hand ITC"/>
              </w:rPr>
              <w:t>3 431,68</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Electricité</w:t>
            </w:r>
          </w:p>
        </w:tc>
        <w:tc>
          <w:tcPr>
            <w:tcW w:w="1666" w:type="pct"/>
          </w:tcPr>
          <w:p w:rsidR="00CE3996" w:rsidRDefault="00CE3996" w:rsidP="00284574">
            <w:pPr>
              <w:jc w:val="center"/>
              <w:rPr>
                <w:rFonts w:ascii="Bradley Hand ITC" w:hAnsi="Bradley Hand ITC"/>
              </w:rPr>
            </w:pPr>
            <w:r>
              <w:rPr>
                <w:rFonts w:ascii="Bradley Hand ITC" w:hAnsi="Bradley Hand ITC"/>
              </w:rPr>
              <w:t>1 964,00</w:t>
            </w:r>
          </w:p>
        </w:tc>
        <w:tc>
          <w:tcPr>
            <w:tcW w:w="1667" w:type="pct"/>
          </w:tcPr>
          <w:p w:rsidR="00CE3996" w:rsidRDefault="00CE3996" w:rsidP="00284574">
            <w:pPr>
              <w:jc w:val="center"/>
              <w:rPr>
                <w:rFonts w:ascii="Bradley Hand ITC" w:hAnsi="Bradley Hand ITC"/>
              </w:rPr>
            </w:pPr>
            <w:r>
              <w:rPr>
                <w:rFonts w:ascii="Bradley Hand ITC" w:hAnsi="Bradley Hand ITC"/>
              </w:rPr>
              <w:t>2 348,94</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Plâtrerie</w:t>
            </w:r>
          </w:p>
        </w:tc>
        <w:tc>
          <w:tcPr>
            <w:tcW w:w="1666" w:type="pct"/>
          </w:tcPr>
          <w:p w:rsidR="00CE3996" w:rsidRDefault="00CE3996" w:rsidP="00284574">
            <w:pPr>
              <w:jc w:val="center"/>
              <w:rPr>
                <w:rFonts w:ascii="Bradley Hand ITC" w:hAnsi="Bradley Hand ITC"/>
              </w:rPr>
            </w:pPr>
            <w:r>
              <w:rPr>
                <w:rFonts w:ascii="Bradley Hand ITC" w:hAnsi="Bradley Hand ITC"/>
              </w:rPr>
              <w:t>6 310,21</w:t>
            </w:r>
          </w:p>
        </w:tc>
        <w:tc>
          <w:tcPr>
            <w:tcW w:w="1667" w:type="pct"/>
          </w:tcPr>
          <w:p w:rsidR="00CE3996" w:rsidRDefault="00CE3996" w:rsidP="00284574">
            <w:pPr>
              <w:jc w:val="center"/>
              <w:rPr>
                <w:rFonts w:ascii="Bradley Hand ITC" w:hAnsi="Bradley Hand ITC"/>
              </w:rPr>
            </w:pPr>
            <w:r>
              <w:rPr>
                <w:rFonts w:ascii="Bradley Hand ITC" w:hAnsi="Bradley Hand ITC"/>
              </w:rPr>
              <w:t>7 547,02</w:t>
            </w:r>
          </w:p>
        </w:tc>
      </w:tr>
      <w:tr w:rsidR="00CE3996" w:rsidTr="00284574">
        <w:tc>
          <w:tcPr>
            <w:tcW w:w="1666" w:type="pct"/>
          </w:tcPr>
          <w:p w:rsidR="00CE3996" w:rsidRDefault="00CE3996" w:rsidP="00284574">
            <w:pPr>
              <w:jc w:val="both"/>
              <w:rPr>
                <w:rFonts w:ascii="Bradley Hand ITC" w:hAnsi="Bradley Hand ITC"/>
              </w:rPr>
            </w:pPr>
            <w:r>
              <w:rPr>
                <w:rFonts w:ascii="Bradley Hand ITC" w:hAnsi="Bradley Hand ITC"/>
              </w:rPr>
              <w:t>Menuiseries</w:t>
            </w:r>
          </w:p>
        </w:tc>
        <w:tc>
          <w:tcPr>
            <w:tcW w:w="1666" w:type="pct"/>
          </w:tcPr>
          <w:p w:rsidR="00CE3996" w:rsidRDefault="00CE3996" w:rsidP="00284574">
            <w:pPr>
              <w:jc w:val="center"/>
              <w:rPr>
                <w:rFonts w:ascii="Bradley Hand ITC" w:hAnsi="Bradley Hand ITC"/>
              </w:rPr>
            </w:pPr>
            <w:r>
              <w:rPr>
                <w:rFonts w:ascii="Bradley Hand ITC" w:hAnsi="Bradley Hand ITC"/>
              </w:rPr>
              <w:t>3 965,00</w:t>
            </w:r>
          </w:p>
        </w:tc>
        <w:tc>
          <w:tcPr>
            <w:tcW w:w="1667" w:type="pct"/>
          </w:tcPr>
          <w:p w:rsidR="00CE3996" w:rsidRDefault="00CE3996" w:rsidP="00284574">
            <w:pPr>
              <w:jc w:val="center"/>
              <w:rPr>
                <w:rFonts w:ascii="Bradley Hand ITC" w:hAnsi="Bradley Hand ITC"/>
              </w:rPr>
            </w:pPr>
            <w:r>
              <w:rPr>
                <w:rFonts w:ascii="Bradley Hand ITC" w:hAnsi="Bradley Hand ITC"/>
              </w:rPr>
              <w:t>4 742,14</w:t>
            </w:r>
          </w:p>
        </w:tc>
      </w:tr>
      <w:tr w:rsidR="00CE3996" w:rsidTr="00284574">
        <w:tc>
          <w:tcPr>
            <w:tcW w:w="1666" w:type="pct"/>
            <w:shd w:val="clear" w:color="auto" w:fill="E5DFEC" w:themeFill="accent4" w:themeFillTint="33"/>
          </w:tcPr>
          <w:p w:rsidR="00CE3996" w:rsidRPr="000D2076" w:rsidRDefault="00CE3996" w:rsidP="00284574">
            <w:pPr>
              <w:jc w:val="both"/>
              <w:rPr>
                <w:rFonts w:ascii="Bradley Hand ITC" w:hAnsi="Bradley Hand ITC"/>
                <w:b/>
                <w:color w:val="FF0000"/>
              </w:rPr>
            </w:pPr>
            <w:r w:rsidRPr="000D2076">
              <w:rPr>
                <w:rFonts w:ascii="Bradley Hand ITC" w:hAnsi="Bradley Hand ITC"/>
                <w:b/>
                <w:color w:val="FF0000"/>
              </w:rPr>
              <w:t>TOTAUX</w:t>
            </w:r>
          </w:p>
        </w:tc>
        <w:tc>
          <w:tcPr>
            <w:tcW w:w="1666" w:type="pct"/>
            <w:shd w:val="clear" w:color="auto" w:fill="E5DFEC" w:themeFill="accent4" w:themeFillTint="33"/>
          </w:tcPr>
          <w:p w:rsidR="00CE3996" w:rsidRPr="000D2076" w:rsidRDefault="00CE3996" w:rsidP="00284574">
            <w:pPr>
              <w:jc w:val="center"/>
              <w:rPr>
                <w:rFonts w:ascii="Bradley Hand ITC" w:hAnsi="Bradley Hand ITC"/>
                <w:b/>
                <w:color w:val="FF0000"/>
              </w:rPr>
            </w:pPr>
            <w:r w:rsidRPr="000D2076">
              <w:rPr>
                <w:rFonts w:ascii="Bradley Hand ITC" w:hAnsi="Bradley Hand ITC"/>
                <w:b/>
                <w:color w:val="FF0000"/>
              </w:rPr>
              <w:t>40 058,40</w:t>
            </w:r>
          </w:p>
        </w:tc>
        <w:tc>
          <w:tcPr>
            <w:tcW w:w="1667" w:type="pct"/>
            <w:shd w:val="clear" w:color="auto" w:fill="E5DFEC" w:themeFill="accent4" w:themeFillTint="33"/>
          </w:tcPr>
          <w:p w:rsidR="00CE3996" w:rsidRPr="000D2076" w:rsidRDefault="00CE3996" w:rsidP="00284574">
            <w:pPr>
              <w:jc w:val="center"/>
              <w:rPr>
                <w:rFonts w:ascii="Bradley Hand ITC" w:hAnsi="Bradley Hand ITC"/>
                <w:b/>
                <w:color w:val="FF0000"/>
              </w:rPr>
            </w:pPr>
            <w:r w:rsidRPr="000D2076">
              <w:rPr>
                <w:rFonts w:ascii="Bradley Hand ITC" w:hAnsi="Bradley Hand ITC"/>
                <w:b/>
                <w:color w:val="FF0000"/>
              </w:rPr>
              <w:t>47 909,86</w:t>
            </w:r>
          </w:p>
        </w:tc>
      </w:tr>
    </w:tbl>
    <w:p w:rsidR="00CE3996" w:rsidRDefault="00CE3996" w:rsidP="00CE3996">
      <w:pPr>
        <w:spacing w:after="0"/>
        <w:jc w:val="center"/>
        <w:rPr>
          <w:rFonts w:ascii="Bradley Hand ITC" w:hAnsi="Bradley Hand ITC"/>
          <w:b/>
        </w:rPr>
      </w:pPr>
    </w:p>
    <w:p w:rsidR="00CE3996" w:rsidRDefault="00CE3996" w:rsidP="00CE3996">
      <w:pPr>
        <w:pBdr>
          <w:top w:val="single" w:sz="18" w:space="1" w:color="auto"/>
          <w:left w:val="single" w:sz="18" w:space="4" w:color="auto"/>
          <w:bottom w:val="single" w:sz="18" w:space="1" w:color="auto"/>
          <w:right w:val="single" w:sz="18" w:space="4" w:color="auto"/>
        </w:pBdr>
        <w:jc w:val="center"/>
        <w:rPr>
          <w:rFonts w:ascii="Bradley Hand ITC" w:hAnsi="Bradley Hand ITC"/>
          <w:b/>
        </w:rPr>
      </w:pPr>
    </w:p>
    <w:p w:rsidR="00CE3996" w:rsidRPr="00E47692" w:rsidRDefault="00CE3996" w:rsidP="00CE3996">
      <w:pPr>
        <w:pBdr>
          <w:top w:val="single" w:sz="18" w:space="1" w:color="auto"/>
          <w:left w:val="single" w:sz="18" w:space="4" w:color="auto"/>
          <w:bottom w:val="single" w:sz="18" w:space="1" w:color="auto"/>
          <w:right w:val="single" w:sz="18" w:space="4" w:color="auto"/>
        </w:pBdr>
        <w:spacing w:after="0" w:line="240" w:lineRule="auto"/>
        <w:jc w:val="center"/>
        <w:rPr>
          <w:rFonts w:ascii="Bradley Hand ITC" w:hAnsi="Bradley Hand ITC"/>
          <w:b/>
        </w:rPr>
      </w:pPr>
      <w:r w:rsidRPr="00E47692">
        <w:rPr>
          <w:rFonts w:ascii="Bradley Hand ITC" w:hAnsi="Bradley Hand ITC"/>
          <w:b/>
        </w:rPr>
        <w:t>MONTANT HORS TAXES</w:t>
      </w:r>
      <w:r w:rsidRPr="00E47692">
        <w:rPr>
          <w:rFonts w:ascii="Bradley Hand ITC" w:hAnsi="Bradley Hand ITC"/>
          <w:b/>
        </w:rPr>
        <w:tab/>
        <w:t>…………………………………..</w:t>
      </w:r>
      <w:r w:rsidRPr="00E47692">
        <w:rPr>
          <w:rFonts w:ascii="Bradley Hand ITC" w:hAnsi="Bradley Hand ITC"/>
          <w:b/>
        </w:rPr>
        <w:tab/>
        <w:t>40 058,40 €</w:t>
      </w:r>
    </w:p>
    <w:p w:rsidR="00CE3996" w:rsidRPr="00E47692" w:rsidRDefault="00CE3996" w:rsidP="00CE3996">
      <w:pPr>
        <w:pBdr>
          <w:top w:val="single" w:sz="18" w:space="1" w:color="auto"/>
          <w:left w:val="single" w:sz="18" w:space="4" w:color="auto"/>
          <w:bottom w:val="single" w:sz="18" w:space="1" w:color="auto"/>
          <w:right w:val="single" w:sz="18" w:space="4" w:color="auto"/>
        </w:pBdr>
        <w:spacing w:after="0" w:line="240" w:lineRule="auto"/>
        <w:jc w:val="center"/>
        <w:rPr>
          <w:rFonts w:ascii="Bradley Hand ITC" w:hAnsi="Bradley Hand ITC"/>
          <w:b/>
        </w:rPr>
      </w:pPr>
      <w:r w:rsidRPr="00E47692">
        <w:rPr>
          <w:rFonts w:ascii="Bradley Hand ITC" w:hAnsi="Bradley Hand ITC"/>
          <w:b/>
        </w:rPr>
        <w:t>T.V.A. 19,60 % ……………………………………………………</w:t>
      </w:r>
      <w:r w:rsidRPr="00E47692">
        <w:rPr>
          <w:rFonts w:ascii="Bradley Hand ITC" w:hAnsi="Bradley Hand ITC"/>
          <w:b/>
        </w:rPr>
        <w:tab/>
        <w:t xml:space="preserve">  7 851,46 €</w:t>
      </w:r>
    </w:p>
    <w:p w:rsidR="00CE3996" w:rsidRPr="00E47692" w:rsidRDefault="00CE3996" w:rsidP="00CE3996">
      <w:pPr>
        <w:pBdr>
          <w:top w:val="single" w:sz="18" w:space="1" w:color="auto"/>
          <w:left w:val="single" w:sz="18" w:space="4" w:color="auto"/>
          <w:bottom w:val="single" w:sz="18" w:space="1" w:color="auto"/>
          <w:right w:val="single" w:sz="18" w:space="4" w:color="auto"/>
        </w:pBdr>
        <w:spacing w:after="0" w:line="240" w:lineRule="auto"/>
        <w:jc w:val="center"/>
        <w:rPr>
          <w:rFonts w:ascii="Bradley Hand ITC" w:hAnsi="Bradley Hand ITC"/>
          <w:b/>
        </w:rPr>
      </w:pPr>
      <w:r w:rsidRPr="00E47692">
        <w:rPr>
          <w:rFonts w:ascii="Bradley Hand ITC" w:hAnsi="Bradley Hand ITC"/>
          <w:b/>
        </w:rPr>
        <w:t>SUBVENTION FEC………………………………………………</w:t>
      </w:r>
      <w:r w:rsidRPr="00E47692">
        <w:rPr>
          <w:rFonts w:ascii="Bradley Hand ITC" w:hAnsi="Bradley Hand ITC"/>
          <w:b/>
        </w:rPr>
        <w:tab/>
        <w:t>15 309,00 €</w:t>
      </w:r>
    </w:p>
    <w:p w:rsidR="00CE3996" w:rsidRDefault="00CE3996" w:rsidP="00CE3996">
      <w:pPr>
        <w:pBdr>
          <w:top w:val="single" w:sz="18" w:space="1" w:color="auto"/>
          <w:left w:val="single" w:sz="18" w:space="4" w:color="auto"/>
          <w:bottom w:val="single" w:sz="18" w:space="1" w:color="auto"/>
          <w:right w:val="single" w:sz="18" w:space="4" w:color="auto"/>
        </w:pBdr>
        <w:spacing w:after="0" w:line="240" w:lineRule="auto"/>
        <w:jc w:val="center"/>
        <w:rPr>
          <w:rFonts w:ascii="Bradley Hand ITC" w:hAnsi="Bradley Hand ITC"/>
          <w:b/>
        </w:rPr>
      </w:pPr>
      <w:r w:rsidRPr="00E47692">
        <w:rPr>
          <w:rFonts w:ascii="Bradley Hand ITC" w:hAnsi="Bradley Hand ITC"/>
          <w:b/>
        </w:rPr>
        <w:t>FONDS PROPRES ………………………………………………</w:t>
      </w:r>
      <w:r w:rsidRPr="00E47692">
        <w:rPr>
          <w:rFonts w:ascii="Bradley Hand ITC" w:hAnsi="Bradley Hand ITC"/>
          <w:b/>
        </w:rPr>
        <w:tab/>
        <w:t>32 600,86 €</w:t>
      </w:r>
    </w:p>
    <w:p w:rsidR="00CE3996" w:rsidRPr="00E47692" w:rsidRDefault="00CE3996" w:rsidP="00CE3996">
      <w:pPr>
        <w:pBdr>
          <w:top w:val="single" w:sz="18" w:space="1" w:color="auto"/>
          <w:left w:val="single" w:sz="18" w:space="4" w:color="auto"/>
          <w:bottom w:val="single" w:sz="18" w:space="1" w:color="auto"/>
          <w:right w:val="single" w:sz="18" w:space="4" w:color="auto"/>
        </w:pBdr>
        <w:jc w:val="center"/>
        <w:rPr>
          <w:rFonts w:ascii="Bradley Hand ITC" w:hAnsi="Bradley Hand ITC"/>
          <w:b/>
        </w:rPr>
      </w:pPr>
    </w:p>
    <w:p w:rsidR="00CE3996" w:rsidRDefault="00CE3996" w:rsidP="00CE3996">
      <w:pPr>
        <w:spacing w:after="0"/>
        <w:jc w:val="both"/>
        <w:rPr>
          <w:rFonts w:ascii="Bradley Hand ITC" w:hAnsi="Bradley Hand ITC"/>
        </w:rPr>
      </w:pPr>
      <w:r>
        <w:rPr>
          <w:rFonts w:ascii="Bradley Hand ITC" w:hAnsi="Bradley Hand ITC"/>
        </w:rPr>
        <w:t>Le Conseil Municipal, entendu Monsieur le Maire, après en avoir délibéré, à l’unanimité :</w:t>
      </w:r>
    </w:p>
    <w:p w:rsidR="00CE3996" w:rsidRDefault="00CE3996" w:rsidP="00CE3996">
      <w:pPr>
        <w:spacing w:after="0"/>
        <w:jc w:val="both"/>
        <w:rPr>
          <w:rFonts w:ascii="Bradley Hand ITC" w:hAnsi="Bradley Hand ITC"/>
        </w:rPr>
      </w:pPr>
    </w:p>
    <w:p w:rsidR="00CE3996" w:rsidRDefault="00CE3996" w:rsidP="00CE3996">
      <w:pPr>
        <w:pStyle w:val="Paragraphedeliste"/>
        <w:numPr>
          <w:ilvl w:val="0"/>
          <w:numId w:val="4"/>
        </w:numPr>
        <w:jc w:val="both"/>
        <w:rPr>
          <w:rFonts w:ascii="Bradley Hand ITC" w:hAnsi="Bradley Hand ITC"/>
        </w:rPr>
      </w:pPr>
      <w:r w:rsidRPr="008D099F">
        <w:rPr>
          <w:rFonts w:ascii="Bradley Hand ITC" w:hAnsi="Bradley Hand ITC"/>
          <w:b/>
        </w:rPr>
        <w:t>ARRETE</w:t>
      </w:r>
      <w:r>
        <w:rPr>
          <w:rFonts w:ascii="Bradley Hand ITC" w:hAnsi="Bradley Hand ITC"/>
        </w:rPr>
        <w:t xml:space="preserve"> le plan de financement des travaux d’agrandissement du Pavillon d’Accueil du Syndicat d’Initiative tel que ci-dessus détaillé.</w:t>
      </w:r>
    </w:p>
    <w:p w:rsidR="00CE3996" w:rsidRDefault="00CE3996" w:rsidP="00CE3996">
      <w:pPr>
        <w:pStyle w:val="Paragraphedeliste"/>
        <w:numPr>
          <w:ilvl w:val="0"/>
          <w:numId w:val="4"/>
        </w:numPr>
        <w:jc w:val="both"/>
        <w:rPr>
          <w:rFonts w:ascii="Bradley Hand ITC" w:hAnsi="Bradley Hand ITC"/>
        </w:rPr>
      </w:pPr>
      <w:r w:rsidRPr="008D099F">
        <w:rPr>
          <w:rFonts w:ascii="Bradley Hand ITC" w:hAnsi="Bradley Hand ITC"/>
          <w:b/>
        </w:rPr>
        <w:t>SOLLICITE</w:t>
      </w:r>
      <w:r>
        <w:rPr>
          <w:rFonts w:ascii="Bradley Hand ITC" w:hAnsi="Bradley Hand ITC"/>
        </w:rPr>
        <w:t xml:space="preserve"> de Monsieur le Président du Conseil Général des Landes l’aide financière du Département d’un montant de </w:t>
      </w:r>
      <w:r w:rsidRPr="00F16F66">
        <w:rPr>
          <w:rFonts w:ascii="Bradley Hand ITC" w:hAnsi="Bradley Hand ITC"/>
          <w:b/>
        </w:rPr>
        <w:t>15 309,00 €</w:t>
      </w:r>
      <w:r>
        <w:rPr>
          <w:rFonts w:ascii="Bradley Hand ITC" w:hAnsi="Bradley Hand ITC"/>
        </w:rPr>
        <w:t xml:space="preserve"> dans le cadre du </w:t>
      </w:r>
      <w:r w:rsidRPr="00F16F66">
        <w:rPr>
          <w:rFonts w:ascii="Bradley Hand ITC" w:hAnsi="Bradley Hand ITC"/>
          <w:b/>
        </w:rPr>
        <w:t>F.E.C. Edilité 2011</w:t>
      </w:r>
      <w:r>
        <w:rPr>
          <w:rFonts w:ascii="Bradley Hand ITC" w:hAnsi="Bradley Hand ITC"/>
        </w:rPr>
        <w:t> ;</w:t>
      </w:r>
    </w:p>
    <w:p w:rsidR="00CE3996" w:rsidRDefault="00CE3996" w:rsidP="00CE3996">
      <w:pPr>
        <w:pStyle w:val="Paragraphedeliste"/>
        <w:numPr>
          <w:ilvl w:val="0"/>
          <w:numId w:val="4"/>
        </w:numPr>
        <w:jc w:val="both"/>
        <w:rPr>
          <w:rFonts w:ascii="Bradley Hand ITC" w:hAnsi="Bradley Hand ITC"/>
        </w:rPr>
      </w:pPr>
      <w:r w:rsidRPr="008D099F">
        <w:rPr>
          <w:rFonts w:ascii="Bradley Hand ITC" w:hAnsi="Bradley Hand ITC"/>
          <w:b/>
        </w:rPr>
        <w:t>CHARGE</w:t>
      </w:r>
      <w:r>
        <w:rPr>
          <w:rFonts w:ascii="Bradley Hand ITC" w:hAnsi="Bradley Hand ITC"/>
        </w:rPr>
        <w:t xml:space="preserve"> Monsieur le Maire ou à défaut l’un de ses adjoints pour signer tout document se rapportant à ce dossier.</w:t>
      </w:r>
    </w:p>
    <w:p w:rsidR="00CE3996" w:rsidRDefault="00CE3996" w:rsidP="00CE3996">
      <w:pPr>
        <w:pStyle w:val="Paragraphedeliste"/>
        <w:jc w:val="both"/>
        <w:rPr>
          <w:rFonts w:ascii="Bradley Hand ITC" w:hAnsi="Bradley Hand ITC"/>
        </w:rPr>
      </w:pPr>
    </w:p>
    <w:p w:rsidR="00CE3996" w:rsidRPr="00CE3996" w:rsidRDefault="00CE3996" w:rsidP="002036A3">
      <w:pPr>
        <w:spacing w:after="0"/>
        <w:rPr>
          <w:rFonts w:ascii="Bradley Hand ITC" w:hAnsi="Bradley Hand ITC"/>
          <w:b/>
          <w:sz w:val="28"/>
          <w:szCs w:val="28"/>
        </w:rPr>
      </w:pPr>
      <w:r w:rsidRPr="00CE3996">
        <w:rPr>
          <w:rFonts w:ascii="Bradley Hand ITC" w:hAnsi="Bradley Hand ITC"/>
          <w:b/>
          <w:sz w:val="28"/>
          <w:szCs w:val="28"/>
          <w:u w:val="double"/>
        </w:rPr>
        <w:t>N° 23/2011</w:t>
      </w:r>
      <w:r w:rsidRPr="00CE3996">
        <w:rPr>
          <w:rFonts w:ascii="Bradley Hand ITC" w:hAnsi="Bradley Hand ITC"/>
          <w:b/>
          <w:sz w:val="28"/>
          <w:szCs w:val="28"/>
        </w:rPr>
        <w:t xml:space="preserve"> – </w:t>
      </w:r>
      <w:r w:rsidRPr="00CE3996">
        <w:rPr>
          <w:rFonts w:ascii="Bradley Hand ITC" w:hAnsi="Bradley Hand ITC"/>
          <w:b/>
          <w:sz w:val="28"/>
          <w:szCs w:val="28"/>
          <w:u w:val="single"/>
        </w:rPr>
        <w:t>LOYER BOULODROME</w:t>
      </w:r>
    </w:p>
    <w:p w:rsidR="00CE3996" w:rsidRPr="002036A3" w:rsidRDefault="00CE3996" w:rsidP="002036A3">
      <w:pPr>
        <w:spacing w:after="0" w:line="240" w:lineRule="auto"/>
        <w:jc w:val="both"/>
        <w:rPr>
          <w:rFonts w:ascii="Bradley Hand ITC" w:hAnsi="Bradley Hand ITC"/>
          <w:b/>
          <w:sz w:val="24"/>
          <w:szCs w:val="24"/>
          <w:u w:val="single"/>
        </w:rPr>
      </w:pPr>
    </w:p>
    <w:p w:rsidR="002036A3" w:rsidRDefault="002036A3" w:rsidP="002036A3">
      <w:pPr>
        <w:spacing w:after="0"/>
        <w:jc w:val="both"/>
        <w:rPr>
          <w:rFonts w:ascii="Bradley Hand ITC" w:hAnsi="Bradley Hand ITC"/>
        </w:rPr>
      </w:pPr>
      <w:r>
        <w:rPr>
          <w:rFonts w:ascii="Bradley Hand ITC" w:hAnsi="Bradley Hand ITC"/>
        </w:rPr>
        <w:t>Monsieur le Maire soumet à l’assemblée la convention de mise à disposition de la bergerie à usage de boulodrome (article L 211-1 du Code Général de la Propriété des Personnes Publiques) au profit de l’Association BROCAS PETANQUE puisque les travaux sont à ce jour terminés.</w:t>
      </w:r>
    </w:p>
    <w:p w:rsidR="002036A3" w:rsidRDefault="002036A3" w:rsidP="002036A3">
      <w:pPr>
        <w:spacing w:after="0"/>
        <w:jc w:val="both"/>
        <w:rPr>
          <w:rFonts w:ascii="Bradley Hand ITC" w:hAnsi="Bradley Hand ITC"/>
        </w:rPr>
      </w:pPr>
    </w:p>
    <w:p w:rsidR="002036A3" w:rsidRDefault="002036A3" w:rsidP="002036A3">
      <w:pPr>
        <w:spacing w:after="0"/>
        <w:jc w:val="both"/>
        <w:rPr>
          <w:rFonts w:ascii="Bradley Hand ITC" w:hAnsi="Bradley Hand ITC"/>
        </w:rPr>
      </w:pPr>
      <w:r>
        <w:rPr>
          <w:rFonts w:ascii="Bradley Hand ITC" w:hAnsi="Bradley Hand ITC"/>
        </w:rPr>
        <w:t>La mise à disposition se faisant à titre onéreux, il demande à l’assemblée d’en fixer le prix et  la durée.</w:t>
      </w:r>
    </w:p>
    <w:p w:rsidR="002036A3" w:rsidRDefault="002036A3" w:rsidP="002036A3">
      <w:pPr>
        <w:spacing w:after="0"/>
        <w:jc w:val="both"/>
        <w:rPr>
          <w:rFonts w:ascii="Bradley Hand ITC" w:hAnsi="Bradley Hand ITC"/>
        </w:rPr>
      </w:pPr>
    </w:p>
    <w:p w:rsidR="002036A3" w:rsidRDefault="002036A3" w:rsidP="002036A3">
      <w:pPr>
        <w:spacing w:after="0"/>
        <w:jc w:val="both"/>
        <w:rPr>
          <w:rFonts w:ascii="Bradley Hand ITC" w:hAnsi="Bradley Hand ITC"/>
        </w:rPr>
      </w:pPr>
      <w:r>
        <w:rPr>
          <w:rFonts w:ascii="Bradley Hand ITC" w:hAnsi="Bradley Hand ITC"/>
        </w:rPr>
        <w:t>Après en avoir délibéré, à l’unanimité, les conditions de location de la bergerie à usage de boulodrome sont fixées comme suit :</w:t>
      </w:r>
    </w:p>
    <w:p w:rsidR="002036A3" w:rsidRDefault="002036A3" w:rsidP="002036A3">
      <w:pPr>
        <w:spacing w:after="0"/>
        <w:jc w:val="both"/>
        <w:rPr>
          <w:rFonts w:ascii="Bradley Hand ITC" w:hAnsi="Bradley Hand ITC"/>
        </w:rPr>
      </w:pPr>
    </w:p>
    <w:p w:rsidR="002036A3" w:rsidRPr="00D53EE7" w:rsidRDefault="002036A3" w:rsidP="002036A3">
      <w:pPr>
        <w:pStyle w:val="Paragraphedeliste"/>
        <w:numPr>
          <w:ilvl w:val="0"/>
          <w:numId w:val="5"/>
        </w:numPr>
        <w:jc w:val="both"/>
        <w:rPr>
          <w:rFonts w:ascii="Bradley Hand ITC" w:hAnsi="Bradley Hand ITC"/>
          <w:b/>
        </w:rPr>
      </w:pPr>
      <w:r>
        <w:rPr>
          <w:rFonts w:ascii="Bradley Hand ITC" w:hAnsi="Bradley Hand ITC"/>
        </w:rPr>
        <w:t xml:space="preserve">La mise à disposition des installations est consentie, pour une durée de </w:t>
      </w:r>
      <w:r w:rsidRPr="00D53EE7">
        <w:rPr>
          <w:rFonts w:ascii="Bradley Hand ITC" w:hAnsi="Bradley Hand ITC"/>
          <w:b/>
        </w:rPr>
        <w:t>24 mois, à</w:t>
      </w:r>
      <w:r>
        <w:rPr>
          <w:rFonts w:ascii="Bradley Hand ITC" w:hAnsi="Bradley Hand ITC"/>
        </w:rPr>
        <w:t xml:space="preserve"> </w:t>
      </w:r>
      <w:r w:rsidRPr="00D53EE7">
        <w:rPr>
          <w:rFonts w:ascii="Bradley Hand ITC" w:hAnsi="Bradley Hand ITC"/>
          <w:b/>
        </w:rPr>
        <w:t>compter du 1</w:t>
      </w:r>
      <w:r w:rsidRPr="00D53EE7">
        <w:rPr>
          <w:rFonts w:ascii="Bradley Hand ITC" w:hAnsi="Bradley Hand ITC"/>
          <w:b/>
          <w:vertAlign w:val="superscript"/>
        </w:rPr>
        <w:t>er</w:t>
      </w:r>
      <w:r w:rsidRPr="00D53EE7">
        <w:rPr>
          <w:rFonts w:ascii="Bradley Hand ITC" w:hAnsi="Bradley Hand ITC"/>
          <w:b/>
        </w:rPr>
        <w:t xml:space="preserve"> mai 2011</w:t>
      </w:r>
      <w:r>
        <w:rPr>
          <w:rFonts w:ascii="Bradley Hand ITC" w:hAnsi="Bradley Hand ITC"/>
        </w:rPr>
        <w:t xml:space="preserve">  moyennant un loyer mensuel de </w:t>
      </w:r>
      <w:r w:rsidRPr="0019021E">
        <w:rPr>
          <w:rFonts w:ascii="Bradley Hand ITC" w:hAnsi="Bradley Hand ITC"/>
          <w:b/>
        </w:rPr>
        <w:t>7</w:t>
      </w:r>
      <w:r>
        <w:rPr>
          <w:rFonts w:ascii="Bradley Hand ITC" w:hAnsi="Bradley Hand ITC"/>
          <w:b/>
        </w:rPr>
        <w:t xml:space="preserve">40 € (sept cent quarante euros) </w:t>
      </w:r>
      <w:r w:rsidRPr="00D53EE7">
        <w:rPr>
          <w:rFonts w:ascii="Bradley Hand ITC" w:hAnsi="Bradley Hand ITC"/>
        </w:rPr>
        <w:t>soit</w:t>
      </w:r>
      <w:r>
        <w:rPr>
          <w:rFonts w:ascii="Bradley Hand ITC" w:hAnsi="Bradley Hand ITC"/>
        </w:rPr>
        <w:t xml:space="preserve"> </w:t>
      </w:r>
      <w:r w:rsidRPr="00D53EE7">
        <w:rPr>
          <w:rFonts w:ascii="Bradley Hand ITC" w:hAnsi="Bradley Hand ITC"/>
        </w:rPr>
        <w:t xml:space="preserve"> jusqu’au</w:t>
      </w:r>
      <w:r>
        <w:rPr>
          <w:rFonts w:ascii="Bradley Hand ITC" w:hAnsi="Bradley Hand ITC"/>
          <w:b/>
        </w:rPr>
        <w:t xml:space="preserve"> 31 mai 2013.</w:t>
      </w:r>
    </w:p>
    <w:p w:rsidR="002036A3" w:rsidRPr="00D53EE7" w:rsidRDefault="002036A3" w:rsidP="002036A3">
      <w:pPr>
        <w:pStyle w:val="Paragraphedeliste"/>
        <w:numPr>
          <w:ilvl w:val="0"/>
          <w:numId w:val="5"/>
        </w:numPr>
        <w:jc w:val="both"/>
        <w:rPr>
          <w:rFonts w:ascii="Bradley Hand ITC" w:hAnsi="Bradley Hand ITC"/>
          <w:b/>
        </w:rPr>
      </w:pPr>
      <w:r>
        <w:rPr>
          <w:rFonts w:ascii="Bradley Hand ITC" w:hAnsi="Bradley Hand ITC"/>
        </w:rPr>
        <w:t xml:space="preserve">Le loyer sera réglé </w:t>
      </w:r>
      <w:r w:rsidRPr="00D53EE7">
        <w:rPr>
          <w:rFonts w:ascii="Bradley Hand ITC" w:hAnsi="Bradley Hand ITC"/>
          <w:b/>
        </w:rPr>
        <w:t>à terme échu, le 5 du mois suivant</w:t>
      </w:r>
      <w:r>
        <w:rPr>
          <w:rFonts w:ascii="Bradley Hand ITC" w:hAnsi="Bradley Hand ITC"/>
        </w:rPr>
        <w:t>, sur émission d’un titre de recette, auprès du Trésor Public de Roquefort.</w:t>
      </w:r>
    </w:p>
    <w:p w:rsidR="002036A3" w:rsidRPr="00600F59" w:rsidRDefault="002036A3" w:rsidP="002036A3">
      <w:pPr>
        <w:pStyle w:val="Paragraphedeliste"/>
        <w:numPr>
          <w:ilvl w:val="0"/>
          <w:numId w:val="5"/>
        </w:numPr>
        <w:jc w:val="both"/>
        <w:rPr>
          <w:rFonts w:ascii="Bradley Hand ITC" w:hAnsi="Bradley Hand ITC"/>
          <w:b/>
        </w:rPr>
      </w:pPr>
      <w:r>
        <w:rPr>
          <w:rFonts w:ascii="Bradley Hand ITC" w:hAnsi="Bradley Hand ITC"/>
        </w:rPr>
        <w:t>Au terme des 24 mois, ladite convention fera l’objet d’un avenant qui fixera les nouvelles conditions de mise à disposition.</w:t>
      </w:r>
    </w:p>
    <w:p w:rsidR="00600F59" w:rsidRPr="00600F59" w:rsidRDefault="00600F59" w:rsidP="00600F59">
      <w:pPr>
        <w:pStyle w:val="Paragraphedeliste"/>
        <w:jc w:val="both"/>
        <w:rPr>
          <w:rFonts w:ascii="Bradley Hand ITC" w:hAnsi="Bradley Hand ITC"/>
          <w:b/>
        </w:rPr>
      </w:pPr>
    </w:p>
    <w:p w:rsidR="00600F59" w:rsidRPr="00600F59" w:rsidRDefault="00600F59" w:rsidP="00600F59">
      <w:pPr>
        <w:jc w:val="both"/>
        <w:rPr>
          <w:rFonts w:ascii="Bradley Hand ITC" w:hAnsi="Bradley Hand ITC"/>
          <w:b/>
          <w:sz w:val="28"/>
          <w:szCs w:val="28"/>
        </w:rPr>
      </w:pPr>
      <w:r w:rsidRPr="00600F59">
        <w:rPr>
          <w:rFonts w:ascii="Bradley Hand ITC" w:hAnsi="Bradley Hand ITC"/>
          <w:b/>
          <w:sz w:val="28"/>
          <w:szCs w:val="28"/>
          <w:u w:val="double"/>
        </w:rPr>
        <w:t>N° 24/2011</w:t>
      </w:r>
      <w:r w:rsidRPr="00600F59">
        <w:rPr>
          <w:rFonts w:ascii="Bradley Hand ITC" w:hAnsi="Bradley Hand ITC"/>
          <w:b/>
          <w:sz w:val="28"/>
          <w:szCs w:val="28"/>
        </w:rPr>
        <w:t xml:space="preserve"> – </w:t>
      </w:r>
      <w:r w:rsidRPr="00600F59">
        <w:rPr>
          <w:rFonts w:ascii="Bradley Hand ITC" w:hAnsi="Bradley Hand ITC"/>
          <w:b/>
          <w:sz w:val="28"/>
          <w:szCs w:val="28"/>
          <w:u w:val="single"/>
        </w:rPr>
        <w:t>REDEVANCE D’OCCUPATION DU DOMAINE PUBLIC</w:t>
      </w:r>
    </w:p>
    <w:p w:rsidR="00600F59" w:rsidRDefault="00600F59" w:rsidP="00600F59">
      <w:pPr>
        <w:spacing w:after="0" w:line="240" w:lineRule="auto"/>
        <w:jc w:val="both"/>
        <w:rPr>
          <w:rFonts w:ascii="Bradley Hand ITC" w:hAnsi="Bradley Hand ITC"/>
        </w:rPr>
      </w:pPr>
      <w:r>
        <w:rPr>
          <w:rFonts w:ascii="Bradley Hand ITC" w:hAnsi="Bradley Hand ITC"/>
        </w:rPr>
        <w:t xml:space="preserve">Monsieur le Maire rappelle que par arrêté en date du 21 octobre 2009, Monsieur Franck Rameau et Melle Nathalie </w:t>
      </w:r>
      <w:proofErr w:type="spellStart"/>
      <w:r>
        <w:rPr>
          <w:rFonts w:ascii="Bradley Hand ITC" w:hAnsi="Bradley Hand ITC"/>
        </w:rPr>
        <w:t>Cottebrune</w:t>
      </w:r>
      <w:proofErr w:type="spellEnd"/>
      <w:r>
        <w:rPr>
          <w:rFonts w:ascii="Bradley Hand ITC" w:hAnsi="Bradley Hand ITC"/>
        </w:rPr>
        <w:t xml:space="preserve">, propriétaires du Café de la Place à </w:t>
      </w:r>
      <w:proofErr w:type="spellStart"/>
      <w:r>
        <w:rPr>
          <w:rFonts w:ascii="Bradley Hand ITC" w:hAnsi="Bradley Hand ITC"/>
        </w:rPr>
        <w:t>Brocas</w:t>
      </w:r>
      <w:proofErr w:type="spellEnd"/>
      <w:r>
        <w:rPr>
          <w:rFonts w:ascii="Bradley Hand ITC" w:hAnsi="Bradley Hand ITC"/>
        </w:rPr>
        <w:t>, ont été autorisés à occuper le domaine public pour l’installation d’une terrasse devant leur établissement.</w:t>
      </w:r>
    </w:p>
    <w:p w:rsidR="00600F59" w:rsidRDefault="00600F59" w:rsidP="00600F59">
      <w:pPr>
        <w:spacing w:after="0" w:line="240" w:lineRule="auto"/>
        <w:jc w:val="both"/>
        <w:rPr>
          <w:rFonts w:ascii="Bradley Hand ITC" w:hAnsi="Bradley Hand ITC"/>
        </w:rPr>
      </w:pPr>
    </w:p>
    <w:p w:rsidR="00600F59" w:rsidRDefault="00600F59" w:rsidP="00600F59">
      <w:pPr>
        <w:spacing w:after="0" w:line="240" w:lineRule="auto"/>
        <w:jc w:val="both"/>
        <w:rPr>
          <w:rFonts w:ascii="Bradley Hand ITC" w:hAnsi="Bradley Hand ITC"/>
        </w:rPr>
      </w:pPr>
      <w:r>
        <w:rPr>
          <w:rFonts w:ascii="Bradley Hand ITC" w:hAnsi="Bradley Hand ITC"/>
        </w:rPr>
        <w:t>Cette autorisation est régie par l’article L.2125-1 du Code Général de la Propriété des Personnes Publiques à savoir : Toute occupation ou utilisation du domaine public d’une personne publique mentionnée à l’article L.1 donne lieu au paiement d’une redevance. Par dérogation aux dispositions de l’alinéa précédent, l’autorisation d’occupation ou d’utilisation du domaine public peut être délivrée  gratuitement :</w:t>
      </w:r>
    </w:p>
    <w:p w:rsidR="00600F59" w:rsidRDefault="00600F59" w:rsidP="00600F59">
      <w:pPr>
        <w:spacing w:after="0" w:line="240" w:lineRule="auto"/>
        <w:jc w:val="both"/>
        <w:rPr>
          <w:rFonts w:ascii="Bradley Hand ITC" w:hAnsi="Bradley Hand ITC"/>
        </w:rPr>
      </w:pPr>
      <w:r>
        <w:rPr>
          <w:rFonts w:ascii="Bradley Hand ITC" w:hAnsi="Bradley Hand ITC"/>
        </w:rPr>
        <w:t>1° - Soit lorsque l’occupation ou l’utilisation est la condition naturelle et forcée de l’exécution de travaux ou de la présence d’un ouvrage, intéressant un service public qui bénéficie gratuitement à tous ;</w:t>
      </w:r>
    </w:p>
    <w:p w:rsidR="00600F59" w:rsidRDefault="00600F59" w:rsidP="00600F59">
      <w:pPr>
        <w:spacing w:after="0" w:line="240" w:lineRule="auto"/>
        <w:jc w:val="both"/>
        <w:rPr>
          <w:rFonts w:ascii="Bradley Hand ITC" w:hAnsi="Bradley Hand ITC"/>
        </w:rPr>
      </w:pPr>
      <w:r>
        <w:rPr>
          <w:rFonts w:ascii="Bradley Hand ITC" w:hAnsi="Bradley Hand ITC"/>
        </w:rPr>
        <w:t>2° - Soit lorsque l’occupation ou l’utilisation contribue directement à assurer la conservation du domaine public lui-même.</w:t>
      </w:r>
    </w:p>
    <w:p w:rsidR="00600F59" w:rsidRDefault="00600F59" w:rsidP="00600F59">
      <w:pPr>
        <w:jc w:val="both"/>
        <w:rPr>
          <w:rFonts w:ascii="Bradley Hand ITC" w:hAnsi="Bradley Hand ITC"/>
        </w:rPr>
      </w:pPr>
      <w:r>
        <w:rPr>
          <w:rFonts w:ascii="Bradley Hand ITC" w:hAnsi="Bradley Hand ITC"/>
        </w:rPr>
        <w:t>L’autorisation d’occupation ou d’utilisation du domaine public peut également être délivrée gratuitement lorsque cette occupation ou cette utilisation ne présente pas un objet commercial pour le bénéficiaire de l’autorisation. L’organe délibérant de la collectivité concernée détermine les conditions dans lesquelles il est fait application du présent alinéa.</w:t>
      </w:r>
    </w:p>
    <w:p w:rsidR="00600F59" w:rsidRDefault="00600F59" w:rsidP="00600F59">
      <w:pPr>
        <w:spacing w:after="0" w:line="240" w:lineRule="auto"/>
        <w:jc w:val="both"/>
        <w:rPr>
          <w:rFonts w:ascii="Bradley Hand ITC" w:hAnsi="Bradley Hand ITC"/>
        </w:rPr>
      </w:pPr>
      <w:r>
        <w:rPr>
          <w:rFonts w:ascii="Bradley Hand ITC" w:hAnsi="Bradley Hand ITC"/>
        </w:rPr>
        <w:t>En vertu de cela, Monsieur le Maire demande à l’assemblée de régulariser la situation et de déterminer le montant de la redevance à appliquer pour cet ouvrage.</w:t>
      </w:r>
    </w:p>
    <w:p w:rsidR="00600F59" w:rsidRDefault="00600F59" w:rsidP="00600F59">
      <w:pPr>
        <w:spacing w:after="0" w:line="240" w:lineRule="auto"/>
        <w:jc w:val="both"/>
        <w:rPr>
          <w:rFonts w:ascii="Bradley Hand ITC" w:hAnsi="Bradley Hand ITC"/>
        </w:rPr>
      </w:pPr>
    </w:p>
    <w:p w:rsidR="00600F59" w:rsidRDefault="00600F59" w:rsidP="00600F59">
      <w:pPr>
        <w:spacing w:after="0" w:line="240" w:lineRule="auto"/>
        <w:jc w:val="both"/>
        <w:rPr>
          <w:rFonts w:ascii="Bradley Hand ITC" w:hAnsi="Bradley Hand ITC"/>
        </w:rPr>
      </w:pPr>
      <w:r>
        <w:rPr>
          <w:rFonts w:ascii="Bradley Hand ITC" w:hAnsi="Bradley Hand ITC"/>
        </w:rPr>
        <w:t>Le Conseil Municipal, après en avoir délibéré, à l’unanimité :</w:t>
      </w:r>
    </w:p>
    <w:p w:rsidR="00600F59" w:rsidRPr="00203684" w:rsidRDefault="00600F59" w:rsidP="00600F59">
      <w:pPr>
        <w:spacing w:after="0" w:line="240" w:lineRule="auto"/>
        <w:jc w:val="both"/>
        <w:rPr>
          <w:rFonts w:ascii="Bradley Hand ITC" w:hAnsi="Bradley Hand ITC"/>
          <w:u w:val="single"/>
        </w:rPr>
      </w:pPr>
    </w:p>
    <w:p w:rsidR="00600F59" w:rsidRDefault="00600F59" w:rsidP="00600F59">
      <w:pPr>
        <w:pStyle w:val="Paragraphedeliste"/>
        <w:numPr>
          <w:ilvl w:val="0"/>
          <w:numId w:val="6"/>
        </w:numPr>
        <w:jc w:val="both"/>
        <w:rPr>
          <w:rFonts w:ascii="Bradley Hand ITC" w:hAnsi="Bradley Hand ITC"/>
        </w:rPr>
      </w:pPr>
      <w:r>
        <w:rPr>
          <w:rFonts w:ascii="Bradley Hand ITC" w:hAnsi="Bradley Hand ITC"/>
        </w:rPr>
        <w:t xml:space="preserve">Fixe à </w:t>
      </w:r>
      <w:r w:rsidRPr="00414FCC">
        <w:rPr>
          <w:rFonts w:ascii="Bradley Hand ITC" w:hAnsi="Bradley Hand ITC"/>
          <w:b/>
        </w:rPr>
        <w:t>1,10 € le m2 et par an</w:t>
      </w:r>
      <w:r>
        <w:rPr>
          <w:rFonts w:ascii="Bradley Hand ITC" w:hAnsi="Bradley Hand ITC"/>
        </w:rPr>
        <w:t xml:space="preserve"> la redevance d’occupation du domaine public de la présente installation.</w:t>
      </w:r>
    </w:p>
    <w:p w:rsidR="00600F59" w:rsidRDefault="00600F59" w:rsidP="00600F59">
      <w:pPr>
        <w:pStyle w:val="Paragraphedeliste"/>
        <w:numPr>
          <w:ilvl w:val="0"/>
          <w:numId w:val="6"/>
        </w:numPr>
        <w:jc w:val="both"/>
        <w:rPr>
          <w:rFonts w:ascii="Bradley Hand ITC" w:hAnsi="Bradley Hand ITC"/>
        </w:rPr>
      </w:pPr>
      <w:r>
        <w:rPr>
          <w:rFonts w:ascii="Bradley Hand ITC" w:hAnsi="Bradley Hand ITC"/>
        </w:rPr>
        <w:t>Les sommes dues seront réclamées sur émission d’un titre de recette avec effet rétroactif au 1</w:t>
      </w:r>
      <w:r w:rsidRPr="00414FCC">
        <w:rPr>
          <w:rFonts w:ascii="Bradley Hand ITC" w:hAnsi="Bradley Hand ITC"/>
          <w:vertAlign w:val="superscript"/>
        </w:rPr>
        <w:t>er</w:t>
      </w:r>
      <w:r>
        <w:rPr>
          <w:rFonts w:ascii="Bradley Hand ITC" w:hAnsi="Bradley Hand ITC"/>
        </w:rPr>
        <w:t xml:space="preserve"> novembre 2009.</w:t>
      </w:r>
    </w:p>
    <w:p w:rsidR="00600F59" w:rsidRDefault="00600F59" w:rsidP="00600F59">
      <w:pPr>
        <w:spacing w:after="0" w:line="240" w:lineRule="auto"/>
        <w:jc w:val="both"/>
        <w:rPr>
          <w:rFonts w:ascii="Bradley Hand ITC" w:hAnsi="Bradley Hand ITC"/>
          <w:b/>
        </w:rPr>
      </w:pPr>
    </w:p>
    <w:p w:rsidR="00203684" w:rsidRPr="00203684" w:rsidRDefault="00203684" w:rsidP="00203684">
      <w:pPr>
        <w:spacing w:after="0" w:line="240" w:lineRule="auto"/>
        <w:rPr>
          <w:rFonts w:ascii="Bradley Hand ITC" w:hAnsi="Bradley Hand ITC"/>
          <w:b/>
          <w:sz w:val="28"/>
          <w:szCs w:val="28"/>
          <w:u w:val="single"/>
        </w:rPr>
      </w:pPr>
      <w:r w:rsidRPr="00203684">
        <w:rPr>
          <w:rFonts w:ascii="Bradley Hand ITC" w:hAnsi="Bradley Hand ITC"/>
          <w:b/>
          <w:sz w:val="28"/>
          <w:szCs w:val="28"/>
          <w:u w:val="double"/>
        </w:rPr>
        <w:lastRenderedPageBreak/>
        <w:t>N° 25/ 2011</w:t>
      </w:r>
      <w:r w:rsidRPr="00203684">
        <w:rPr>
          <w:rFonts w:ascii="Bradley Hand ITC" w:hAnsi="Bradley Hand ITC"/>
          <w:b/>
          <w:sz w:val="28"/>
          <w:szCs w:val="28"/>
        </w:rPr>
        <w:t xml:space="preserve"> - </w:t>
      </w:r>
      <w:r w:rsidRPr="00203684">
        <w:rPr>
          <w:rFonts w:ascii="Bradley Hand ITC" w:hAnsi="Bradley Hand ITC"/>
          <w:b/>
          <w:sz w:val="28"/>
          <w:szCs w:val="28"/>
          <w:u w:val="single"/>
        </w:rPr>
        <w:t>RECRUTEMENT D’UN AGENT EN CONTRAT D’ACCOMPAGNEMENT DANS L’EMPLOI</w:t>
      </w:r>
    </w:p>
    <w:p w:rsidR="00203684" w:rsidRPr="00203684" w:rsidRDefault="00203684" w:rsidP="00203684">
      <w:pPr>
        <w:spacing w:after="0" w:line="240" w:lineRule="auto"/>
        <w:jc w:val="center"/>
        <w:rPr>
          <w:rFonts w:ascii="Bradley Hand ITC" w:hAnsi="Bradley Hand ITC"/>
          <w:b/>
          <w:sz w:val="28"/>
          <w:szCs w:val="28"/>
        </w:rPr>
      </w:pPr>
    </w:p>
    <w:p w:rsidR="00203684" w:rsidRDefault="00203684" w:rsidP="00203684">
      <w:pPr>
        <w:spacing w:after="0" w:line="240" w:lineRule="auto"/>
        <w:jc w:val="both"/>
        <w:rPr>
          <w:rFonts w:ascii="Bradley Hand ITC" w:hAnsi="Bradley Hand ITC"/>
        </w:rPr>
      </w:pPr>
      <w:r>
        <w:rPr>
          <w:rFonts w:ascii="Bradley Hand ITC" w:hAnsi="Bradley Hand ITC"/>
        </w:rPr>
        <w:t xml:space="preserve">Monsieur le Maire informe l’assemblée que le contrat  de Madame </w:t>
      </w:r>
      <w:proofErr w:type="spellStart"/>
      <w:r>
        <w:rPr>
          <w:rFonts w:ascii="Bradley Hand ITC" w:hAnsi="Bradley Hand ITC"/>
        </w:rPr>
        <w:t>Boine</w:t>
      </w:r>
      <w:proofErr w:type="spellEnd"/>
      <w:r>
        <w:rPr>
          <w:rFonts w:ascii="Bradley Hand ITC" w:hAnsi="Bradley Hand ITC"/>
        </w:rPr>
        <w:t xml:space="preserve"> est arrivé à échéance le 15 mai dernier. Dans le cadre du dispositif de contrat d’accompagnement dans l’emploi, il propose de créer un emploi dans les conditions ci-après à compter du 1</w:t>
      </w:r>
      <w:r w:rsidRPr="00364174">
        <w:rPr>
          <w:rFonts w:ascii="Bradley Hand ITC" w:hAnsi="Bradley Hand ITC"/>
          <w:vertAlign w:val="superscript"/>
        </w:rPr>
        <w:t>er</w:t>
      </w:r>
      <w:r>
        <w:rPr>
          <w:rFonts w:ascii="Bradley Hand ITC" w:hAnsi="Bradley Hand ITC"/>
        </w:rPr>
        <w:t xml:space="preserve"> juin 2011.</w:t>
      </w:r>
    </w:p>
    <w:p w:rsidR="00203684" w:rsidRDefault="00203684" w:rsidP="00203684">
      <w:pPr>
        <w:spacing w:after="0" w:line="240" w:lineRule="auto"/>
        <w:jc w:val="both"/>
        <w:rPr>
          <w:rFonts w:ascii="Bradley Hand ITC" w:hAnsi="Bradley Hand ITC"/>
        </w:rPr>
      </w:pPr>
    </w:p>
    <w:p w:rsidR="00203684" w:rsidRDefault="00203684" w:rsidP="00203684">
      <w:pPr>
        <w:spacing w:after="0" w:line="240" w:lineRule="auto"/>
        <w:jc w:val="both"/>
        <w:rPr>
          <w:rFonts w:ascii="Bradley Hand ITC" w:hAnsi="Bradley Hand ITC"/>
        </w:rPr>
      </w:pPr>
      <w:r>
        <w:rPr>
          <w:rFonts w:ascii="Bradley Hand ITC" w:hAnsi="Bradley Hand ITC"/>
        </w:rPr>
        <w:t>Ce contrat est un contrat aidé, réservé à certains employeurs, en particulier les collectivités territoriales et leurs regroupements.</w:t>
      </w:r>
    </w:p>
    <w:p w:rsidR="00203684" w:rsidRDefault="00203684" w:rsidP="00203684">
      <w:pPr>
        <w:spacing w:after="0" w:line="240" w:lineRule="auto"/>
        <w:jc w:val="both"/>
        <w:rPr>
          <w:rFonts w:ascii="Bradley Hand ITC" w:hAnsi="Bradley Hand ITC"/>
        </w:rPr>
      </w:pPr>
    </w:p>
    <w:p w:rsidR="00203684" w:rsidRDefault="00203684" w:rsidP="00203684">
      <w:pPr>
        <w:spacing w:after="0" w:line="240" w:lineRule="auto"/>
        <w:jc w:val="both"/>
        <w:rPr>
          <w:rFonts w:ascii="Bradley Hand ITC" w:hAnsi="Bradley Hand ITC"/>
        </w:rPr>
      </w:pPr>
      <w:r>
        <w:rPr>
          <w:rFonts w:ascii="Bradley Hand ITC" w:hAnsi="Bradley Hand ITC"/>
        </w:rPr>
        <w:t>Ce contrat s’adresse aux personnes sans emploi rencontrant des difficultés sociales et professionnelles particulières d’accès à l’emploi.</w:t>
      </w:r>
    </w:p>
    <w:p w:rsidR="00203684" w:rsidRDefault="00203684" w:rsidP="00203684">
      <w:pPr>
        <w:spacing w:after="0" w:line="240" w:lineRule="auto"/>
        <w:jc w:val="both"/>
        <w:rPr>
          <w:rFonts w:ascii="Bradley Hand ITC" w:hAnsi="Bradley Hand ITC"/>
        </w:rPr>
      </w:pPr>
    </w:p>
    <w:p w:rsidR="00203684" w:rsidRDefault="00203684" w:rsidP="00203684">
      <w:pPr>
        <w:spacing w:after="0" w:line="240" w:lineRule="auto"/>
        <w:jc w:val="both"/>
        <w:rPr>
          <w:rFonts w:ascii="Bradley Hand ITC" w:hAnsi="Bradley Hand ITC"/>
        </w:rPr>
      </w:pPr>
      <w:r>
        <w:rPr>
          <w:rFonts w:ascii="Bradley Hand ITC" w:hAnsi="Bradley Hand ITC"/>
        </w:rPr>
        <w:t>La prescription du contrat d’accompagnement dans l’emploi est placée sous la responsabilité de Pôle Emploi pour le compte de l’Etat ou du Conseil Général.</w:t>
      </w:r>
    </w:p>
    <w:p w:rsidR="00203684" w:rsidRDefault="00203684" w:rsidP="00203684">
      <w:pPr>
        <w:spacing w:after="0" w:line="240" w:lineRule="auto"/>
        <w:jc w:val="both"/>
        <w:rPr>
          <w:rFonts w:ascii="Bradley Hand ITC" w:hAnsi="Bradley Hand ITC"/>
        </w:rPr>
      </w:pPr>
    </w:p>
    <w:p w:rsidR="00203684" w:rsidRDefault="00203684" w:rsidP="00203684">
      <w:pPr>
        <w:spacing w:after="0" w:line="240" w:lineRule="auto"/>
        <w:jc w:val="both"/>
        <w:rPr>
          <w:rFonts w:ascii="Bradley Hand ITC" w:hAnsi="Bradley Hand ITC"/>
        </w:rPr>
      </w:pPr>
      <w:r>
        <w:rPr>
          <w:rFonts w:ascii="Bradley Hand ITC" w:hAnsi="Bradley Hand ITC"/>
        </w:rPr>
        <w:t>Monsieur le Maire demande donc au Conseil Municipal de l’autoriser à intervenir dans la signature de la convention avec Pôle Emploi et du contrat de travail à durée déterminée, pour une période de six mois, étant précisé que ce contrat pourra être renouvelé dans la limite de 24 mois, sous réserve du renouvellement préalable de la convention passée entre l’employeur et le prescripteur.</w:t>
      </w:r>
    </w:p>
    <w:p w:rsidR="00203684" w:rsidRDefault="00203684" w:rsidP="00203684">
      <w:pPr>
        <w:spacing w:after="0" w:line="240" w:lineRule="auto"/>
        <w:jc w:val="both"/>
        <w:rPr>
          <w:rFonts w:ascii="Bradley Hand ITC" w:hAnsi="Bradley Hand ITC"/>
        </w:rPr>
      </w:pPr>
    </w:p>
    <w:p w:rsidR="00203684" w:rsidRDefault="00203684" w:rsidP="00203684">
      <w:pPr>
        <w:spacing w:after="0" w:line="240" w:lineRule="auto"/>
        <w:jc w:val="both"/>
        <w:rPr>
          <w:rFonts w:ascii="Bradley Hand ITC" w:hAnsi="Bradley Hand ITC"/>
        </w:rPr>
      </w:pPr>
      <w:r>
        <w:rPr>
          <w:rFonts w:ascii="Bradley Hand ITC" w:hAnsi="Bradley Hand ITC"/>
        </w:rPr>
        <w:t xml:space="preserve">Après en avoir délibéré, à l’unanimité, </w:t>
      </w:r>
      <w:r w:rsidRPr="00BA2310">
        <w:rPr>
          <w:rFonts w:ascii="Bradley Hand ITC" w:hAnsi="Bradley Hand ITC"/>
          <w:b/>
        </w:rPr>
        <w:t>le Conseil Municipal</w:t>
      </w:r>
      <w:r>
        <w:rPr>
          <w:rFonts w:ascii="Bradley Hand ITC" w:hAnsi="Bradley Hand ITC"/>
        </w:rPr>
        <w:t> :</w:t>
      </w:r>
    </w:p>
    <w:p w:rsidR="00203684" w:rsidRDefault="00203684" w:rsidP="00203684">
      <w:pPr>
        <w:spacing w:after="0" w:line="240" w:lineRule="auto"/>
        <w:jc w:val="both"/>
        <w:rPr>
          <w:rFonts w:ascii="Bradley Hand ITC" w:hAnsi="Bradley Hand ITC"/>
        </w:rPr>
      </w:pPr>
    </w:p>
    <w:p w:rsidR="00203684" w:rsidRDefault="00203684" w:rsidP="00203684">
      <w:pPr>
        <w:pStyle w:val="Paragraphedeliste"/>
        <w:numPr>
          <w:ilvl w:val="0"/>
          <w:numId w:val="7"/>
        </w:numPr>
        <w:jc w:val="both"/>
        <w:rPr>
          <w:rFonts w:ascii="Bradley Hand ITC" w:hAnsi="Bradley Hand ITC"/>
        </w:rPr>
      </w:pPr>
      <w:r w:rsidRPr="00BA2310">
        <w:rPr>
          <w:rFonts w:ascii="Bradley Hand ITC" w:hAnsi="Bradley Hand ITC"/>
          <w:b/>
        </w:rPr>
        <w:t>DECIDE</w:t>
      </w:r>
      <w:r>
        <w:rPr>
          <w:rFonts w:ascii="Bradley Hand ITC" w:hAnsi="Bradley Hand ITC"/>
        </w:rPr>
        <w:t xml:space="preserve"> de créer un poste </w:t>
      </w:r>
      <w:r w:rsidRPr="00BA2310">
        <w:rPr>
          <w:rFonts w:ascii="Bradley Hand ITC" w:hAnsi="Bradley Hand ITC"/>
          <w:b/>
        </w:rPr>
        <w:t>d’Agent Polyvalent d’Entretien</w:t>
      </w:r>
      <w:r>
        <w:rPr>
          <w:rFonts w:ascii="Bradley Hand ITC" w:hAnsi="Bradley Hand ITC"/>
        </w:rPr>
        <w:t xml:space="preserve"> dans le cadre du dispositif « Contrat d’Accompagnement dans l’Emploi ».</w:t>
      </w:r>
    </w:p>
    <w:p w:rsidR="00203684" w:rsidRDefault="00203684" w:rsidP="00203684">
      <w:pPr>
        <w:pStyle w:val="Paragraphedeliste"/>
        <w:jc w:val="both"/>
        <w:rPr>
          <w:rFonts w:ascii="Bradley Hand ITC" w:hAnsi="Bradley Hand ITC"/>
        </w:rPr>
      </w:pPr>
    </w:p>
    <w:p w:rsidR="00203684" w:rsidRDefault="00203684" w:rsidP="00203684">
      <w:pPr>
        <w:pStyle w:val="Paragraphedeliste"/>
        <w:numPr>
          <w:ilvl w:val="0"/>
          <w:numId w:val="7"/>
        </w:numPr>
        <w:jc w:val="both"/>
        <w:rPr>
          <w:rFonts w:ascii="Bradley Hand ITC" w:hAnsi="Bradley Hand ITC"/>
        </w:rPr>
      </w:pPr>
      <w:r w:rsidRPr="00BA2310">
        <w:rPr>
          <w:rFonts w:ascii="Bradley Hand ITC" w:hAnsi="Bradley Hand ITC"/>
          <w:b/>
        </w:rPr>
        <w:t>PRECISE</w:t>
      </w:r>
      <w:r>
        <w:rPr>
          <w:rFonts w:ascii="Bradley Hand ITC" w:hAnsi="Bradley Hand ITC"/>
        </w:rPr>
        <w:t xml:space="preserve"> que ce contrat sera d’une durée initiale de </w:t>
      </w:r>
      <w:r w:rsidRPr="00BA2310">
        <w:rPr>
          <w:rFonts w:ascii="Bradley Hand ITC" w:hAnsi="Bradley Hand ITC"/>
          <w:b/>
        </w:rPr>
        <w:t>six mois</w:t>
      </w:r>
      <w:r>
        <w:rPr>
          <w:rFonts w:ascii="Bradley Hand ITC" w:hAnsi="Bradley Hand ITC"/>
        </w:rPr>
        <w:t xml:space="preserve"> renouvelable expressément, dans la limite de 24 mois, après renouvellement de la convention.</w:t>
      </w:r>
    </w:p>
    <w:p w:rsidR="00203684" w:rsidRPr="00BA2310" w:rsidRDefault="00203684" w:rsidP="00203684">
      <w:pPr>
        <w:pStyle w:val="Paragraphedeliste"/>
        <w:rPr>
          <w:rFonts w:ascii="Bradley Hand ITC" w:hAnsi="Bradley Hand ITC"/>
        </w:rPr>
      </w:pPr>
    </w:p>
    <w:p w:rsidR="00203684" w:rsidRDefault="00203684" w:rsidP="00203684">
      <w:pPr>
        <w:pStyle w:val="Paragraphedeliste"/>
        <w:numPr>
          <w:ilvl w:val="0"/>
          <w:numId w:val="7"/>
        </w:numPr>
        <w:jc w:val="both"/>
        <w:rPr>
          <w:rFonts w:ascii="Bradley Hand ITC" w:hAnsi="Bradley Hand ITC"/>
        </w:rPr>
      </w:pPr>
      <w:r w:rsidRPr="00BA2310">
        <w:rPr>
          <w:rFonts w:ascii="Bradley Hand ITC" w:hAnsi="Bradley Hand ITC"/>
          <w:b/>
        </w:rPr>
        <w:t>PRECISE</w:t>
      </w:r>
      <w:r>
        <w:rPr>
          <w:rFonts w:ascii="Bradley Hand ITC" w:hAnsi="Bradley Hand ITC"/>
        </w:rPr>
        <w:t xml:space="preserve"> que la durée du travail est fixée à </w:t>
      </w:r>
      <w:r w:rsidRPr="00BA2310">
        <w:rPr>
          <w:rFonts w:ascii="Bradley Hand ITC" w:hAnsi="Bradley Hand ITC"/>
          <w:b/>
        </w:rPr>
        <w:t>35 heures par semaine</w:t>
      </w:r>
      <w:r>
        <w:rPr>
          <w:rFonts w:ascii="Bradley Hand ITC" w:hAnsi="Bradley Hand ITC"/>
        </w:rPr>
        <w:t>.</w:t>
      </w:r>
    </w:p>
    <w:p w:rsidR="00203684" w:rsidRDefault="00203684" w:rsidP="00203684">
      <w:pPr>
        <w:pStyle w:val="Paragraphedeliste"/>
        <w:jc w:val="both"/>
        <w:rPr>
          <w:rFonts w:ascii="Bradley Hand ITC" w:hAnsi="Bradley Hand ITC"/>
        </w:rPr>
      </w:pPr>
    </w:p>
    <w:p w:rsidR="00203684" w:rsidRDefault="00203684" w:rsidP="00203684">
      <w:pPr>
        <w:pStyle w:val="Paragraphedeliste"/>
        <w:numPr>
          <w:ilvl w:val="0"/>
          <w:numId w:val="7"/>
        </w:numPr>
        <w:jc w:val="both"/>
        <w:rPr>
          <w:rFonts w:ascii="Bradley Hand ITC" w:hAnsi="Bradley Hand ITC"/>
        </w:rPr>
      </w:pPr>
      <w:r w:rsidRPr="00BA2310">
        <w:rPr>
          <w:rFonts w:ascii="Bradley Hand ITC" w:hAnsi="Bradley Hand ITC"/>
          <w:b/>
        </w:rPr>
        <w:t>INDIQUE</w:t>
      </w:r>
      <w:r>
        <w:rPr>
          <w:rFonts w:ascii="Bradley Hand ITC" w:hAnsi="Bradley Hand ITC"/>
        </w:rPr>
        <w:t xml:space="preserve"> que la rémunération sera fixée sur la base minimale du </w:t>
      </w:r>
      <w:r w:rsidRPr="00BA2310">
        <w:rPr>
          <w:rFonts w:ascii="Bradley Hand ITC" w:hAnsi="Bradley Hand ITC"/>
          <w:b/>
        </w:rPr>
        <w:t>SMIC horaire</w:t>
      </w:r>
      <w:r>
        <w:rPr>
          <w:rFonts w:ascii="Bradley Hand ITC" w:hAnsi="Bradley Hand ITC"/>
        </w:rPr>
        <w:t>, multiplié par le nombre d’heures de travail.</w:t>
      </w:r>
    </w:p>
    <w:p w:rsidR="00203684" w:rsidRPr="00BA2310" w:rsidRDefault="00203684" w:rsidP="00203684">
      <w:pPr>
        <w:pStyle w:val="Paragraphedeliste"/>
        <w:rPr>
          <w:rFonts w:ascii="Bradley Hand ITC" w:hAnsi="Bradley Hand ITC"/>
        </w:rPr>
      </w:pPr>
    </w:p>
    <w:p w:rsidR="00203684" w:rsidRPr="00364174" w:rsidRDefault="00203684" w:rsidP="00203684">
      <w:pPr>
        <w:pStyle w:val="Paragraphedeliste"/>
        <w:numPr>
          <w:ilvl w:val="0"/>
          <w:numId w:val="7"/>
        </w:numPr>
        <w:jc w:val="both"/>
        <w:rPr>
          <w:rFonts w:ascii="Bradley Hand ITC" w:hAnsi="Bradley Hand ITC"/>
        </w:rPr>
      </w:pPr>
      <w:r w:rsidRPr="00BA2310">
        <w:rPr>
          <w:rFonts w:ascii="Bradley Hand ITC" w:hAnsi="Bradley Hand ITC"/>
          <w:b/>
        </w:rPr>
        <w:t>AUTORISE</w:t>
      </w:r>
      <w:r>
        <w:rPr>
          <w:rFonts w:ascii="Bradley Hand ITC" w:hAnsi="Bradley Hand ITC"/>
        </w:rPr>
        <w:t xml:space="preserve"> Monsieur le Maire à mettre en œuvre l’ensemble des démarches nécessaires avec Pôle Emploi pour ce recrutement.</w:t>
      </w:r>
    </w:p>
    <w:p w:rsidR="003A6E0D" w:rsidRPr="000A78EF" w:rsidRDefault="003A6E0D" w:rsidP="00203684">
      <w:pPr>
        <w:spacing w:after="0" w:line="240" w:lineRule="auto"/>
        <w:rPr>
          <w:rFonts w:ascii="Bradley Hand ITC" w:hAnsi="Bradley Hand ITC"/>
          <w:sz w:val="24"/>
          <w:szCs w:val="24"/>
        </w:rPr>
      </w:pPr>
    </w:p>
    <w:p w:rsidR="00FA13C4" w:rsidRDefault="00FD190C" w:rsidP="00203684">
      <w:pPr>
        <w:spacing w:after="0" w:line="240" w:lineRule="auto"/>
        <w:jc w:val="both"/>
        <w:rPr>
          <w:rFonts w:ascii="Bradley Hand ITC" w:hAnsi="Bradley Hand ITC"/>
          <w:b/>
          <w:sz w:val="28"/>
          <w:szCs w:val="28"/>
        </w:rPr>
      </w:pPr>
      <w:r w:rsidRPr="00FD190C">
        <w:rPr>
          <w:rFonts w:ascii="Bradley Hand ITC" w:hAnsi="Bradley Hand ITC"/>
          <w:b/>
          <w:sz w:val="28"/>
          <w:szCs w:val="28"/>
          <w:u w:val="double"/>
        </w:rPr>
        <w:t>N° 26/2011</w:t>
      </w:r>
      <w:r w:rsidRPr="00FD190C">
        <w:rPr>
          <w:rFonts w:ascii="Bradley Hand ITC" w:hAnsi="Bradley Hand ITC"/>
          <w:b/>
          <w:sz w:val="28"/>
          <w:szCs w:val="28"/>
        </w:rPr>
        <w:t xml:space="preserve"> – </w:t>
      </w:r>
      <w:r w:rsidRPr="00FD190C">
        <w:rPr>
          <w:rFonts w:ascii="Bradley Hand ITC" w:hAnsi="Bradley Hand ITC"/>
          <w:b/>
          <w:sz w:val="28"/>
          <w:szCs w:val="28"/>
          <w:u w:val="single"/>
        </w:rPr>
        <w:t>PROJET DE REHABILITATION DU CHEMIN RURAL BROCAS-BELIS : DESIGNATION D’UN GEOMETRE EXPERT</w:t>
      </w:r>
      <w:r w:rsidRPr="00FD190C">
        <w:rPr>
          <w:rFonts w:ascii="Bradley Hand ITC" w:hAnsi="Bradley Hand ITC"/>
          <w:b/>
          <w:sz w:val="28"/>
          <w:szCs w:val="28"/>
        </w:rPr>
        <w:t>.</w:t>
      </w:r>
    </w:p>
    <w:p w:rsidR="00DF15B3" w:rsidRPr="00DF15B3" w:rsidRDefault="00DF15B3" w:rsidP="00203684">
      <w:pPr>
        <w:spacing w:after="0" w:line="240" w:lineRule="auto"/>
        <w:jc w:val="both"/>
        <w:rPr>
          <w:rFonts w:ascii="Bradley Hand ITC" w:hAnsi="Bradley Hand ITC"/>
          <w:b/>
          <w:sz w:val="24"/>
          <w:szCs w:val="24"/>
        </w:rPr>
      </w:pPr>
    </w:p>
    <w:p w:rsidR="00DF15B3" w:rsidRDefault="00DF15B3" w:rsidP="00DF15B3">
      <w:pPr>
        <w:jc w:val="both"/>
        <w:rPr>
          <w:rFonts w:ascii="Bradley Hand ITC" w:hAnsi="Bradley Hand ITC"/>
        </w:rPr>
      </w:pPr>
      <w:r>
        <w:rPr>
          <w:rFonts w:ascii="Bradley Hand ITC" w:hAnsi="Bradley Hand ITC"/>
        </w:rPr>
        <w:t xml:space="preserve">Monsieur le Maire expose le projet commun des communes de </w:t>
      </w:r>
      <w:proofErr w:type="spellStart"/>
      <w:r>
        <w:rPr>
          <w:rFonts w:ascii="Bradley Hand ITC" w:hAnsi="Bradley Hand ITC"/>
        </w:rPr>
        <w:t>Brocas</w:t>
      </w:r>
      <w:proofErr w:type="spellEnd"/>
      <w:r>
        <w:rPr>
          <w:rFonts w:ascii="Bradley Hand ITC" w:hAnsi="Bradley Hand ITC"/>
        </w:rPr>
        <w:t xml:space="preserve"> et de </w:t>
      </w:r>
      <w:proofErr w:type="spellStart"/>
      <w:r>
        <w:rPr>
          <w:rFonts w:ascii="Bradley Hand ITC" w:hAnsi="Bradley Hand ITC"/>
        </w:rPr>
        <w:t>Bélis</w:t>
      </w:r>
      <w:proofErr w:type="spellEnd"/>
      <w:r>
        <w:rPr>
          <w:rFonts w:ascii="Bradley Hand ITC" w:hAnsi="Bradley Hand ITC"/>
        </w:rPr>
        <w:t xml:space="preserve"> de réhabiliter le chemin rural « de Gâchis au Casse » côté </w:t>
      </w:r>
      <w:proofErr w:type="spellStart"/>
      <w:r>
        <w:rPr>
          <w:rFonts w:ascii="Bradley Hand ITC" w:hAnsi="Bradley Hand ITC"/>
        </w:rPr>
        <w:t>Bélis</w:t>
      </w:r>
      <w:proofErr w:type="spellEnd"/>
      <w:r>
        <w:rPr>
          <w:rFonts w:ascii="Bradley Hand ITC" w:hAnsi="Bradley Hand ITC"/>
        </w:rPr>
        <w:t xml:space="preserve"> et des « Laurens » côté </w:t>
      </w:r>
      <w:proofErr w:type="spellStart"/>
      <w:r>
        <w:rPr>
          <w:rFonts w:ascii="Bradley Hand ITC" w:hAnsi="Bradley Hand ITC"/>
        </w:rPr>
        <w:t>Brocas</w:t>
      </w:r>
      <w:proofErr w:type="spellEnd"/>
      <w:r>
        <w:rPr>
          <w:rFonts w:ascii="Bradley Hand ITC" w:hAnsi="Bradley Hand ITC"/>
        </w:rPr>
        <w:t xml:space="preserve">, qui permettrait de normaliser les rapports entre les habitants du quartier du </w:t>
      </w:r>
      <w:proofErr w:type="spellStart"/>
      <w:r>
        <w:rPr>
          <w:rFonts w:ascii="Bradley Hand ITC" w:hAnsi="Bradley Hand ITC"/>
        </w:rPr>
        <w:t>Bareyat</w:t>
      </w:r>
      <w:proofErr w:type="spellEnd"/>
      <w:r>
        <w:rPr>
          <w:rFonts w:ascii="Bradley Hand ITC" w:hAnsi="Bradley Hand ITC"/>
        </w:rPr>
        <w:t>.</w:t>
      </w:r>
    </w:p>
    <w:p w:rsidR="00DF15B3" w:rsidRDefault="00DF15B3" w:rsidP="00DF15B3">
      <w:pPr>
        <w:jc w:val="both"/>
        <w:rPr>
          <w:rFonts w:ascii="Bradley Hand ITC" w:hAnsi="Bradley Hand ITC"/>
        </w:rPr>
      </w:pPr>
      <w:r>
        <w:rPr>
          <w:rFonts w:ascii="Bradley Hand ITC" w:hAnsi="Bradley Hand ITC"/>
        </w:rPr>
        <w:t xml:space="preserve">Pour que ce projet aboutisse, il est en premier lieu nécessaire de mandater un géomètre expert qui sera chargé du repérage et du relevé topographique dudit chemin. </w:t>
      </w:r>
    </w:p>
    <w:p w:rsidR="00DF15B3" w:rsidRDefault="00DF15B3" w:rsidP="00DF15B3">
      <w:pPr>
        <w:jc w:val="both"/>
        <w:rPr>
          <w:rFonts w:ascii="Bradley Hand ITC" w:hAnsi="Bradley Hand ITC"/>
        </w:rPr>
      </w:pPr>
      <w:r>
        <w:rPr>
          <w:rFonts w:ascii="Bradley Hand ITC" w:hAnsi="Bradley Hand ITC"/>
        </w:rPr>
        <w:t>Les frais en découlant seront à la charge,  pour moitié, des deux communes concernées. Ceux liés aux échanges possibles seront à la charge des propriétaires concernés. Un courrier leur sera expédié pour les informer du passage d’un géomètre.</w:t>
      </w:r>
    </w:p>
    <w:p w:rsidR="00DF15B3" w:rsidRDefault="00DF15B3" w:rsidP="00DF15B3">
      <w:pPr>
        <w:jc w:val="both"/>
        <w:rPr>
          <w:rFonts w:ascii="Bradley Hand ITC" w:hAnsi="Bradley Hand ITC"/>
        </w:rPr>
      </w:pPr>
    </w:p>
    <w:p w:rsidR="00DF15B3" w:rsidRDefault="00DF15B3" w:rsidP="00DF15B3">
      <w:pPr>
        <w:jc w:val="both"/>
        <w:rPr>
          <w:rFonts w:ascii="Bradley Hand ITC" w:hAnsi="Bradley Hand ITC"/>
        </w:rPr>
      </w:pPr>
    </w:p>
    <w:p w:rsidR="00DF15B3" w:rsidRDefault="00DF15B3" w:rsidP="00DF15B3">
      <w:pPr>
        <w:spacing w:after="0" w:line="240" w:lineRule="auto"/>
        <w:jc w:val="both"/>
        <w:rPr>
          <w:rFonts w:ascii="Bradley Hand ITC" w:hAnsi="Bradley Hand ITC"/>
        </w:rPr>
      </w:pPr>
      <w:r>
        <w:rPr>
          <w:rFonts w:ascii="Bradley Hand ITC" w:hAnsi="Bradley Hand ITC"/>
        </w:rPr>
        <w:lastRenderedPageBreak/>
        <w:t>Le Conseil Municipal, après en avoir délibéré, à l’unanimité :</w:t>
      </w:r>
    </w:p>
    <w:p w:rsidR="00DF15B3" w:rsidRDefault="00DF15B3" w:rsidP="00DF15B3">
      <w:pPr>
        <w:spacing w:after="0" w:line="240" w:lineRule="auto"/>
        <w:jc w:val="both"/>
        <w:rPr>
          <w:rFonts w:ascii="Bradley Hand ITC" w:hAnsi="Bradley Hand ITC"/>
        </w:rPr>
      </w:pPr>
    </w:p>
    <w:p w:rsidR="00DF15B3" w:rsidRPr="00143A5F" w:rsidRDefault="00DF15B3" w:rsidP="00DF15B3">
      <w:pPr>
        <w:pStyle w:val="Paragraphedeliste"/>
        <w:numPr>
          <w:ilvl w:val="0"/>
          <w:numId w:val="8"/>
        </w:numPr>
        <w:jc w:val="both"/>
        <w:rPr>
          <w:rFonts w:ascii="Bradley Hand ITC" w:hAnsi="Bradley Hand ITC"/>
        </w:rPr>
      </w:pPr>
      <w:r w:rsidRPr="00143A5F">
        <w:rPr>
          <w:rFonts w:ascii="Bradley Hand ITC" w:hAnsi="Bradley Hand ITC"/>
          <w:b/>
        </w:rPr>
        <w:t>DECIDE</w:t>
      </w:r>
      <w:r>
        <w:rPr>
          <w:rFonts w:ascii="Bradley Hand ITC" w:hAnsi="Bradley Hand ITC"/>
          <w:b/>
        </w:rPr>
        <w:t xml:space="preserve">, </w:t>
      </w:r>
      <w:r w:rsidRPr="00143A5F">
        <w:rPr>
          <w:rFonts w:ascii="Bradley Hand ITC" w:hAnsi="Bradley Hand ITC"/>
          <w:b/>
        </w:rPr>
        <w:t xml:space="preserve"> </w:t>
      </w:r>
      <w:r w:rsidRPr="00143A5F">
        <w:rPr>
          <w:rFonts w:ascii="Bradley Hand ITC" w:hAnsi="Bradley Hand ITC"/>
        </w:rPr>
        <w:t xml:space="preserve">s’il y a accord du Conseil Municipal de la commune de </w:t>
      </w:r>
      <w:proofErr w:type="spellStart"/>
      <w:r w:rsidRPr="00143A5F">
        <w:rPr>
          <w:rFonts w:ascii="Bradley Hand ITC" w:hAnsi="Bradley Hand ITC"/>
        </w:rPr>
        <w:t>Bélis</w:t>
      </w:r>
      <w:proofErr w:type="spellEnd"/>
      <w:r w:rsidRPr="00143A5F">
        <w:rPr>
          <w:rFonts w:ascii="Bradley Hand ITC" w:hAnsi="Bradley Hand ITC"/>
        </w:rPr>
        <w:t xml:space="preserve">, </w:t>
      </w:r>
      <w:r w:rsidRPr="00143A5F">
        <w:rPr>
          <w:rFonts w:ascii="Bradley Hand ITC" w:hAnsi="Bradley Hand ITC"/>
          <w:b/>
        </w:rPr>
        <w:t>de mandater un</w:t>
      </w:r>
      <w:r w:rsidRPr="00143A5F">
        <w:rPr>
          <w:rFonts w:ascii="Bradley Hand ITC" w:hAnsi="Bradley Hand ITC"/>
        </w:rPr>
        <w:t xml:space="preserve"> </w:t>
      </w:r>
      <w:r w:rsidRPr="00143A5F">
        <w:rPr>
          <w:rFonts w:ascii="Bradley Hand ITC" w:hAnsi="Bradley Hand ITC"/>
          <w:b/>
        </w:rPr>
        <w:t>géomètre expert</w:t>
      </w:r>
      <w:r w:rsidRPr="00143A5F">
        <w:rPr>
          <w:rFonts w:ascii="Bradley Hand ITC" w:hAnsi="Bradley Hand ITC"/>
        </w:rPr>
        <w:t>, sous réserve d’un coût raisonnable de ses honoraires.</w:t>
      </w:r>
    </w:p>
    <w:p w:rsidR="00DF15B3" w:rsidRPr="00143A5F" w:rsidRDefault="00DF15B3" w:rsidP="00DF15B3">
      <w:pPr>
        <w:pStyle w:val="Paragraphedeliste"/>
        <w:jc w:val="both"/>
        <w:rPr>
          <w:rFonts w:ascii="Bradley Hand ITC" w:hAnsi="Bradley Hand ITC"/>
        </w:rPr>
      </w:pPr>
    </w:p>
    <w:p w:rsidR="00A44E57" w:rsidRDefault="00A44E57" w:rsidP="00723198">
      <w:pPr>
        <w:spacing w:after="0" w:line="240" w:lineRule="auto"/>
        <w:jc w:val="both"/>
        <w:rPr>
          <w:rFonts w:ascii="Bradley Hand ITC" w:hAnsi="Bradley Hand ITC"/>
          <w:b/>
          <w:sz w:val="28"/>
          <w:szCs w:val="28"/>
          <w:u w:val="single"/>
        </w:rPr>
      </w:pPr>
      <w:r w:rsidRPr="00A44E57">
        <w:rPr>
          <w:rFonts w:ascii="Bradley Hand ITC" w:hAnsi="Bradley Hand ITC"/>
          <w:b/>
          <w:sz w:val="28"/>
          <w:szCs w:val="28"/>
          <w:u w:val="double"/>
        </w:rPr>
        <w:t>N° 27/2011</w:t>
      </w:r>
      <w:r w:rsidRPr="00A44E57">
        <w:rPr>
          <w:rFonts w:ascii="Bradley Hand ITC" w:hAnsi="Bradley Hand ITC"/>
          <w:b/>
          <w:sz w:val="28"/>
          <w:szCs w:val="28"/>
        </w:rPr>
        <w:t xml:space="preserve"> : </w:t>
      </w:r>
      <w:r w:rsidRPr="00A44E57">
        <w:rPr>
          <w:rFonts w:ascii="Bradley Hand ITC" w:hAnsi="Bradley Hand ITC"/>
          <w:b/>
          <w:sz w:val="28"/>
          <w:szCs w:val="28"/>
          <w:u w:val="single"/>
        </w:rPr>
        <w:t>LOYER « VIVAL »</w:t>
      </w:r>
    </w:p>
    <w:p w:rsidR="00723198" w:rsidRDefault="00723198" w:rsidP="00723198">
      <w:pPr>
        <w:spacing w:after="0" w:line="240" w:lineRule="auto"/>
        <w:jc w:val="both"/>
        <w:rPr>
          <w:rFonts w:ascii="Bradley Hand ITC" w:hAnsi="Bradley Hand ITC"/>
          <w:b/>
          <w:sz w:val="28"/>
          <w:szCs w:val="28"/>
          <w:u w:val="single"/>
        </w:rPr>
      </w:pPr>
    </w:p>
    <w:p w:rsidR="00A44E57" w:rsidRDefault="00723198" w:rsidP="00723198">
      <w:pPr>
        <w:spacing w:after="0" w:line="240" w:lineRule="auto"/>
        <w:jc w:val="both"/>
        <w:rPr>
          <w:rFonts w:ascii="Bradley Hand ITC" w:hAnsi="Bradley Hand ITC"/>
          <w:sz w:val="24"/>
          <w:szCs w:val="24"/>
        </w:rPr>
      </w:pPr>
      <w:r>
        <w:rPr>
          <w:rFonts w:ascii="Bradley Hand ITC" w:hAnsi="Bradley Hand ITC"/>
          <w:sz w:val="24"/>
          <w:szCs w:val="24"/>
        </w:rPr>
        <w:t>Mme Louis Martine va céder, au 1</w:t>
      </w:r>
      <w:r w:rsidRPr="00723198">
        <w:rPr>
          <w:rFonts w:ascii="Bradley Hand ITC" w:hAnsi="Bradley Hand ITC"/>
          <w:sz w:val="24"/>
          <w:szCs w:val="24"/>
          <w:vertAlign w:val="superscript"/>
        </w:rPr>
        <w:t>er</w:t>
      </w:r>
      <w:r>
        <w:rPr>
          <w:rFonts w:ascii="Bradley Hand ITC" w:hAnsi="Bradley Hand ITC"/>
          <w:sz w:val="24"/>
          <w:szCs w:val="24"/>
        </w:rPr>
        <w:t xml:space="preserve"> juin 20</w:t>
      </w:r>
      <w:r w:rsidR="00703223">
        <w:rPr>
          <w:rFonts w:ascii="Bradley Hand ITC" w:hAnsi="Bradley Hand ITC"/>
          <w:sz w:val="24"/>
          <w:szCs w:val="24"/>
        </w:rPr>
        <w:t>1</w:t>
      </w:r>
      <w:r>
        <w:rPr>
          <w:rFonts w:ascii="Bradley Hand ITC" w:hAnsi="Bradley Hand ITC"/>
          <w:sz w:val="24"/>
          <w:szCs w:val="24"/>
        </w:rPr>
        <w:t>1, son fonds de commerce et par là même son bail commercial, à Monsieur et Madame Eric FINELLE pour l’exploitation de l’enseigne « </w:t>
      </w:r>
      <w:proofErr w:type="spellStart"/>
      <w:r>
        <w:rPr>
          <w:rFonts w:ascii="Bradley Hand ITC" w:hAnsi="Bradley Hand ITC"/>
          <w:sz w:val="24"/>
          <w:szCs w:val="24"/>
        </w:rPr>
        <w:t>Vival</w:t>
      </w:r>
      <w:proofErr w:type="spellEnd"/>
      <w:r>
        <w:rPr>
          <w:rFonts w:ascii="Bradley Hand ITC" w:hAnsi="Bradley Hand ITC"/>
          <w:sz w:val="24"/>
          <w:szCs w:val="24"/>
        </w:rPr>
        <w:t> » dont les locaux appartiennent à la commune.</w:t>
      </w:r>
    </w:p>
    <w:p w:rsidR="00723198" w:rsidRDefault="00723198" w:rsidP="00723198">
      <w:pPr>
        <w:spacing w:after="0" w:line="240" w:lineRule="auto"/>
        <w:jc w:val="both"/>
        <w:rPr>
          <w:rFonts w:ascii="Bradley Hand ITC" w:hAnsi="Bradley Hand ITC"/>
          <w:sz w:val="24"/>
          <w:szCs w:val="24"/>
        </w:rPr>
      </w:pPr>
    </w:p>
    <w:p w:rsidR="00723198" w:rsidRDefault="00723198" w:rsidP="00723198">
      <w:pPr>
        <w:spacing w:after="0" w:line="240" w:lineRule="auto"/>
        <w:jc w:val="both"/>
        <w:rPr>
          <w:rFonts w:ascii="Bradley Hand ITC" w:hAnsi="Bradley Hand ITC"/>
          <w:sz w:val="24"/>
          <w:szCs w:val="24"/>
        </w:rPr>
      </w:pPr>
      <w:r>
        <w:rPr>
          <w:rFonts w:ascii="Bradley Hand ITC" w:hAnsi="Bradley Hand ITC"/>
          <w:sz w:val="24"/>
          <w:szCs w:val="24"/>
        </w:rPr>
        <w:t>Le bail 3, 6, 9 n’étant pas encore expiré, le loyer continuera à être réclamé dans les mêmes conditions et au même tarif.</w:t>
      </w:r>
    </w:p>
    <w:p w:rsidR="00723198" w:rsidRDefault="00723198" w:rsidP="00723198">
      <w:pPr>
        <w:spacing w:after="0" w:line="240" w:lineRule="auto"/>
        <w:jc w:val="both"/>
        <w:rPr>
          <w:rFonts w:ascii="Bradley Hand ITC" w:hAnsi="Bradley Hand ITC"/>
          <w:sz w:val="24"/>
          <w:szCs w:val="24"/>
        </w:rPr>
      </w:pPr>
    </w:p>
    <w:p w:rsidR="00723198" w:rsidRDefault="00723198" w:rsidP="00723198">
      <w:pPr>
        <w:spacing w:after="0" w:line="240" w:lineRule="auto"/>
        <w:jc w:val="both"/>
        <w:rPr>
          <w:rFonts w:ascii="Bradley Hand ITC" w:hAnsi="Bradley Hand ITC"/>
          <w:sz w:val="24"/>
          <w:szCs w:val="24"/>
        </w:rPr>
      </w:pPr>
      <w:r>
        <w:rPr>
          <w:rFonts w:ascii="Bradley Hand ITC" w:hAnsi="Bradley Hand ITC"/>
          <w:sz w:val="24"/>
          <w:szCs w:val="24"/>
        </w:rPr>
        <w:t>Le Conseil Municipal se réserve le droit d’éventuelles modifications à la signature du prochain bail commercial avec M. et MME Eric FINELLE.</w:t>
      </w:r>
    </w:p>
    <w:p w:rsidR="00723198" w:rsidRDefault="00723198" w:rsidP="00723198">
      <w:pPr>
        <w:spacing w:after="0" w:line="240" w:lineRule="auto"/>
        <w:jc w:val="both"/>
        <w:rPr>
          <w:rFonts w:ascii="Bradley Hand ITC" w:hAnsi="Bradley Hand ITC"/>
          <w:sz w:val="24"/>
          <w:szCs w:val="24"/>
        </w:rPr>
      </w:pPr>
    </w:p>
    <w:p w:rsidR="00723198" w:rsidRDefault="00723198" w:rsidP="00723198">
      <w:pPr>
        <w:spacing w:after="0" w:line="240" w:lineRule="auto"/>
        <w:jc w:val="both"/>
        <w:rPr>
          <w:rFonts w:ascii="Bradley Hand ITC" w:hAnsi="Bradley Hand ITC"/>
          <w:b/>
          <w:sz w:val="28"/>
          <w:szCs w:val="28"/>
          <w:u w:val="single"/>
        </w:rPr>
      </w:pPr>
      <w:r w:rsidRPr="00723198">
        <w:rPr>
          <w:rFonts w:ascii="Bradley Hand ITC" w:hAnsi="Bradley Hand ITC"/>
          <w:b/>
          <w:sz w:val="28"/>
          <w:szCs w:val="28"/>
          <w:u w:val="single"/>
        </w:rPr>
        <w:t>QUESTIONS DIVERSES</w:t>
      </w:r>
      <w:r>
        <w:rPr>
          <w:rFonts w:ascii="Bradley Hand ITC" w:hAnsi="Bradley Hand ITC"/>
          <w:b/>
          <w:sz w:val="28"/>
          <w:szCs w:val="28"/>
          <w:u w:val="single"/>
        </w:rPr>
        <w:t> :</w:t>
      </w:r>
    </w:p>
    <w:p w:rsidR="00723198" w:rsidRDefault="00723198" w:rsidP="00723198">
      <w:pPr>
        <w:spacing w:after="0" w:line="240" w:lineRule="auto"/>
        <w:jc w:val="both"/>
        <w:rPr>
          <w:rFonts w:ascii="Bradley Hand ITC" w:hAnsi="Bradley Hand ITC"/>
          <w:b/>
          <w:sz w:val="28"/>
          <w:szCs w:val="28"/>
          <w:u w:val="single"/>
        </w:rPr>
      </w:pPr>
    </w:p>
    <w:p w:rsidR="00723198" w:rsidRDefault="00723198" w:rsidP="00723198">
      <w:pPr>
        <w:pStyle w:val="Paragraphedeliste"/>
        <w:numPr>
          <w:ilvl w:val="0"/>
          <w:numId w:val="8"/>
        </w:numPr>
        <w:jc w:val="both"/>
        <w:rPr>
          <w:rFonts w:ascii="Bradley Hand ITC" w:hAnsi="Bradley Hand ITC"/>
        </w:rPr>
      </w:pPr>
      <w:r w:rsidRPr="00C0146E">
        <w:rPr>
          <w:rFonts w:ascii="Bradley Hand ITC" w:hAnsi="Bradley Hand ITC"/>
        </w:rPr>
        <w:t>Monsieur le Maire informe que l</w:t>
      </w:r>
      <w:r w:rsidR="00C0146E">
        <w:rPr>
          <w:rFonts w:ascii="Bradley Hand ITC" w:hAnsi="Bradley Hand ITC"/>
        </w:rPr>
        <w:t xml:space="preserve">e Conseil Municipal est convoqué d’office, par le Ministre de l’Intérieur,  le vendredi 17 juin prochain,  pour procéder à l’élection de trois délégués et trois suppléants du Conseil Municipal en vue de l’élection des sénateurs qui aura lieu le 25 septembre prochain. L’heure est </w:t>
      </w:r>
      <w:r w:rsidR="00787534">
        <w:rPr>
          <w:rFonts w:ascii="Bradley Hand ITC" w:hAnsi="Bradley Hand ITC"/>
        </w:rPr>
        <w:t>fixée à 19 heures le 17 juin.</w:t>
      </w:r>
    </w:p>
    <w:p w:rsidR="00DF15B3" w:rsidRDefault="00DF15B3" w:rsidP="00DF15B3">
      <w:pPr>
        <w:pStyle w:val="Paragraphedeliste"/>
        <w:jc w:val="both"/>
        <w:rPr>
          <w:rFonts w:ascii="Bradley Hand ITC" w:hAnsi="Bradley Hand ITC"/>
        </w:rPr>
      </w:pPr>
    </w:p>
    <w:p w:rsidR="00DF15B3" w:rsidRDefault="00DF15B3" w:rsidP="00DF15B3">
      <w:pPr>
        <w:pStyle w:val="Paragraphedeliste"/>
        <w:numPr>
          <w:ilvl w:val="0"/>
          <w:numId w:val="8"/>
        </w:numPr>
        <w:jc w:val="both"/>
        <w:rPr>
          <w:rFonts w:ascii="Bradley Hand ITC" w:hAnsi="Bradley Hand ITC"/>
        </w:rPr>
      </w:pPr>
      <w:r>
        <w:rPr>
          <w:rFonts w:ascii="Bradley Hand ITC" w:hAnsi="Bradley Hand ITC"/>
        </w:rPr>
        <w:t xml:space="preserve">La Communauté de Communes du Pays d’Albret a décidé de créer une commission « Tourisme » pour laquelle elle demande de désigner deux délégués de la commune de </w:t>
      </w:r>
      <w:proofErr w:type="spellStart"/>
      <w:r>
        <w:rPr>
          <w:rFonts w:ascii="Bradley Hand ITC" w:hAnsi="Bradley Hand ITC"/>
        </w:rPr>
        <w:t>Brocas</w:t>
      </w:r>
      <w:proofErr w:type="spellEnd"/>
      <w:r>
        <w:rPr>
          <w:rFonts w:ascii="Bradley Hand ITC" w:hAnsi="Bradley Hand ITC"/>
        </w:rPr>
        <w:t>. Sont donc nommés pour participer aux travaux de cette nouvelle commission : Angéline SOURIGUES, Jean-Christophe ELINEAU et Gilles LAPORTE.</w:t>
      </w:r>
    </w:p>
    <w:p w:rsidR="00DF15B3" w:rsidRPr="00DF15B3" w:rsidRDefault="00DF15B3" w:rsidP="00DF15B3">
      <w:pPr>
        <w:pStyle w:val="Paragraphedeliste"/>
        <w:rPr>
          <w:rFonts w:ascii="Bradley Hand ITC" w:hAnsi="Bradley Hand ITC"/>
        </w:rPr>
      </w:pPr>
    </w:p>
    <w:p w:rsidR="00DF15B3" w:rsidRDefault="00DF15B3" w:rsidP="00DF15B3">
      <w:pPr>
        <w:pStyle w:val="Paragraphedeliste"/>
        <w:numPr>
          <w:ilvl w:val="0"/>
          <w:numId w:val="8"/>
        </w:numPr>
        <w:jc w:val="both"/>
        <w:rPr>
          <w:rFonts w:ascii="Bradley Hand ITC" w:hAnsi="Bradley Hand ITC"/>
        </w:rPr>
      </w:pPr>
      <w:r>
        <w:rPr>
          <w:rFonts w:ascii="Bradley Hand ITC" w:hAnsi="Bradley Hand ITC"/>
        </w:rPr>
        <w:t>Monsieur le Maire informe avoir été destinataire d’un courrier de Monsieur Serge DUPOUY, lequel souhaiterait acquérir une parcelle communale attenante à son atelier de menuiserie. Une estimation par le service des domaines sera réclamée en premier lieu.</w:t>
      </w:r>
    </w:p>
    <w:p w:rsidR="00DF15B3" w:rsidRPr="00DF15B3" w:rsidRDefault="00DF15B3" w:rsidP="00DF15B3">
      <w:pPr>
        <w:pStyle w:val="Paragraphedeliste"/>
        <w:rPr>
          <w:rFonts w:ascii="Bradley Hand ITC" w:hAnsi="Bradley Hand ITC"/>
        </w:rPr>
      </w:pPr>
    </w:p>
    <w:p w:rsidR="00DF15B3" w:rsidRDefault="00DF15B3" w:rsidP="00DF15B3">
      <w:pPr>
        <w:pStyle w:val="Paragraphedeliste"/>
        <w:numPr>
          <w:ilvl w:val="0"/>
          <w:numId w:val="8"/>
        </w:numPr>
        <w:jc w:val="both"/>
        <w:rPr>
          <w:rFonts w:ascii="Bradley Hand ITC" w:hAnsi="Bradley Hand ITC"/>
        </w:rPr>
      </w:pPr>
      <w:r>
        <w:rPr>
          <w:rFonts w:ascii="Bradley Hand ITC" w:hAnsi="Bradley Hand ITC"/>
        </w:rPr>
        <w:t xml:space="preserve">Des travaux de réparations sur le véhicule communal seraient à réaliser pour un montant de 4 000 € avant son passage au contrôle technique. D’autre part, il faudrait acquérir </w:t>
      </w:r>
      <w:proofErr w:type="gramStart"/>
      <w:r>
        <w:rPr>
          <w:rFonts w:ascii="Bradley Hand ITC" w:hAnsi="Bradley Hand ITC"/>
        </w:rPr>
        <w:t>un</w:t>
      </w:r>
      <w:proofErr w:type="gramEnd"/>
      <w:r>
        <w:rPr>
          <w:rFonts w:ascii="Bradley Hand ITC" w:hAnsi="Bradley Hand ITC"/>
        </w:rPr>
        <w:t xml:space="preserve"> taille haie ainsi qu’une visseuse pour les services techniques.</w:t>
      </w:r>
    </w:p>
    <w:p w:rsidR="00DF15B3" w:rsidRPr="00DF15B3" w:rsidRDefault="00DF15B3" w:rsidP="00DF15B3">
      <w:pPr>
        <w:pStyle w:val="Paragraphedeliste"/>
        <w:rPr>
          <w:rFonts w:ascii="Bradley Hand ITC" w:hAnsi="Bradley Hand ITC"/>
        </w:rPr>
      </w:pPr>
    </w:p>
    <w:p w:rsidR="00DF15B3" w:rsidRDefault="00DF15B3" w:rsidP="00DF15B3">
      <w:pPr>
        <w:pStyle w:val="Paragraphedeliste"/>
        <w:numPr>
          <w:ilvl w:val="0"/>
          <w:numId w:val="8"/>
        </w:numPr>
        <w:jc w:val="both"/>
        <w:rPr>
          <w:rFonts w:ascii="Bradley Hand ITC" w:hAnsi="Bradley Hand ITC"/>
        </w:rPr>
      </w:pPr>
      <w:r>
        <w:rPr>
          <w:rFonts w:ascii="Bradley Hand ITC" w:hAnsi="Bradley Hand ITC"/>
        </w:rPr>
        <w:t>Contact va être repris avec la société Signature pour les panneaux nécessaires à la sécurisation des routes, trop de comportements dangereux sont à nouveau évoqués.</w:t>
      </w:r>
    </w:p>
    <w:p w:rsidR="00DF15B3" w:rsidRPr="00DF15B3" w:rsidRDefault="00DF15B3" w:rsidP="00DF15B3">
      <w:pPr>
        <w:pStyle w:val="Paragraphedeliste"/>
        <w:rPr>
          <w:rFonts w:ascii="Bradley Hand ITC" w:hAnsi="Bradley Hand ITC"/>
        </w:rPr>
      </w:pPr>
    </w:p>
    <w:p w:rsidR="00DF15B3" w:rsidRDefault="00DF15B3" w:rsidP="00DF15B3">
      <w:pPr>
        <w:pStyle w:val="Paragraphedeliste"/>
        <w:numPr>
          <w:ilvl w:val="0"/>
          <w:numId w:val="8"/>
        </w:numPr>
        <w:jc w:val="both"/>
        <w:rPr>
          <w:rFonts w:ascii="Bradley Hand ITC" w:hAnsi="Bradley Hand ITC"/>
        </w:rPr>
      </w:pPr>
      <w:r>
        <w:rPr>
          <w:rFonts w:ascii="Bradley Hand ITC" w:hAnsi="Bradley Hand ITC"/>
        </w:rPr>
        <w:t>L</w:t>
      </w:r>
      <w:r w:rsidR="00046017">
        <w:rPr>
          <w:rFonts w:ascii="Bradley Hand ITC" w:hAnsi="Bradley Hand ITC"/>
        </w:rPr>
        <w:t xml:space="preserve">’appartement communal sis au 179, Rue Camille </w:t>
      </w:r>
      <w:proofErr w:type="spellStart"/>
      <w:r w:rsidR="00046017">
        <w:rPr>
          <w:rFonts w:ascii="Bradley Hand ITC" w:hAnsi="Bradley Hand ITC"/>
        </w:rPr>
        <w:t>Lugardon</w:t>
      </w:r>
      <w:proofErr w:type="spellEnd"/>
      <w:r w:rsidR="00046017">
        <w:rPr>
          <w:rFonts w:ascii="Bradley Hand ITC" w:hAnsi="Bradley Hand ITC"/>
        </w:rPr>
        <w:t xml:space="preserve"> sera libre à partir du </w:t>
      </w:r>
      <w:r w:rsidR="00703223">
        <w:rPr>
          <w:rFonts w:ascii="Bradley Hand ITC" w:hAnsi="Bradley Hand ITC"/>
        </w:rPr>
        <w:t>1</w:t>
      </w:r>
      <w:r w:rsidR="00703223" w:rsidRPr="00703223">
        <w:rPr>
          <w:rFonts w:ascii="Bradley Hand ITC" w:hAnsi="Bradley Hand ITC"/>
          <w:vertAlign w:val="superscript"/>
        </w:rPr>
        <w:t>er</w:t>
      </w:r>
      <w:r w:rsidR="00703223">
        <w:rPr>
          <w:rFonts w:ascii="Bradley Hand ITC" w:hAnsi="Bradley Hand ITC"/>
        </w:rPr>
        <w:t xml:space="preserve"> juillet</w:t>
      </w:r>
      <w:r w:rsidR="00046017">
        <w:rPr>
          <w:rFonts w:ascii="Bradley Hand ITC" w:hAnsi="Bradley Hand ITC"/>
        </w:rPr>
        <w:t>. Il est demandé de mettre à l’affichage la location.</w:t>
      </w:r>
    </w:p>
    <w:p w:rsidR="00046017" w:rsidRPr="00046017" w:rsidRDefault="00046017" w:rsidP="00046017">
      <w:pPr>
        <w:pStyle w:val="Paragraphedeliste"/>
        <w:rPr>
          <w:rFonts w:ascii="Bradley Hand ITC" w:hAnsi="Bradley Hand ITC"/>
        </w:rPr>
      </w:pPr>
    </w:p>
    <w:p w:rsidR="00046017" w:rsidRDefault="00046017" w:rsidP="00DF15B3">
      <w:pPr>
        <w:pStyle w:val="Paragraphedeliste"/>
        <w:numPr>
          <w:ilvl w:val="0"/>
          <w:numId w:val="8"/>
        </w:numPr>
        <w:jc w:val="both"/>
        <w:rPr>
          <w:rFonts w:ascii="Bradley Hand ITC" w:hAnsi="Bradley Hand ITC"/>
        </w:rPr>
      </w:pPr>
      <w:r>
        <w:rPr>
          <w:rFonts w:ascii="Bradley Hand ITC" w:hAnsi="Bradley Hand ITC"/>
        </w:rPr>
        <w:t>Enumération est faite des travaux à réaliser au stade municipal de football.</w:t>
      </w:r>
    </w:p>
    <w:p w:rsidR="00046017" w:rsidRPr="00046017" w:rsidRDefault="00046017" w:rsidP="00046017">
      <w:pPr>
        <w:pStyle w:val="Paragraphedeliste"/>
        <w:rPr>
          <w:rFonts w:ascii="Bradley Hand ITC" w:hAnsi="Bradley Hand ITC"/>
        </w:rPr>
      </w:pPr>
    </w:p>
    <w:p w:rsidR="00046017" w:rsidRPr="00DF15B3" w:rsidRDefault="00046017" w:rsidP="00DF15B3">
      <w:pPr>
        <w:pStyle w:val="Paragraphedeliste"/>
        <w:numPr>
          <w:ilvl w:val="0"/>
          <w:numId w:val="8"/>
        </w:numPr>
        <w:jc w:val="both"/>
        <w:rPr>
          <w:rFonts w:ascii="Bradley Hand ITC" w:hAnsi="Bradley Hand ITC"/>
        </w:rPr>
      </w:pPr>
      <w:r>
        <w:rPr>
          <w:rFonts w:ascii="Bradley Hand ITC" w:hAnsi="Bradley Hand ITC"/>
        </w:rPr>
        <w:t>Nos gîtes ont obtenu un deuxième épi en récompense de nos efforts d’aménagement. A ce sujet, la fixation de leurs tarifs pour 2012 sera à l’ordre du jour de la prochaine réunion.</w:t>
      </w:r>
    </w:p>
    <w:p w:rsidR="00A44E57" w:rsidRPr="00A44E57" w:rsidRDefault="00A44E57" w:rsidP="00A44E57">
      <w:pPr>
        <w:spacing w:line="240" w:lineRule="auto"/>
        <w:jc w:val="both"/>
        <w:rPr>
          <w:rFonts w:ascii="Bradley Hand ITC" w:hAnsi="Bradley Hand ITC"/>
          <w:sz w:val="24"/>
          <w:szCs w:val="24"/>
        </w:rPr>
      </w:pPr>
    </w:p>
    <w:p w:rsidR="00FD190C" w:rsidRDefault="0033448B" w:rsidP="00046017">
      <w:pPr>
        <w:pStyle w:val="Paragraphedeliste"/>
        <w:numPr>
          <w:ilvl w:val="0"/>
          <w:numId w:val="8"/>
        </w:numPr>
        <w:jc w:val="both"/>
        <w:rPr>
          <w:rFonts w:ascii="Bradley Hand ITC" w:hAnsi="Bradley Hand ITC"/>
        </w:rPr>
      </w:pPr>
      <w:r w:rsidRPr="0033448B">
        <w:rPr>
          <w:rFonts w:ascii="Bradley Hand ITC" w:hAnsi="Bradley Hand ITC"/>
        </w:rPr>
        <w:lastRenderedPageBreak/>
        <w:t xml:space="preserve">Il est rappelé que sous peu, chaque bâtiment communal </w:t>
      </w:r>
      <w:r>
        <w:rPr>
          <w:rFonts w:ascii="Bradley Hand ITC" w:hAnsi="Bradley Hand ITC"/>
        </w:rPr>
        <w:t>sera doté d’un compteur d’eau.</w:t>
      </w:r>
    </w:p>
    <w:p w:rsidR="0033448B" w:rsidRPr="0033448B" w:rsidRDefault="0033448B" w:rsidP="0033448B">
      <w:pPr>
        <w:pStyle w:val="Paragraphedeliste"/>
        <w:rPr>
          <w:rFonts w:ascii="Bradley Hand ITC" w:hAnsi="Bradley Hand ITC"/>
        </w:rPr>
      </w:pPr>
    </w:p>
    <w:p w:rsidR="0033448B" w:rsidRPr="0033448B" w:rsidRDefault="0033448B" w:rsidP="0033448B">
      <w:pPr>
        <w:jc w:val="center"/>
        <w:rPr>
          <w:rFonts w:ascii="Bradley Hand ITC" w:hAnsi="Bradley Hand ITC"/>
          <w:sz w:val="24"/>
          <w:szCs w:val="24"/>
        </w:rPr>
      </w:pPr>
      <w:r w:rsidRPr="0033448B">
        <w:rPr>
          <w:rFonts w:ascii="Bradley Hand ITC" w:hAnsi="Bradley Hand ITC"/>
          <w:sz w:val="24"/>
          <w:szCs w:val="24"/>
        </w:rPr>
        <w:t>L’ordre du jour étant épuisé, la séance est levée.</w:t>
      </w:r>
    </w:p>
    <w:p w:rsidR="0033448B" w:rsidRDefault="0033448B" w:rsidP="0033448B">
      <w:pPr>
        <w:jc w:val="center"/>
        <w:rPr>
          <w:rFonts w:ascii="Bradley Hand ITC" w:hAnsi="Bradley Hand ITC"/>
        </w:rPr>
      </w:pPr>
      <w:r w:rsidRPr="0033448B">
        <w:rPr>
          <w:rFonts w:ascii="Bradley Hand ITC" w:hAnsi="Bradley Hand ITC"/>
          <w:sz w:val="24"/>
          <w:szCs w:val="24"/>
        </w:rPr>
        <w:t>Suivent les signatures</w:t>
      </w:r>
      <w:r>
        <w:rPr>
          <w:rFonts w:ascii="Bradley Hand ITC" w:hAnsi="Bradley Hand ITC"/>
        </w:rPr>
        <w:t>.</w:t>
      </w:r>
    </w:p>
    <w:p w:rsidR="0033448B" w:rsidRPr="0033448B" w:rsidRDefault="0033448B" w:rsidP="0033448B">
      <w:pPr>
        <w:spacing w:after="0"/>
        <w:rPr>
          <w:rFonts w:ascii="Bradley Hand ITC" w:hAnsi="Bradley Hand ITC" w:cs="Calligraph421 BT"/>
          <w:b/>
          <w:bCs/>
          <w:sz w:val="24"/>
          <w:szCs w:val="24"/>
          <w:u w:val="single"/>
        </w:rPr>
      </w:pPr>
      <w:r w:rsidRPr="0033448B">
        <w:rPr>
          <w:rFonts w:ascii="Calligraph421 BT" w:hAnsi="Calligraph421 BT" w:cs="Calligraph421 BT"/>
          <w:b/>
          <w:bCs/>
          <w:sz w:val="24"/>
          <w:szCs w:val="24"/>
        </w:rPr>
        <w:t xml:space="preserve">                                        </w:t>
      </w:r>
      <w:r>
        <w:rPr>
          <w:rFonts w:ascii="Calligraph421 BT" w:hAnsi="Calligraph421 BT" w:cs="Calligraph421 BT"/>
          <w:b/>
          <w:bCs/>
          <w:sz w:val="24"/>
          <w:szCs w:val="24"/>
        </w:rPr>
        <w:t xml:space="preserve"> </w:t>
      </w:r>
      <w:r w:rsidRPr="0033448B">
        <w:rPr>
          <w:rFonts w:ascii="Calligraph421 BT" w:hAnsi="Calligraph421 BT" w:cs="Calligraph421 BT"/>
          <w:b/>
          <w:bCs/>
          <w:sz w:val="24"/>
          <w:szCs w:val="24"/>
        </w:rPr>
        <w:t xml:space="preserve"> </w:t>
      </w:r>
      <w:r>
        <w:rPr>
          <w:rFonts w:ascii="Calligraph421 BT" w:hAnsi="Calligraph421 BT" w:cs="Calligraph421 BT"/>
          <w:b/>
          <w:bCs/>
          <w:sz w:val="24"/>
          <w:szCs w:val="24"/>
        </w:rPr>
        <w:t xml:space="preserve">  </w:t>
      </w:r>
      <w:r w:rsidRPr="0033448B">
        <w:rPr>
          <w:rFonts w:ascii="Calligraph421 BT" w:hAnsi="Calligraph421 BT" w:cs="Calligraph421 BT"/>
          <w:b/>
          <w:bCs/>
          <w:sz w:val="24"/>
          <w:szCs w:val="24"/>
        </w:rPr>
        <w:t xml:space="preserve">  </w:t>
      </w:r>
      <w:r w:rsidRPr="0033448B">
        <w:rPr>
          <w:rFonts w:ascii="Bradley Hand ITC" w:hAnsi="Bradley Hand ITC" w:cs="Calligraph421 BT"/>
          <w:b/>
          <w:bCs/>
          <w:sz w:val="24"/>
          <w:szCs w:val="24"/>
          <w:u w:val="single"/>
        </w:rPr>
        <w:t xml:space="preserve">Jean-Luc BLANC-SIMON           </w:t>
      </w: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r w:rsidRPr="0033448B">
        <w:rPr>
          <w:rFonts w:ascii="Bradley Hand ITC" w:hAnsi="Bradley Hand ITC" w:cs="Calligraph421 BT"/>
          <w:b/>
          <w:bCs/>
          <w:sz w:val="24"/>
          <w:szCs w:val="24"/>
          <w:u w:val="single"/>
        </w:rPr>
        <w:t>Angéline SOURIGUES</w:t>
      </w:r>
      <w:r w:rsidRPr="0033448B">
        <w:rPr>
          <w:rFonts w:ascii="Bradley Hand ITC" w:hAnsi="Bradley Hand ITC" w:cs="Calligraph421 BT"/>
          <w:b/>
          <w:bCs/>
          <w:sz w:val="24"/>
          <w:szCs w:val="24"/>
        </w:rPr>
        <w:t xml:space="preserve">          </w:t>
      </w:r>
      <w:r>
        <w:rPr>
          <w:rFonts w:ascii="Bradley Hand ITC" w:hAnsi="Bradley Hand ITC" w:cs="Calligraph421 BT"/>
          <w:b/>
          <w:bCs/>
          <w:sz w:val="24"/>
          <w:szCs w:val="24"/>
        </w:rPr>
        <w:t xml:space="preserve"> </w:t>
      </w:r>
      <w:r w:rsidRPr="0033448B">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Serge DUPOUY</w:t>
      </w:r>
      <w:r w:rsidRPr="0033448B">
        <w:rPr>
          <w:rFonts w:ascii="Bradley Hand ITC" w:hAnsi="Bradley Hand ITC" w:cs="Calligraph421 BT"/>
          <w:b/>
          <w:bCs/>
          <w:sz w:val="24"/>
          <w:szCs w:val="24"/>
        </w:rPr>
        <w:t xml:space="preserve">            </w:t>
      </w:r>
      <w:r>
        <w:rPr>
          <w:rFonts w:ascii="Bradley Hand ITC" w:hAnsi="Bradley Hand ITC" w:cs="Calligraph421 BT"/>
          <w:b/>
          <w:bCs/>
          <w:sz w:val="24"/>
          <w:szCs w:val="24"/>
        </w:rPr>
        <w:t xml:space="preserve">   </w:t>
      </w:r>
      <w:r w:rsidRPr="0033448B">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Valérie GARDEILS</w:t>
      </w:r>
      <w:r w:rsidRPr="0033448B">
        <w:rPr>
          <w:rFonts w:ascii="Bradley Hand ITC" w:hAnsi="Bradley Hand ITC" w:cs="Calligraph421 BT"/>
          <w:b/>
          <w:bCs/>
          <w:sz w:val="24"/>
          <w:szCs w:val="24"/>
        </w:rPr>
        <w:t xml:space="preserve">         </w:t>
      </w: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Default="0033448B" w:rsidP="0033448B">
      <w:pPr>
        <w:spacing w:after="0"/>
        <w:rPr>
          <w:rFonts w:ascii="Bradley Hand ITC" w:hAnsi="Bradley Hand ITC" w:cs="Calligraph421 BT"/>
          <w:b/>
          <w:bCs/>
          <w:sz w:val="24"/>
          <w:szCs w:val="24"/>
        </w:rPr>
      </w:pPr>
      <w:r w:rsidRPr="0033448B">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Nelly GILLET</w:t>
      </w:r>
      <w:r w:rsidRPr="0033448B">
        <w:rPr>
          <w:rFonts w:ascii="Bradley Hand ITC" w:hAnsi="Bradley Hand ITC" w:cs="Calligraph421 BT"/>
          <w:b/>
          <w:bCs/>
          <w:sz w:val="24"/>
          <w:szCs w:val="24"/>
        </w:rPr>
        <w:t xml:space="preserve">           </w:t>
      </w:r>
      <w:r>
        <w:rPr>
          <w:rFonts w:ascii="Bradley Hand ITC" w:hAnsi="Bradley Hand ITC" w:cs="Calligraph421 BT"/>
          <w:b/>
          <w:bCs/>
          <w:sz w:val="24"/>
          <w:szCs w:val="24"/>
        </w:rPr>
        <w:t xml:space="preserve">     </w:t>
      </w:r>
      <w:r w:rsidRPr="0033448B">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Jean-Pierre LASSALLE</w:t>
      </w:r>
      <w:r w:rsidRPr="0033448B">
        <w:rPr>
          <w:rFonts w:ascii="Bradley Hand ITC" w:hAnsi="Bradley Hand ITC" w:cs="Calligraph421 BT"/>
          <w:b/>
          <w:bCs/>
          <w:sz w:val="24"/>
          <w:szCs w:val="24"/>
        </w:rPr>
        <w:t xml:space="preserve">   </w:t>
      </w:r>
      <w:r>
        <w:rPr>
          <w:rFonts w:ascii="Bradley Hand ITC" w:hAnsi="Bradley Hand ITC" w:cs="Calligraph421 BT"/>
          <w:b/>
          <w:bCs/>
          <w:sz w:val="24"/>
          <w:szCs w:val="24"/>
        </w:rPr>
        <w:t xml:space="preserve">              </w:t>
      </w:r>
      <w:r w:rsidRPr="0033448B">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Alain MARCHAL</w:t>
      </w:r>
      <w:r w:rsidRPr="0033448B">
        <w:rPr>
          <w:rFonts w:ascii="Bradley Hand ITC" w:hAnsi="Bradley Hand ITC" w:cs="Calligraph421 BT"/>
          <w:b/>
          <w:bCs/>
          <w:sz w:val="24"/>
          <w:szCs w:val="24"/>
        </w:rPr>
        <w:t xml:space="preserve">      </w:t>
      </w:r>
    </w:p>
    <w:p w:rsid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spacing w:after="0"/>
        <w:rPr>
          <w:rFonts w:ascii="Bradley Hand ITC" w:hAnsi="Bradley Hand ITC" w:cs="Calligraph421 BT"/>
          <w:b/>
          <w:bCs/>
          <w:sz w:val="24"/>
          <w:szCs w:val="24"/>
        </w:rPr>
      </w:pPr>
    </w:p>
    <w:p w:rsidR="0033448B" w:rsidRPr="0033448B" w:rsidRDefault="0033448B" w:rsidP="0033448B">
      <w:pPr>
        <w:rPr>
          <w:rFonts w:ascii="Bradley Hand ITC" w:hAnsi="Bradley Hand ITC" w:cs="Calligraph421 BT"/>
          <w:b/>
          <w:bCs/>
          <w:sz w:val="24"/>
          <w:szCs w:val="24"/>
        </w:rPr>
      </w:pPr>
    </w:p>
    <w:p w:rsidR="0033448B" w:rsidRPr="0033448B" w:rsidRDefault="0033448B" w:rsidP="0033448B">
      <w:pPr>
        <w:rPr>
          <w:rFonts w:ascii="Bradley Hand ITC" w:hAnsi="Bradley Hand ITC" w:cs="Calligraph421 BT"/>
          <w:b/>
          <w:bCs/>
          <w:sz w:val="24"/>
          <w:szCs w:val="24"/>
        </w:rPr>
      </w:pPr>
    </w:p>
    <w:p w:rsidR="0033448B" w:rsidRPr="0033448B" w:rsidRDefault="0033448B" w:rsidP="0033448B">
      <w:pPr>
        <w:rPr>
          <w:rFonts w:ascii="Bradley Hand ITC" w:hAnsi="Bradley Hand ITC" w:cs="Calligraph421 BT"/>
          <w:b/>
          <w:bCs/>
          <w:sz w:val="24"/>
          <w:szCs w:val="24"/>
        </w:rPr>
      </w:pPr>
      <w:r w:rsidRPr="0033448B">
        <w:rPr>
          <w:rFonts w:ascii="Bradley Hand ITC" w:hAnsi="Bradley Hand ITC" w:cs="Calligraph421 BT"/>
          <w:b/>
          <w:bCs/>
          <w:sz w:val="24"/>
          <w:szCs w:val="24"/>
          <w:u w:val="single"/>
        </w:rPr>
        <w:t>Jean-Christophe ELINEAU</w:t>
      </w:r>
      <w:r w:rsidRPr="0033448B">
        <w:rPr>
          <w:rFonts w:ascii="Bradley Hand ITC" w:hAnsi="Bradley Hand ITC" w:cs="Calligraph421 BT"/>
          <w:b/>
          <w:bCs/>
          <w:sz w:val="24"/>
          <w:szCs w:val="24"/>
        </w:rPr>
        <w:t xml:space="preserve">     </w:t>
      </w:r>
      <w:r>
        <w:rPr>
          <w:rFonts w:ascii="Bradley Hand ITC" w:hAnsi="Bradley Hand ITC" w:cs="Calligraph421 BT"/>
          <w:b/>
          <w:bCs/>
          <w:sz w:val="24"/>
          <w:szCs w:val="24"/>
        </w:rPr>
        <w:t xml:space="preserve"> </w:t>
      </w:r>
      <w:r w:rsidRPr="0033448B">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Jean-Jacques LESBATS</w:t>
      </w:r>
      <w:r w:rsidRPr="0033448B">
        <w:rPr>
          <w:rFonts w:ascii="Bradley Hand ITC" w:hAnsi="Bradley Hand ITC" w:cs="Calligraph421 BT"/>
          <w:b/>
          <w:bCs/>
          <w:sz w:val="24"/>
          <w:szCs w:val="24"/>
        </w:rPr>
        <w:t xml:space="preserve">   </w:t>
      </w:r>
      <w:r>
        <w:rPr>
          <w:rFonts w:ascii="Bradley Hand ITC" w:hAnsi="Bradley Hand ITC" w:cs="Calligraph421 BT"/>
          <w:b/>
          <w:bCs/>
          <w:sz w:val="24"/>
          <w:szCs w:val="24"/>
        </w:rPr>
        <w:t xml:space="preserve">              </w:t>
      </w:r>
      <w:r w:rsidRPr="0033448B">
        <w:rPr>
          <w:rFonts w:ascii="Bradley Hand ITC" w:hAnsi="Bradley Hand ITC" w:cs="Calligraph421 BT"/>
          <w:b/>
          <w:bCs/>
          <w:sz w:val="24"/>
          <w:szCs w:val="24"/>
          <w:u w:val="single"/>
        </w:rPr>
        <w:t>Jessy PEAN</w:t>
      </w:r>
      <w:r w:rsidRPr="0033448B">
        <w:rPr>
          <w:rFonts w:ascii="Bradley Hand ITC" w:hAnsi="Bradley Hand ITC" w:cs="Calligraph421 BT"/>
          <w:b/>
          <w:bCs/>
          <w:sz w:val="24"/>
          <w:szCs w:val="24"/>
        </w:rPr>
        <w:t xml:space="preserve">                                            </w:t>
      </w:r>
    </w:p>
    <w:p w:rsidR="0033448B" w:rsidRPr="0033448B" w:rsidRDefault="0033448B" w:rsidP="0033448B">
      <w:pPr>
        <w:jc w:val="both"/>
        <w:rPr>
          <w:rFonts w:ascii="Bradley Hand ITC" w:hAnsi="Bradley Hand ITC"/>
          <w:sz w:val="24"/>
          <w:szCs w:val="24"/>
        </w:rPr>
      </w:pPr>
    </w:p>
    <w:p w:rsidR="0033448B" w:rsidRPr="0033448B" w:rsidRDefault="0033448B" w:rsidP="0033448B">
      <w:pPr>
        <w:jc w:val="both"/>
        <w:rPr>
          <w:rFonts w:ascii="Bradley Hand ITC" w:hAnsi="Bradley Hand ITC"/>
          <w:sz w:val="24"/>
          <w:szCs w:val="24"/>
        </w:rPr>
      </w:pPr>
    </w:p>
    <w:p w:rsidR="00FA13C4" w:rsidRPr="0033448B" w:rsidRDefault="00FA13C4" w:rsidP="00203684">
      <w:pPr>
        <w:spacing w:after="0" w:line="240" w:lineRule="auto"/>
        <w:jc w:val="center"/>
        <w:rPr>
          <w:rFonts w:ascii="Bradley Hand ITC" w:hAnsi="Bradley Hand ITC"/>
          <w:b/>
          <w:sz w:val="24"/>
          <w:szCs w:val="24"/>
          <w:u w:val="single"/>
        </w:rPr>
      </w:pPr>
    </w:p>
    <w:p w:rsidR="00FA13C4" w:rsidRPr="00FA13C4" w:rsidRDefault="00FA13C4" w:rsidP="00203684">
      <w:pPr>
        <w:spacing w:after="0" w:line="240" w:lineRule="auto"/>
        <w:jc w:val="center"/>
        <w:rPr>
          <w:rFonts w:ascii="Bradley Hand ITC" w:hAnsi="Bradley Hand ITC"/>
          <w:b/>
          <w:sz w:val="24"/>
          <w:szCs w:val="24"/>
          <w:u w:val="single"/>
        </w:rPr>
      </w:pPr>
    </w:p>
    <w:p w:rsidR="00FA13C4" w:rsidRPr="00FA13C4" w:rsidRDefault="00FA13C4" w:rsidP="00203684">
      <w:pPr>
        <w:spacing w:after="0" w:line="240" w:lineRule="auto"/>
        <w:rPr>
          <w:rFonts w:ascii="Bradley Hand ITC" w:hAnsi="Bradley Hand ITC"/>
          <w:b/>
          <w:sz w:val="32"/>
          <w:szCs w:val="32"/>
          <w:u w:val="single"/>
        </w:rPr>
      </w:pPr>
    </w:p>
    <w:sectPr w:rsidR="00FA13C4" w:rsidRPr="00FA13C4" w:rsidSect="00A44E57">
      <w:pgSz w:w="11906" w:h="16838"/>
      <w:pgMar w:top="56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adley Hand ITC">
    <w:panose1 w:val="03070402050302030203"/>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ligraph421 BT">
    <w:altName w:val="Brush Script MT"/>
    <w:panose1 w:val="00000000000000000000"/>
    <w:charset w:val="00"/>
    <w:family w:val="script"/>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D4507"/>
    <w:multiLevelType w:val="hybridMultilevel"/>
    <w:tmpl w:val="1F205F22"/>
    <w:lvl w:ilvl="0" w:tplc="338858C0">
      <w:start w:val="47"/>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231A3A"/>
    <w:multiLevelType w:val="hybridMultilevel"/>
    <w:tmpl w:val="70D86EBE"/>
    <w:lvl w:ilvl="0" w:tplc="0DA49338">
      <w:numFmt w:val="bullet"/>
      <w:lvlText w:val="-"/>
      <w:lvlJc w:val="left"/>
      <w:pPr>
        <w:ind w:left="720" w:hanging="360"/>
      </w:pPr>
      <w:rPr>
        <w:rFonts w:ascii="Centaur" w:eastAsia="Times New Roman" w:hAnsi="Centau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0E54B6"/>
    <w:multiLevelType w:val="hybridMultilevel"/>
    <w:tmpl w:val="FAD2FB5E"/>
    <w:lvl w:ilvl="0" w:tplc="8434203C">
      <w:start w:val="9"/>
      <w:numFmt w:val="bullet"/>
      <w:lvlText w:val="-"/>
      <w:lvlJc w:val="left"/>
      <w:pPr>
        <w:ind w:left="720" w:hanging="360"/>
      </w:pPr>
      <w:rPr>
        <w:rFonts w:ascii="Bradley Hand ITC" w:eastAsiaTheme="minorHAnsi" w:hAnsi="Bradley Hand IT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19774C"/>
    <w:multiLevelType w:val="hybridMultilevel"/>
    <w:tmpl w:val="970876E8"/>
    <w:lvl w:ilvl="0" w:tplc="87C06630">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1E03B33"/>
    <w:multiLevelType w:val="hybridMultilevel"/>
    <w:tmpl w:val="551EE0E8"/>
    <w:lvl w:ilvl="0" w:tplc="01A689FE">
      <w:start w:val="47"/>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9A1A0E"/>
    <w:multiLevelType w:val="hybridMultilevel"/>
    <w:tmpl w:val="B7B6716A"/>
    <w:lvl w:ilvl="0" w:tplc="C76E3F88">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0753B8"/>
    <w:multiLevelType w:val="hybridMultilevel"/>
    <w:tmpl w:val="EE62C850"/>
    <w:lvl w:ilvl="0" w:tplc="55BED494">
      <w:start w:val="47"/>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B365512"/>
    <w:multiLevelType w:val="hybridMultilevel"/>
    <w:tmpl w:val="4DD41A0C"/>
    <w:lvl w:ilvl="0" w:tplc="6F7EBF1C">
      <w:numFmt w:val="bullet"/>
      <w:lvlText w:val="-"/>
      <w:lvlJc w:val="left"/>
      <w:pPr>
        <w:ind w:left="720" w:hanging="360"/>
      </w:pPr>
      <w:rPr>
        <w:rFonts w:ascii="Bradley Hand ITC" w:eastAsia="Times New Roman" w:hAnsi="Bradley Hand IT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C4"/>
    <w:rsid w:val="00046017"/>
    <w:rsid w:val="00203684"/>
    <w:rsid w:val="002036A3"/>
    <w:rsid w:val="0033448B"/>
    <w:rsid w:val="003A6E0D"/>
    <w:rsid w:val="00467701"/>
    <w:rsid w:val="00600F59"/>
    <w:rsid w:val="00630013"/>
    <w:rsid w:val="00703223"/>
    <w:rsid w:val="00723198"/>
    <w:rsid w:val="00787534"/>
    <w:rsid w:val="00857C7E"/>
    <w:rsid w:val="00A1154E"/>
    <w:rsid w:val="00A44E57"/>
    <w:rsid w:val="00C0146E"/>
    <w:rsid w:val="00CE3996"/>
    <w:rsid w:val="00D6008F"/>
    <w:rsid w:val="00DF15B3"/>
    <w:rsid w:val="00E27422"/>
    <w:rsid w:val="00E2758E"/>
    <w:rsid w:val="00FA13C4"/>
    <w:rsid w:val="00FA52A6"/>
    <w:rsid w:val="00FD1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FA13C4"/>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A13C4"/>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FA13C4"/>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rsid w:val="00CE3996"/>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qFormat/>
    <w:rsid w:val="00FA13C4"/>
    <w:pPr>
      <w:keepNext/>
      <w:spacing w:after="0" w:line="240" w:lineRule="auto"/>
      <w:outlineLvl w:val="1"/>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A13C4"/>
    <w:rPr>
      <w:rFonts w:ascii="Times New Roman" w:eastAsia="Times New Roman" w:hAnsi="Times New Roman" w:cs="Times New Roman"/>
      <w:b/>
      <w:bCs/>
      <w:sz w:val="24"/>
      <w:szCs w:val="24"/>
      <w:lang w:eastAsia="fr-FR"/>
    </w:rPr>
  </w:style>
  <w:style w:type="paragraph" w:styleId="Paragraphedeliste">
    <w:name w:val="List Paragraph"/>
    <w:basedOn w:val="Normal"/>
    <w:uiPriority w:val="34"/>
    <w:qFormat/>
    <w:rsid w:val="00FA13C4"/>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rsid w:val="00CE3996"/>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9F350-3291-4793-B5C8-B0CB8D0D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2491</Words>
  <Characters>13703</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23</cp:revision>
  <cp:lastPrinted>2011-06-21T09:45:00Z</cp:lastPrinted>
  <dcterms:created xsi:type="dcterms:W3CDTF">2011-06-14T13:09:00Z</dcterms:created>
  <dcterms:modified xsi:type="dcterms:W3CDTF">2011-06-21T09:45:00Z</dcterms:modified>
</cp:coreProperties>
</file>