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0D271021" w14:textId="77777777" w:rsidR="00795B9F" w:rsidRDefault="00795B9F" w:rsidP="00015BCB">
      <w:pPr>
        <w:spacing w:after="140" w:line="360" w:lineRule="auto"/>
        <w:rPr>
          <w:rFonts w:ascii="Arial" w:hAnsi="Arial" w:cs="Arial"/>
          <w:sz w:val="24"/>
          <w:szCs w:val="24"/>
        </w:rPr>
      </w:pP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0E2AE234"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XXXXXXXX</w:t>
      </w:r>
    </w:p>
    <w:p w14:paraId="5B386787" w14:textId="1C5E07C5"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CD6457">
        <w:rPr>
          <w:rFonts w:ascii="Arial" w:hAnsi="Arial" w:cs="Arial"/>
          <w:sz w:val="24"/>
          <w:szCs w:val="24"/>
        </w:rPr>
        <w:t>XXXXXXXX</w:t>
      </w:r>
    </w:p>
    <w:p w14:paraId="458BF622" w14:textId="1D9F0D8F" w:rsidR="00142C94" w:rsidRPr="00A47777" w:rsidRDefault="00A47777" w:rsidP="00CD6457">
      <w:pPr>
        <w:spacing w:after="140" w:line="360" w:lineRule="auto"/>
        <w:jc w:val="right"/>
        <w:rPr>
          <w:rFonts w:ascii="Arial" w:hAnsi="Arial" w:cs="Arial"/>
          <w:sz w:val="24"/>
          <w:szCs w:val="24"/>
        </w:rPr>
        <w:sectPr w:rsidR="00142C94"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XX.XX.2025</w:t>
      </w:r>
    </w:p>
    <w:p w14:paraId="256E4806" w14:textId="77777777"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455F0BB7" w:rsidR="00A47777" w:rsidRPr="00A47777" w:rsidRDefault="0005531F" w:rsidP="00015BCB">
      <w:pPr>
        <w:spacing w:after="140" w:line="360" w:lineRule="auto"/>
        <w:rPr>
          <w:rFonts w:ascii="Arial" w:hAnsi="Arial" w:cs="Arial"/>
          <w:sz w:val="24"/>
          <w:szCs w:val="24"/>
        </w:rPr>
      </w:pPr>
      <w:r>
        <w:rPr>
          <w:rFonts w:ascii="Arial" w:hAnsi="Arial" w:cs="Arial"/>
          <w:sz w:val="24"/>
          <w:szCs w:val="24"/>
        </w:rPr>
        <w:t>XX.XX.2025,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Author</w:t>
      </w:r>
      <w:r w:rsidRPr="0005531F">
        <w:rPr>
          <w:rFonts w:ascii="Arial" w:hAnsi="Arial" w:cs="Arial"/>
          <w:sz w:val="24"/>
          <w:szCs w:val="24"/>
        </w:rPr>
        <w:t xml:space="preserve">’s </w:t>
      </w:r>
      <w:r>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0C147490" w14:textId="77777777" w:rsidR="00A47777" w:rsidRPr="00A47777" w:rsidRDefault="00A47777" w:rsidP="00015BCB">
      <w:pPr>
        <w:spacing w:after="140" w:line="360" w:lineRule="auto"/>
        <w:rPr>
          <w:rFonts w:ascii="Arial" w:hAnsi="Arial" w:cs="Arial"/>
          <w:sz w:val="24"/>
          <w:szCs w:val="24"/>
        </w:rPr>
      </w:pPr>
    </w:p>
    <w:p w14:paraId="07C879CE" w14:textId="77777777" w:rsidR="00A47777" w:rsidRPr="00A47777" w:rsidRDefault="00A47777" w:rsidP="00015BCB">
      <w:pPr>
        <w:spacing w:after="140" w:line="360" w:lineRule="auto"/>
        <w:rPr>
          <w:rFonts w:ascii="Arial" w:hAnsi="Arial" w:cs="Arial"/>
          <w:sz w:val="24"/>
          <w:szCs w:val="24"/>
        </w:rPr>
      </w:pPr>
    </w:p>
    <w:p w14:paraId="30F57DDF" w14:textId="77777777" w:rsidR="00A47777" w:rsidRPr="00A47777" w:rsidRDefault="00A47777" w:rsidP="00015BCB">
      <w:pPr>
        <w:spacing w:after="140" w:line="360" w:lineRule="auto"/>
        <w:rPr>
          <w:rFonts w:ascii="Arial" w:hAnsi="Arial" w:cs="Arial"/>
          <w:sz w:val="24"/>
          <w:szCs w:val="24"/>
        </w:rPr>
      </w:pPr>
    </w:p>
    <w:p w14:paraId="54EAAA07" w14:textId="77777777" w:rsidR="00A47777" w:rsidRPr="00A47777" w:rsidRDefault="00A47777" w:rsidP="00015BCB">
      <w:pPr>
        <w:spacing w:after="140" w:line="360" w:lineRule="auto"/>
        <w:rPr>
          <w:rFonts w:ascii="Arial" w:hAnsi="Arial" w:cs="Arial"/>
          <w:sz w:val="24"/>
          <w:szCs w:val="24"/>
        </w:rPr>
      </w:pPr>
    </w:p>
    <w:p w14:paraId="4989BC76" w14:textId="77777777" w:rsidR="00A47777" w:rsidRPr="00A47777" w:rsidRDefault="00A47777" w:rsidP="00015BCB">
      <w:pPr>
        <w:spacing w:after="140" w:line="360" w:lineRule="auto"/>
        <w:rPr>
          <w:rFonts w:ascii="Arial" w:hAnsi="Arial" w:cs="Arial"/>
          <w:sz w:val="24"/>
          <w:szCs w:val="24"/>
        </w:rPr>
      </w:pPr>
    </w:p>
    <w:p w14:paraId="440FE69D" w14:textId="77777777" w:rsidR="00A47777" w:rsidRPr="00A47777" w:rsidRDefault="00A47777" w:rsidP="00015BCB">
      <w:pPr>
        <w:spacing w:after="140" w:line="360" w:lineRule="auto"/>
        <w:rPr>
          <w:rFonts w:ascii="Arial" w:hAnsi="Arial" w:cs="Arial"/>
          <w:sz w:val="24"/>
          <w:szCs w:val="24"/>
        </w:rPr>
      </w:pPr>
    </w:p>
    <w:p w14:paraId="310EF685" w14:textId="77777777" w:rsidR="00A47777" w:rsidRPr="00A47777" w:rsidRDefault="00A47777" w:rsidP="00015BCB">
      <w:pPr>
        <w:spacing w:after="140" w:line="360" w:lineRule="auto"/>
        <w:rPr>
          <w:rFonts w:ascii="Arial" w:hAnsi="Arial" w:cs="Arial"/>
          <w:sz w:val="24"/>
          <w:szCs w:val="24"/>
        </w:rPr>
      </w:pPr>
    </w:p>
    <w:p w14:paraId="26140BDC" w14:textId="77777777" w:rsidR="00A47777" w:rsidRPr="00A47777" w:rsidRDefault="00A47777" w:rsidP="00015BCB">
      <w:pPr>
        <w:spacing w:after="140" w:line="360" w:lineRule="auto"/>
        <w:rPr>
          <w:rFonts w:ascii="Arial" w:hAnsi="Arial" w:cs="Arial"/>
          <w:sz w:val="24"/>
          <w:szCs w:val="24"/>
        </w:rPr>
      </w:pPr>
    </w:p>
    <w:p w14:paraId="6A17AB98" w14:textId="77777777" w:rsidR="00A47777" w:rsidRPr="00A47777" w:rsidRDefault="00A47777" w:rsidP="00015BCB">
      <w:pPr>
        <w:spacing w:after="140" w:line="360" w:lineRule="auto"/>
        <w:rPr>
          <w:rFonts w:ascii="Arial" w:hAnsi="Arial" w:cs="Arial"/>
          <w:sz w:val="24"/>
          <w:szCs w:val="24"/>
        </w:rPr>
      </w:pPr>
    </w:p>
    <w:p w14:paraId="291EDAA9" w14:textId="77777777" w:rsidR="00A47777" w:rsidRPr="00A47777" w:rsidRDefault="00A47777" w:rsidP="00015BCB">
      <w:pPr>
        <w:spacing w:after="140" w:line="360" w:lineRule="auto"/>
        <w:rPr>
          <w:rFonts w:ascii="Arial" w:hAnsi="Arial" w:cs="Arial"/>
          <w:sz w:val="24"/>
          <w:szCs w:val="24"/>
        </w:rPr>
      </w:pPr>
    </w:p>
    <w:p w14:paraId="3D02EBE0" w14:textId="77777777" w:rsidR="00A47777" w:rsidRPr="00A47777" w:rsidRDefault="00A47777" w:rsidP="00015BCB">
      <w:pPr>
        <w:spacing w:after="140" w:line="360" w:lineRule="auto"/>
        <w:rPr>
          <w:rFonts w:ascii="Arial" w:hAnsi="Arial" w:cs="Arial"/>
          <w:sz w:val="24"/>
          <w:szCs w:val="24"/>
        </w:rPr>
      </w:pPr>
    </w:p>
    <w:p w14:paraId="42DF8EAE" w14:textId="355ABFEF" w:rsidR="00A47777" w:rsidRPr="00034C13" w:rsidRDefault="00A47777" w:rsidP="00015BCB">
      <w:pPr>
        <w:spacing w:after="140" w:line="360" w:lineRule="auto"/>
        <w:rPr>
          <w:rFonts w:ascii="Arial" w:hAnsi="Arial" w:cs="Arial"/>
          <w:b/>
          <w:bCs/>
          <w:sz w:val="28"/>
          <w:szCs w:val="28"/>
          <w:highlight w:val="yellow"/>
        </w:rPr>
      </w:pPr>
      <w:r w:rsidRPr="00034C13">
        <w:rPr>
          <w:rFonts w:ascii="Arial" w:hAnsi="Arial" w:cs="Arial"/>
          <w:b/>
          <w:bCs/>
          <w:sz w:val="28"/>
          <w:szCs w:val="28"/>
          <w:highlight w:val="yellow"/>
        </w:rPr>
        <w:lastRenderedPageBreak/>
        <w:t>Abstract</w:t>
      </w:r>
      <w:r w:rsidR="00C77933" w:rsidRPr="00034C13">
        <w:rPr>
          <w:rFonts w:ascii="Arial" w:hAnsi="Arial" w:cs="Arial"/>
          <w:b/>
          <w:bCs/>
          <w:sz w:val="28"/>
          <w:szCs w:val="28"/>
          <w:highlight w:val="yellow"/>
        </w:rPr>
        <w:t xml:space="preserve"> </w:t>
      </w:r>
    </w:p>
    <w:p w14:paraId="1571708C" w14:textId="4E03FDD3" w:rsidR="00A47777" w:rsidRPr="00034C13" w:rsidRDefault="006C697D" w:rsidP="00015BCB">
      <w:pPr>
        <w:spacing w:after="140" w:line="360" w:lineRule="auto"/>
        <w:rPr>
          <w:rFonts w:ascii="Arial" w:hAnsi="Arial" w:cs="Arial"/>
          <w:sz w:val="24"/>
          <w:szCs w:val="24"/>
          <w:highlight w:val="yellow"/>
        </w:rPr>
      </w:pPr>
      <w:r w:rsidRPr="00034C13">
        <w:rPr>
          <w:rFonts w:ascii="Arial" w:hAnsi="Arial" w:cs="Arial"/>
          <w:sz w:val="24"/>
          <w:szCs w:val="24"/>
          <w:highlight w:val="yellow"/>
        </w:rPr>
        <w:tab/>
        <w:t>The early detection of diabetes disease is crucial for preventing severe health complications and reducing strain on healthcare systems. This study explores and compares the performance of various supervised machine learning algorithms (Logistic Regression, Decision Tree, Random Forest and Support Vector Machines) in predicting diabetes using the Diabetes Binary Health Indicators BRFSS2015 dataset, comprised over 250,000 records with 21 health-related predictor variables and 1 objective variable.</w:t>
      </w:r>
    </w:p>
    <w:p w14:paraId="17EA5076" w14:textId="174EA400" w:rsidR="006C697D" w:rsidRPr="00034C13" w:rsidRDefault="006C697D" w:rsidP="00015BCB">
      <w:pPr>
        <w:spacing w:after="140" w:line="360" w:lineRule="auto"/>
        <w:rPr>
          <w:rFonts w:ascii="Arial" w:hAnsi="Arial" w:cs="Arial"/>
          <w:sz w:val="24"/>
          <w:szCs w:val="24"/>
          <w:highlight w:val="yellow"/>
        </w:rPr>
      </w:pPr>
      <w:r w:rsidRPr="00034C13">
        <w:rPr>
          <w:rFonts w:ascii="Arial" w:hAnsi="Arial" w:cs="Arial"/>
          <w:sz w:val="24"/>
          <w:szCs w:val="24"/>
          <w:highlight w:val="yellow"/>
        </w:rPr>
        <w:tab/>
        <w:t xml:space="preserve">Standard classification metrics such as accuracy, precision, recall, F1-score, ROC-AUC, K-fold cross valudation and Confusion matrices were used to evaluate the performance of each model. Among the implemented models, Random Forest achieved the highest overall performance with an accuracy of 83.47%, precision of 45.19% and weighted F1-score of 0.83. However, Logistic Regression and SVM showed the highest recall (~75%), making them more effective at correctly </w:t>
      </w:r>
      <w:r w:rsidR="00532329" w:rsidRPr="00034C13">
        <w:rPr>
          <w:rFonts w:ascii="Arial" w:hAnsi="Arial" w:cs="Arial"/>
          <w:sz w:val="24"/>
          <w:szCs w:val="24"/>
          <w:highlight w:val="yellow"/>
        </w:rPr>
        <w:t>identifying diabetic individuals.</w:t>
      </w:r>
    </w:p>
    <w:p w14:paraId="0C17C2DB" w14:textId="4601E769" w:rsidR="00532329" w:rsidRDefault="00532329" w:rsidP="00015BCB">
      <w:pPr>
        <w:spacing w:after="140" w:line="360" w:lineRule="auto"/>
        <w:rPr>
          <w:rFonts w:ascii="Arial" w:hAnsi="Arial" w:cs="Arial"/>
          <w:sz w:val="24"/>
          <w:szCs w:val="24"/>
        </w:rPr>
      </w:pPr>
      <w:r w:rsidRPr="00034C13">
        <w:rPr>
          <w:rFonts w:ascii="Arial" w:hAnsi="Arial" w:cs="Arial"/>
          <w:sz w:val="24"/>
          <w:szCs w:val="24"/>
          <w:highlight w:val="yellow"/>
        </w:rPr>
        <w:tab/>
        <w:t>These findings highlight a critical trade-off between</w:t>
      </w:r>
      <w:r w:rsidR="00B53540" w:rsidRPr="00034C13">
        <w:rPr>
          <w:rFonts w:ascii="Arial" w:hAnsi="Arial" w:cs="Arial"/>
          <w:sz w:val="24"/>
          <w:szCs w:val="24"/>
          <w:highlight w:val="yellow"/>
        </w:rPr>
        <w:t xml:space="preserve"> recall and precision. While high recall reduces missed diagnoses (false negatives), it increases false positives, which can burden healthcare systems. With the present trade-offs, the study suggest a hybrid modelling strategy to combine the strengths of different models depending on the clinical context. This research contributes to the growing field of intelligent healthcare systems and underscores the importance of aligning model selection with medical priorities such as intepretability, sensitivity and robustness.</w:t>
      </w:r>
    </w:p>
    <w:p w14:paraId="6B0BF366" w14:textId="77777777" w:rsidR="006C697D" w:rsidRPr="00A47777" w:rsidRDefault="006C697D" w:rsidP="00015BCB">
      <w:pPr>
        <w:spacing w:after="140" w:line="360" w:lineRule="auto"/>
        <w:rPr>
          <w:rFonts w:ascii="Arial" w:hAnsi="Arial" w:cs="Arial"/>
          <w:sz w:val="24"/>
          <w:szCs w:val="24"/>
        </w:rPr>
      </w:pPr>
    </w:p>
    <w:p w14:paraId="239A5752" w14:textId="77777777" w:rsidR="00015BCB" w:rsidRPr="008500D7" w:rsidRDefault="00015BCB" w:rsidP="00015BCB">
      <w:pPr>
        <w:spacing w:after="140" w:line="360" w:lineRule="auto"/>
        <w:rPr>
          <w:rFonts w:ascii="Arial" w:hAnsi="Arial" w:cs="Arial"/>
          <w:sz w:val="24"/>
          <w:szCs w:val="24"/>
        </w:rPr>
      </w:pPr>
    </w:p>
    <w:p w14:paraId="1B77E017" w14:textId="77777777" w:rsidR="00A47777" w:rsidRPr="00A47777" w:rsidRDefault="00A47777" w:rsidP="00015BCB">
      <w:pPr>
        <w:spacing w:after="140" w:line="360" w:lineRule="auto"/>
        <w:rPr>
          <w:rFonts w:ascii="Arial" w:hAnsi="Arial" w:cs="Arial"/>
          <w:sz w:val="24"/>
          <w:szCs w:val="24"/>
        </w:rPr>
      </w:pPr>
    </w:p>
    <w:p w14:paraId="60DC90C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w:t>
      </w:r>
    </w:p>
    <w:p w14:paraId="08AABB2C" w14:textId="77777777" w:rsidR="00A47777" w:rsidRPr="00C24692" w:rsidRDefault="00A47777"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18E1F6DA" w14:textId="4C205D72"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4AF540B1" w:rsidR="00F62ACF" w:rsidRPr="00A47777" w:rsidRDefault="00F62ACF" w:rsidP="00015BCB">
      <w:pPr>
        <w:spacing w:after="140" w:line="360" w:lineRule="auto"/>
        <w:rPr>
          <w:rFonts w:ascii="Arial" w:hAnsi="Arial" w:cs="Arial"/>
          <w:sz w:val="24"/>
          <w:szCs w:val="24"/>
        </w:rPr>
      </w:pPr>
      <w:r>
        <w:rPr>
          <w:rFonts w:ascii="Arial" w:hAnsi="Arial" w:cs="Arial"/>
          <w:b/>
          <w:bCs/>
          <w:sz w:val="24"/>
          <w:szCs w:val="24"/>
        </w:rPr>
        <w:t>Glossary</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51E46F89" w14:textId="50B66529"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Figures</w:t>
      </w:r>
      <w:r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0479CAA7" w:rsidR="00A47777" w:rsidRP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29378454"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Model Evaluation Metrics</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1177945D"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Pr="00BD026F">
        <w:rPr>
          <w:rFonts w:ascii="Arial" w:hAnsi="Arial" w:cs="Arial"/>
          <w:sz w:val="24"/>
          <w:szCs w:val="24"/>
        </w:rPr>
        <w:t>Feature Selection and Importance in Machine Learning</w:t>
      </w:r>
      <w:r>
        <w:rPr>
          <w:rFonts w:ascii="Arial" w:hAnsi="Arial" w:cs="Arial"/>
          <w:sz w:val="24"/>
          <w:szCs w:val="24"/>
        </w:rPr>
        <w:t xml:space="preserve"> </w:t>
      </w:r>
      <w:r>
        <w:rPr>
          <w:rFonts w:ascii="Arial" w:hAnsi="Arial" w:cs="Arial"/>
          <w:sz w:val="24"/>
          <w:szCs w:val="24"/>
        </w:rPr>
        <w:tab/>
        <w:t>2</w:t>
      </w:r>
    </w:p>
    <w:p w14:paraId="05DEB74C" w14:textId="764BDCCC" w:rsidR="00BD026F" w:rsidRPr="00A47777"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2.6 </w:t>
      </w:r>
      <w:r>
        <w:rPr>
          <w:rFonts w:ascii="Arial" w:hAnsi="Arial" w:cs="Arial"/>
          <w:sz w:val="24"/>
          <w:szCs w:val="24"/>
        </w:rPr>
        <w:tab/>
      </w:r>
      <w:r w:rsidRPr="00BD026F">
        <w:rPr>
          <w:rFonts w:ascii="Arial" w:hAnsi="Arial" w:cs="Arial"/>
          <w:sz w:val="24"/>
          <w:szCs w:val="24"/>
        </w:rPr>
        <w:t>Challenges of Real-World Deployment of ML in Healthcare</w:t>
      </w:r>
      <w:r>
        <w:rPr>
          <w:rFonts w:ascii="Arial" w:hAnsi="Arial" w:cs="Arial"/>
          <w:sz w:val="24"/>
          <w:szCs w:val="24"/>
        </w:rPr>
        <w:t xml:space="preserve"> </w:t>
      </w:r>
      <w:r>
        <w:rPr>
          <w:rFonts w:ascii="Arial" w:hAnsi="Arial" w:cs="Arial"/>
          <w:sz w:val="24"/>
          <w:szCs w:val="24"/>
        </w:rPr>
        <w:tab/>
        <w:t>2</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63E4B5F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 Commonly Used Machine Learning Models</w:t>
      </w:r>
      <w:r>
        <w:rPr>
          <w:rFonts w:ascii="Arial" w:hAnsi="Arial" w:cs="Arial"/>
          <w:sz w:val="24"/>
          <w:szCs w:val="24"/>
        </w:rPr>
        <w:t xml:space="preserve"> </w:t>
      </w:r>
      <w:r>
        <w:rPr>
          <w:rFonts w:ascii="Arial" w:hAnsi="Arial" w:cs="Arial"/>
          <w:sz w:val="24"/>
          <w:szCs w:val="24"/>
        </w:rPr>
        <w:tab/>
        <w:t>3</w:t>
      </w:r>
    </w:p>
    <w:p w14:paraId="0518D78D" w14:textId="0559756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 Performance Comparison Across Studies</w:t>
      </w:r>
      <w:r>
        <w:rPr>
          <w:rFonts w:ascii="Arial" w:hAnsi="Arial" w:cs="Arial"/>
          <w:sz w:val="24"/>
          <w:szCs w:val="24"/>
        </w:rPr>
        <w:t xml:space="preserve"> </w:t>
      </w:r>
      <w:r>
        <w:rPr>
          <w:rFonts w:ascii="Arial" w:hAnsi="Arial" w:cs="Arial"/>
          <w:sz w:val="24"/>
          <w:szCs w:val="24"/>
        </w:rPr>
        <w:tab/>
        <w:t>3</w:t>
      </w:r>
    </w:p>
    <w:p w14:paraId="0FE6A908" w14:textId="6103C582"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 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214B26C4"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 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6959A638" w:rsidR="000F008F" w:rsidRPr="00A47777"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 Identified Gaps in the Literature</w:t>
      </w:r>
      <w:r>
        <w:rPr>
          <w:rFonts w:ascii="Arial" w:hAnsi="Arial" w:cs="Arial"/>
          <w:sz w:val="24"/>
          <w:szCs w:val="24"/>
        </w:rPr>
        <w:t xml:space="preserve"> </w:t>
      </w:r>
      <w:r>
        <w:rPr>
          <w:rFonts w:ascii="Arial" w:hAnsi="Arial" w:cs="Arial"/>
          <w:sz w:val="24"/>
          <w:szCs w:val="24"/>
        </w:rPr>
        <w:tab/>
        <w:t>3</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0C24FFC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t>Overview</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4A61FDD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t>Proposed Framework/Model/Technique</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2EB1CB02" w14:textId="0275FAF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4. 3</w:t>
      </w:r>
      <w:r w:rsidRPr="00A47777">
        <w:rPr>
          <w:rFonts w:ascii="Arial" w:hAnsi="Arial" w:cs="Arial"/>
          <w:sz w:val="24"/>
          <w:szCs w:val="24"/>
        </w:rPr>
        <w:tab/>
        <w:t>Methodology</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5C5E11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4.3.1</w:t>
      </w:r>
      <w:r w:rsidRPr="00A47777">
        <w:rPr>
          <w:rFonts w:ascii="Arial" w:hAnsi="Arial" w:cs="Arial"/>
          <w:sz w:val="24"/>
          <w:szCs w:val="24"/>
        </w:rPr>
        <w:tab/>
      </w:r>
      <w:r w:rsidRPr="00A47777">
        <w:rPr>
          <w:rFonts w:ascii="Arial" w:hAnsi="Arial" w:cs="Arial"/>
          <w:i/>
          <w:iCs/>
          <w:sz w:val="24"/>
          <w:szCs w:val="24"/>
        </w:rPr>
        <w:t>Dataset</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_Toc157809090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358451B"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4.3.2</w:t>
      </w:r>
      <w:r w:rsidRPr="00A47777">
        <w:rPr>
          <w:rFonts w:ascii="Arial" w:hAnsi="Arial" w:cs="Arial"/>
          <w:sz w:val="24"/>
          <w:szCs w:val="24"/>
        </w:rPr>
        <w:tab/>
      </w:r>
      <w:r w:rsidRPr="00A47777">
        <w:rPr>
          <w:rFonts w:ascii="Arial" w:hAnsi="Arial" w:cs="Arial"/>
          <w:i/>
          <w:iCs/>
          <w:sz w:val="24"/>
          <w:szCs w:val="24"/>
        </w:rPr>
        <w:t>Data Pre-Processing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_Toc157809091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C60076F"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4.3.3</w:t>
      </w:r>
      <w:r w:rsidRPr="00A47777">
        <w:rPr>
          <w:rFonts w:ascii="Arial" w:hAnsi="Arial" w:cs="Arial"/>
          <w:sz w:val="24"/>
          <w:szCs w:val="24"/>
        </w:rPr>
        <w:tab/>
      </w:r>
      <w:r w:rsidRPr="00A47777">
        <w:rPr>
          <w:rFonts w:ascii="Arial" w:hAnsi="Arial" w:cs="Arial"/>
          <w:i/>
          <w:iCs/>
          <w:sz w:val="24"/>
          <w:szCs w:val="24"/>
        </w:rPr>
        <w:t>Feature Engineering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_Toc157809092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7B09F30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4.3.4</w:t>
      </w:r>
      <w:r w:rsidRPr="00A47777">
        <w:rPr>
          <w:rFonts w:ascii="Arial" w:hAnsi="Arial" w:cs="Arial"/>
          <w:sz w:val="24"/>
          <w:szCs w:val="24"/>
        </w:rPr>
        <w:tab/>
      </w:r>
      <w:r w:rsidRPr="00A47777">
        <w:rPr>
          <w:rFonts w:ascii="Arial" w:hAnsi="Arial" w:cs="Arial"/>
          <w:i/>
          <w:iCs/>
          <w:sz w:val="24"/>
          <w:szCs w:val="24"/>
        </w:rPr>
        <w:t>Feature Selection</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_Toc157809093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7BC6AB8"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4.3.5</w:t>
      </w:r>
      <w:r w:rsidRPr="00A47777">
        <w:rPr>
          <w:rFonts w:ascii="Arial" w:hAnsi="Arial" w:cs="Arial"/>
          <w:sz w:val="24"/>
          <w:szCs w:val="24"/>
        </w:rPr>
        <w:tab/>
      </w:r>
      <w:r w:rsidRPr="00A47777">
        <w:rPr>
          <w:rFonts w:ascii="Arial" w:hAnsi="Arial" w:cs="Arial"/>
          <w:i/>
          <w:iCs/>
          <w:sz w:val="24"/>
          <w:szCs w:val="24"/>
        </w:rPr>
        <w:t>Model Training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_Toc157809094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256EA5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4. 4</w:t>
      </w:r>
      <w:r w:rsidRPr="00A47777">
        <w:rPr>
          <w:rFonts w:ascii="Arial" w:hAnsi="Arial" w:cs="Arial"/>
          <w:sz w:val="24"/>
          <w:szCs w:val="24"/>
        </w:rPr>
        <w:tab/>
        <w:t>Evaluation Criteria</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B68C8BE"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4. 5</w:t>
      </w:r>
      <w:r w:rsidRPr="00A47777">
        <w:rPr>
          <w:rFonts w:ascii="Arial" w:hAnsi="Arial" w:cs="Arial"/>
          <w:sz w:val="24"/>
          <w:szCs w:val="24"/>
        </w:rPr>
        <w:tab/>
        <w:t>Benchmark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5</w:t>
      </w:r>
      <w:r w:rsidRPr="00A47777">
        <w:rPr>
          <w:rFonts w:ascii="Arial" w:hAnsi="Arial" w:cs="Arial"/>
          <w:sz w:val="24"/>
          <w:szCs w:val="24"/>
        </w:rPr>
        <w:fldChar w:fldCharType="end"/>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t>Results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t>Discussion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7C6D0B">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7C6D0B">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7C6D0B">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7C6D0B">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7C6D0B">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7C6D0B">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7C6D0B">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7C6D0B">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7C6D0B">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7C6D0B">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7C6D0B">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7C6D0B">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7C6D0B">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7C6D0B">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7C6D0B">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7C6D0B">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7C6D0B">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7C6D0B">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7C6D0B">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7C6D0B">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7C6D0B">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7C6D0B">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7C6D0B">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00CF7515" w14:textId="407ABE78" w:rsidR="00A47777" w:rsidRPr="00C77933"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77777777" w:rsidR="00481D70" w:rsidRPr="00A47777" w:rsidRDefault="00481D70" w:rsidP="00015BCB">
      <w:pPr>
        <w:spacing w:after="140" w:line="360" w:lineRule="auto"/>
        <w:rPr>
          <w:rFonts w:ascii="Arial" w:hAnsi="Arial" w:cs="Arial"/>
          <w:b/>
          <w:bCs/>
          <w:sz w:val="28"/>
          <w:szCs w:val="28"/>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22B7A36F" w14:textId="77777777" w:rsidR="00481D70" w:rsidRPr="00A47777" w:rsidRDefault="00481D70" w:rsidP="00015BCB">
      <w:pPr>
        <w:spacing w:after="140" w:line="360" w:lineRule="auto"/>
        <w:rPr>
          <w:rFonts w:ascii="Arial" w:hAnsi="Arial" w:cs="Arial"/>
          <w:b/>
          <w:bCs/>
          <w:sz w:val="28"/>
          <w:szCs w:val="28"/>
        </w:rPr>
      </w:pPr>
    </w:p>
    <w:p w14:paraId="4B36602B"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50C29147" w:rsidR="00A47777" w:rsidRPr="00034C13" w:rsidRDefault="00A47777" w:rsidP="00015BCB">
      <w:pPr>
        <w:spacing w:after="140" w:line="360" w:lineRule="auto"/>
        <w:rPr>
          <w:rFonts w:ascii="Arial" w:hAnsi="Arial" w:cs="Arial"/>
          <w:b/>
          <w:sz w:val="28"/>
          <w:szCs w:val="28"/>
          <w:highlight w:val="yellow"/>
        </w:rPr>
      </w:pPr>
      <w:bookmarkStart w:id="6" w:name="_Toc157807529"/>
      <w:bookmarkStart w:id="7" w:name="_Toc157809070"/>
      <w:r w:rsidRPr="00034C13">
        <w:rPr>
          <w:rFonts w:ascii="Arial" w:hAnsi="Arial" w:cs="Arial"/>
          <w:b/>
          <w:sz w:val="28"/>
          <w:szCs w:val="28"/>
          <w:highlight w:val="yellow"/>
        </w:rPr>
        <w:lastRenderedPageBreak/>
        <w:t>Introduction</w:t>
      </w:r>
      <w:bookmarkEnd w:id="6"/>
      <w:bookmarkEnd w:id="7"/>
      <w:r w:rsidR="00C77933" w:rsidRPr="00034C13">
        <w:rPr>
          <w:rFonts w:ascii="Arial" w:hAnsi="Arial" w:cs="Arial"/>
          <w:b/>
          <w:sz w:val="28"/>
          <w:szCs w:val="28"/>
          <w:highlight w:val="yellow"/>
        </w:rPr>
        <w:t xml:space="preserve"> </w:t>
      </w:r>
    </w:p>
    <w:p w14:paraId="5A879838" w14:textId="6ACABD73" w:rsidR="00A47777" w:rsidRPr="00034C13" w:rsidRDefault="00106BBE" w:rsidP="00015BCB">
      <w:pPr>
        <w:spacing w:after="140" w:line="360" w:lineRule="auto"/>
        <w:rPr>
          <w:rFonts w:ascii="Arial" w:hAnsi="Arial" w:cs="Arial"/>
          <w:b/>
          <w:sz w:val="24"/>
          <w:szCs w:val="24"/>
          <w:highlight w:val="yellow"/>
        </w:rPr>
      </w:pPr>
      <w:bookmarkStart w:id="8" w:name="_Toc157807530"/>
      <w:bookmarkStart w:id="9" w:name="_Toc157809071"/>
      <w:r w:rsidRPr="00034C13">
        <w:rPr>
          <w:rFonts w:ascii="Arial" w:hAnsi="Arial" w:cs="Arial"/>
          <w:b/>
          <w:sz w:val="24"/>
          <w:szCs w:val="24"/>
          <w:highlight w:val="yellow"/>
        </w:rPr>
        <w:t xml:space="preserve">1.1 </w:t>
      </w:r>
      <w:r w:rsidR="00A47777" w:rsidRPr="00034C13">
        <w:rPr>
          <w:rFonts w:ascii="Arial" w:hAnsi="Arial" w:cs="Arial"/>
          <w:b/>
          <w:sz w:val="24"/>
          <w:szCs w:val="24"/>
          <w:highlight w:val="yellow"/>
        </w:rPr>
        <w:t>Background</w:t>
      </w:r>
      <w:bookmarkEnd w:id="8"/>
      <w:bookmarkEnd w:id="9"/>
    </w:p>
    <w:p w14:paraId="39FAD627" w14:textId="51D8180A" w:rsidR="00644897" w:rsidRPr="00034C13" w:rsidRDefault="00644897" w:rsidP="00644897">
      <w:pPr>
        <w:spacing w:after="140" w:line="360" w:lineRule="auto"/>
        <w:rPr>
          <w:rFonts w:ascii="Arial" w:hAnsi="Arial" w:cs="Arial"/>
          <w:sz w:val="24"/>
          <w:szCs w:val="24"/>
          <w:highlight w:val="yellow"/>
        </w:rPr>
      </w:pPr>
      <w:r w:rsidRPr="00034C13">
        <w:rPr>
          <w:rFonts w:ascii="Arial" w:hAnsi="Arial" w:cs="Arial"/>
          <w:sz w:val="24"/>
          <w:szCs w:val="24"/>
          <w:highlight w:val="yellow"/>
        </w:rPr>
        <w:tab/>
        <w:t>As chronic diseases like diabetes become increasingly prevalent among socities around the world, there is a growing need for intelligent systems that can suppoert early diagnosis and intervention, where traditional diagnostic methods that, while clinically sound, often fail to fully use the vast amount of structured health data now available.</w:t>
      </w:r>
      <w:r w:rsidR="00BA0566" w:rsidRPr="00034C13">
        <w:rPr>
          <w:rFonts w:ascii="Arial" w:hAnsi="Arial" w:cs="Arial"/>
          <w:sz w:val="24"/>
          <w:szCs w:val="24"/>
          <w:highlight w:val="yellow"/>
        </w:rPr>
        <w:tab/>
      </w:r>
      <w:bookmarkStart w:id="10" w:name="_Toc157807531"/>
      <w:bookmarkStart w:id="11" w:name="_Toc157809072"/>
    </w:p>
    <w:p w14:paraId="440DEAB7" w14:textId="6B6D4AD7" w:rsidR="00644897" w:rsidRPr="00034C13" w:rsidRDefault="00644897" w:rsidP="00644897">
      <w:pPr>
        <w:spacing w:after="140" w:line="360" w:lineRule="auto"/>
        <w:rPr>
          <w:rFonts w:ascii="Arial" w:hAnsi="Arial" w:cs="Arial"/>
          <w:sz w:val="24"/>
          <w:szCs w:val="24"/>
          <w:highlight w:val="yellow"/>
        </w:rPr>
      </w:pPr>
      <w:r w:rsidRPr="00034C13">
        <w:rPr>
          <w:rFonts w:ascii="Arial" w:hAnsi="Arial" w:cs="Arial"/>
          <w:sz w:val="24"/>
          <w:szCs w:val="24"/>
          <w:highlight w:val="yellow"/>
        </w:rPr>
        <w:tab/>
        <w:t>Machine Learning (ML) offers a promising solution by allowing automated and data-driven predictions that can assist clinicians in identifying individuals at risk more efficiently and effectively. In the context of software engineering, integrating ML models into diagnostics tools represents a key advancement in building smart healthcare applications.</w:t>
      </w:r>
    </w:p>
    <w:p w14:paraId="3E76AC41" w14:textId="7664F319" w:rsidR="005761CB" w:rsidRPr="00034C13" w:rsidRDefault="005761CB" w:rsidP="00644897">
      <w:pPr>
        <w:spacing w:after="140" w:line="360" w:lineRule="auto"/>
        <w:rPr>
          <w:rFonts w:ascii="Arial" w:hAnsi="Arial" w:cs="Arial"/>
          <w:sz w:val="24"/>
          <w:szCs w:val="24"/>
          <w:highlight w:val="yellow"/>
        </w:rPr>
      </w:pPr>
      <w:r w:rsidRPr="00034C13">
        <w:rPr>
          <w:rFonts w:ascii="Arial" w:hAnsi="Arial" w:cs="Arial"/>
          <w:sz w:val="24"/>
          <w:szCs w:val="24"/>
          <w:highlight w:val="yellow"/>
        </w:rPr>
        <w:tab/>
        <w:t>However, selecting the appropriate ML model involves a series of trade-offs between accuracy, interpretability and deployment in an efficient and effective manner. This study evaluates and compares multiple supervised ML algorithms on a public health dataset to determine which of those models are the most effective and feasible for use in clinical decision supported systems.</w:t>
      </w:r>
    </w:p>
    <w:p w14:paraId="2B312FF9" w14:textId="2A200253" w:rsidR="00A47777" w:rsidRPr="00034C13" w:rsidRDefault="00106BBE" w:rsidP="00644897">
      <w:pPr>
        <w:spacing w:after="140" w:line="360" w:lineRule="auto"/>
        <w:rPr>
          <w:rFonts w:ascii="Arial" w:hAnsi="Arial" w:cs="Arial"/>
          <w:b/>
          <w:sz w:val="24"/>
          <w:szCs w:val="24"/>
          <w:highlight w:val="yellow"/>
        </w:rPr>
      </w:pPr>
      <w:r w:rsidRPr="00034C13">
        <w:rPr>
          <w:rFonts w:ascii="Arial" w:hAnsi="Arial" w:cs="Arial"/>
          <w:b/>
          <w:sz w:val="24"/>
          <w:szCs w:val="24"/>
          <w:highlight w:val="yellow"/>
        </w:rPr>
        <w:t xml:space="preserve">1.2 </w:t>
      </w:r>
      <w:r w:rsidR="00A47777" w:rsidRPr="00034C13">
        <w:rPr>
          <w:rFonts w:ascii="Arial" w:hAnsi="Arial" w:cs="Arial"/>
          <w:b/>
          <w:sz w:val="24"/>
          <w:szCs w:val="24"/>
          <w:highlight w:val="yellow"/>
        </w:rPr>
        <w:t>Problem Statement</w:t>
      </w:r>
      <w:bookmarkEnd w:id="10"/>
      <w:bookmarkEnd w:id="11"/>
    </w:p>
    <w:p w14:paraId="3549678A" w14:textId="25BCA089" w:rsidR="00A47777" w:rsidRPr="00034C13" w:rsidRDefault="00106BBE" w:rsidP="00015BCB">
      <w:pPr>
        <w:spacing w:after="140" w:line="360" w:lineRule="auto"/>
        <w:rPr>
          <w:rFonts w:ascii="Arial" w:hAnsi="Arial" w:cs="Arial"/>
          <w:sz w:val="24"/>
          <w:szCs w:val="24"/>
          <w:highlight w:val="yellow"/>
        </w:rPr>
      </w:pPr>
      <w:r w:rsidRPr="00034C13">
        <w:rPr>
          <w:rFonts w:ascii="Arial" w:hAnsi="Arial" w:cs="Arial"/>
          <w:sz w:val="24"/>
          <w:szCs w:val="24"/>
          <w:highlight w:val="yellow"/>
        </w:rPr>
        <w:tab/>
        <w:t>Diabetes is a chronic disease and a increasingly prevalent health affliction worldwide that poses significant risks to patients and burdening healthacare systems and infrastructures. Early detection is critical for effective intervention and management. Traditional diagnostics methods are time-consuming and may not even leverage the full potential of the available data of the patient. With the increasing availability of datasets related to healthcare and the advancement of Machine Learning (ML), ML models offer a promising approach to determine diabetes disease at its early stages and more accurately. However, there are several considerations and one of them is the need to assess which ML model performs the best and under what circumstances, particularly in terms of accuracy, interpretabiliy and real-world applicability since there is a lack of consensus on the best-performing models for clinical seamless implementation.</w:t>
      </w:r>
    </w:p>
    <w:p w14:paraId="5C15D66C" w14:textId="1141E5B5" w:rsidR="00A47777" w:rsidRPr="00034C13" w:rsidRDefault="00106BBE" w:rsidP="00015BCB">
      <w:pPr>
        <w:spacing w:after="140" w:line="360" w:lineRule="auto"/>
        <w:rPr>
          <w:rFonts w:ascii="Arial" w:hAnsi="Arial" w:cs="Arial"/>
          <w:b/>
          <w:sz w:val="24"/>
          <w:szCs w:val="24"/>
          <w:highlight w:val="yellow"/>
        </w:rPr>
      </w:pPr>
      <w:bookmarkStart w:id="12" w:name="_Toc157807532"/>
      <w:bookmarkStart w:id="13" w:name="_Toc157809073"/>
      <w:r w:rsidRPr="00034C13">
        <w:rPr>
          <w:rFonts w:ascii="Arial" w:hAnsi="Arial" w:cs="Arial"/>
          <w:b/>
          <w:sz w:val="24"/>
          <w:szCs w:val="24"/>
          <w:highlight w:val="yellow"/>
        </w:rPr>
        <w:t xml:space="preserve">1.3 </w:t>
      </w:r>
      <w:r w:rsidR="00A47777" w:rsidRPr="00034C13">
        <w:rPr>
          <w:rFonts w:ascii="Arial" w:hAnsi="Arial" w:cs="Arial"/>
          <w:b/>
          <w:sz w:val="24"/>
          <w:szCs w:val="24"/>
          <w:highlight w:val="yellow"/>
        </w:rPr>
        <w:t>Research Questions</w:t>
      </w:r>
      <w:bookmarkEnd w:id="12"/>
      <w:bookmarkEnd w:id="13"/>
    </w:p>
    <w:p w14:paraId="4CCFDD67" w14:textId="2DD577E3" w:rsidR="00A47777" w:rsidRPr="00034C13" w:rsidRDefault="00106BBE" w:rsidP="00106BBE">
      <w:pPr>
        <w:pStyle w:val="ListParagraph"/>
        <w:numPr>
          <w:ilvl w:val="0"/>
          <w:numId w:val="32"/>
        </w:numPr>
        <w:spacing w:after="140" w:line="360" w:lineRule="auto"/>
        <w:rPr>
          <w:rFonts w:ascii="Arial" w:hAnsi="Arial" w:cs="Arial"/>
          <w:sz w:val="24"/>
          <w:szCs w:val="24"/>
          <w:highlight w:val="yellow"/>
        </w:rPr>
      </w:pPr>
      <w:r w:rsidRPr="00034C13">
        <w:rPr>
          <w:rFonts w:ascii="Arial" w:hAnsi="Arial" w:cs="Arial"/>
          <w:sz w:val="24"/>
          <w:szCs w:val="24"/>
          <w:highlight w:val="yellow"/>
        </w:rPr>
        <w:lastRenderedPageBreak/>
        <w:t>Which Machine Learning algorithms provide the most accurate results in predicting diabetes based on health datasets?</w:t>
      </w:r>
    </w:p>
    <w:p w14:paraId="4C46D100" w14:textId="0A617D67" w:rsidR="00106BBE" w:rsidRPr="00034C13" w:rsidRDefault="00106BBE" w:rsidP="00106BBE">
      <w:pPr>
        <w:pStyle w:val="ListParagraph"/>
        <w:numPr>
          <w:ilvl w:val="0"/>
          <w:numId w:val="32"/>
        </w:numPr>
        <w:spacing w:after="140" w:line="360" w:lineRule="auto"/>
        <w:rPr>
          <w:rFonts w:ascii="Arial" w:hAnsi="Arial" w:cs="Arial"/>
          <w:sz w:val="24"/>
          <w:szCs w:val="24"/>
          <w:highlight w:val="yellow"/>
        </w:rPr>
      </w:pPr>
      <w:r w:rsidRPr="00034C13">
        <w:rPr>
          <w:rFonts w:ascii="Arial" w:hAnsi="Arial" w:cs="Arial"/>
          <w:sz w:val="24"/>
          <w:szCs w:val="24"/>
          <w:highlight w:val="yellow"/>
        </w:rPr>
        <w:t>How do different features (like cholesterol, BMI, age, sex etc.) influence the predictive power of ML models?</w:t>
      </w:r>
    </w:p>
    <w:p w14:paraId="031F8F30" w14:textId="1442E92F" w:rsidR="00106BBE" w:rsidRPr="00034C13" w:rsidRDefault="00106BBE" w:rsidP="00106BBE">
      <w:pPr>
        <w:pStyle w:val="ListParagraph"/>
        <w:numPr>
          <w:ilvl w:val="0"/>
          <w:numId w:val="32"/>
        </w:numPr>
        <w:spacing w:after="140" w:line="360" w:lineRule="auto"/>
        <w:rPr>
          <w:rFonts w:ascii="Arial" w:hAnsi="Arial" w:cs="Arial"/>
          <w:sz w:val="24"/>
          <w:szCs w:val="24"/>
          <w:highlight w:val="yellow"/>
        </w:rPr>
      </w:pPr>
      <w:r w:rsidRPr="00034C13">
        <w:rPr>
          <w:rFonts w:ascii="Arial" w:hAnsi="Arial" w:cs="Arial"/>
          <w:sz w:val="24"/>
          <w:szCs w:val="24"/>
          <w:highlight w:val="yellow"/>
        </w:rPr>
        <w:t>Can ensemble models outperform traditional single classifiers in diabetes prediction?</w:t>
      </w:r>
    </w:p>
    <w:p w14:paraId="5A2B7DC5" w14:textId="77777777" w:rsidR="00106BBE" w:rsidRPr="00034C13" w:rsidRDefault="00106BBE" w:rsidP="00106BBE">
      <w:pPr>
        <w:pStyle w:val="ListParagraph"/>
        <w:numPr>
          <w:ilvl w:val="0"/>
          <w:numId w:val="32"/>
        </w:numPr>
        <w:spacing w:after="140" w:line="360" w:lineRule="auto"/>
        <w:rPr>
          <w:rFonts w:ascii="Arial" w:hAnsi="Arial" w:cs="Arial"/>
          <w:sz w:val="24"/>
          <w:szCs w:val="24"/>
          <w:highlight w:val="yellow"/>
        </w:rPr>
      </w:pPr>
      <w:r w:rsidRPr="00034C13">
        <w:rPr>
          <w:rFonts w:ascii="Arial" w:hAnsi="Arial" w:cs="Arial"/>
          <w:sz w:val="24"/>
          <w:szCs w:val="24"/>
          <w:highlight w:val="yellow"/>
        </w:rPr>
        <w:t>What challenges arise in implementing ML-based diagnostic tools in real-world healthcare systems?</w:t>
      </w:r>
    </w:p>
    <w:p w14:paraId="4FF46B57" w14:textId="656C49AA" w:rsidR="00106BBE" w:rsidRPr="00034C13" w:rsidRDefault="00106BBE" w:rsidP="00106BBE">
      <w:pPr>
        <w:pStyle w:val="ListParagraph"/>
        <w:numPr>
          <w:ilvl w:val="0"/>
          <w:numId w:val="32"/>
        </w:numPr>
        <w:spacing w:after="140" w:line="360" w:lineRule="auto"/>
        <w:rPr>
          <w:rFonts w:ascii="Arial" w:hAnsi="Arial" w:cs="Arial"/>
          <w:sz w:val="24"/>
          <w:szCs w:val="24"/>
          <w:highlight w:val="yellow"/>
        </w:rPr>
      </w:pPr>
      <w:r w:rsidRPr="00034C13">
        <w:rPr>
          <w:rFonts w:ascii="Arial" w:hAnsi="Arial" w:cs="Arial"/>
          <w:sz w:val="24"/>
          <w:szCs w:val="24"/>
          <w:highlight w:val="yellow"/>
        </w:rPr>
        <w:t xml:space="preserve">How can the interpretability of ML models influence their adoption in clinical decision-making in diagnostics? </w:t>
      </w:r>
    </w:p>
    <w:p w14:paraId="4F152535" w14:textId="09696E79" w:rsidR="00A47777" w:rsidRPr="00034C13" w:rsidRDefault="00106BBE" w:rsidP="00015BCB">
      <w:pPr>
        <w:spacing w:after="140" w:line="360" w:lineRule="auto"/>
        <w:rPr>
          <w:rFonts w:ascii="Arial" w:hAnsi="Arial" w:cs="Arial"/>
          <w:b/>
          <w:sz w:val="24"/>
          <w:szCs w:val="24"/>
          <w:highlight w:val="yellow"/>
        </w:rPr>
      </w:pPr>
      <w:bookmarkStart w:id="14" w:name="_Toc157807533"/>
      <w:bookmarkStart w:id="15" w:name="_Toc157809074"/>
      <w:r w:rsidRPr="00034C13">
        <w:rPr>
          <w:rFonts w:ascii="Arial" w:hAnsi="Arial" w:cs="Arial"/>
          <w:b/>
          <w:sz w:val="24"/>
          <w:szCs w:val="24"/>
          <w:highlight w:val="yellow"/>
        </w:rPr>
        <w:t xml:space="preserve">1.4 </w:t>
      </w:r>
      <w:r w:rsidR="00A47777" w:rsidRPr="00034C13">
        <w:rPr>
          <w:rFonts w:ascii="Arial" w:hAnsi="Arial" w:cs="Arial"/>
          <w:b/>
          <w:sz w:val="24"/>
          <w:szCs w:val="24"/>
          <w:highlight w:val="yellow"/>
        </w:rPr>
        <w:t>Thesis Objectives</w:t>
      </w:r>
      <w:bookmarkEnd w:id="14"/>
      <w:bookmarkEnd w:id="15"/>
    </w:p>
    <w:p w14:paraId="5387C308" w14:textId="4A2CA2FB" w:rsidR="00106BBE" w:rsidRPr="00034C13" w:rsidRDefault="00106BBE" w:rsidP="00015BCB">
      <w:pPr>
        <w:spacing w:after="140" w:line="360" w:lineRule="auto"/>
        <w:rPr>
          <w:rFonts w:ascii="Arial" w:hAnsi="Arial" w:cs="Arial"/>
          <w:b/>
          <w:sz w:val="24"/>
          <w:szCs w:val="24"/>
          <w:highlight w:val="yellow"/>
        </w:rPr>
      </w:pPr>
      <w:r w:rsidRPr="00034C13">
        <w:rPr>
          <w:rFonts w:ascii="Arial" w:hAnsi="Arial" w:cs="Arial"/>
          <w:b/>
          <w:sz w:val="24"/>
          <w:szCs w:val="24"/>
          <w:highlight w:val="yellow"/>
        </w:rPr>
        <w:t>1.4.1 General Objective</w:t>
      </w:r>
    </w:p>
    <w:p w14:paraId="070E77BD" w14:textId="6629C2EF" w:rsidR="00106BBE" w:rsidRPr="00034C13" w:rsidRDefault="00106BBE" w:rsidP="00106BBE">
      <w:pPr>
        <w:pStyle w:val="ListParagraph"/>
        <w:numPr>
          <w:ilvl w:val="0"/>
          <w:numId w:val="1"/>
        </w:numPr>
        <w:spacing w:after="140" w:line="360" w:lineRule="auto"/>
        <w:rPr>
          <w:rFonts w:ascii="Arial" w:hAnsi="Arial" w:cs="Arial"/>
          <w:bCs/>
          <w:sz w:val="24"/>
          <w:szCs w:val="24"/>
          <w:highlight w:val="yellow"/>
        </w:rPr>
      </w:pPr>
      <w:r w:rsidRPr="00034C13">
        <w:rPr>
          <w:rFonts w:ascii="Arial" w:hAnsi="Arial" w:cs="Arial"/>
          <w:bCs/>
          <w:sz w:val="24"/>
          <w:szCs w:val="24"/>
          <w:highlight w:val="yellow"/>
        </w:rPr>
        <w:t>To explore and compare the performance and effectiveness of various machine learning classification models in the early detection of diabetes using a real-world heakth dataset.</w:t>
      </w:r>
    </w:p>
    <w:p w14:paraId="79415364" w14:textId="5223E885" w:rsidR="00A47777" w:rsidRPr="00034C13" w:rsidRDefault="00106BBE" w:rsidP="00015BCB">
      <w:pPr>
        <w:spacing w:after="140" w:line="360" w:lineRule="auto"/>
        <w:rPr>
          <w:rFonts w:ascii="Arial" w:hAnsi="Arial" w:cs="Arial"/>
          <w:sz w:val="24"/>
          <w:szCs w:val="24"/>
          <w:highlight w:val="yellow"/>
        </w:rPr>
      </w:pPr>
      <w:r w:rsidRPr="00034C13">
        <w:rPr>
          <w:rFonts w:ascii="Arial" w:hAnsi="Arial" w:cs="Arial"/>
          <w:sz w:val="24"/>
          <w:szCs w:val="24"/>
          <w:highlight w:val="yellow"/>
        </w:rPr>
        <w:t>1.4.2 Specific Objectives</w:t>
      </w:r>
    </w:p>
    <w:p w14:paraId="6C1640D9" w14:textId="3871C855" w:rsidR="00106BBE" w:rsidRPr="00034C13" w:rsidRDefault="00106BBE" w:rsidP="00106BBE">
      <w:pPr>
        <w:pStyle w:val="ListParagraph"/>
        <w:numPr>
          <w:ilvl w:val="0"/>
          <w:numId w:val="1"/>
        </w:numPr>
        <w:spacing w:after="140" w:line="360" w:lineRule="auto"/>
        <w:rPr>
          <w:rFonts w:ascii="Arial" w:hAnsi="Arial" w:cs="Arial"/>
          <w:sz w:val="24"/>
          <w:szCs w:val="24"/>
          <w:highlight w:val="yellow"/>
        </w:rPr>
      </w:pPr>
      <w:r w:rsidRPr="00034C13">
        <w:rPr>
          <w:rFonts w:ascii="Arial" w:hAnsi="Arial" w:cs="Arial"/>
          <w:sz w:val="24"/>
          <w:szCs w:val="24"/>
          <w:highlight w:val="yellow"/>
        </w:rPr>
        <w:t>To identify and preprocess the relevant diabetes-related dataset.</w:t>
      </w:r>
    </w:p>
    <w:p w14:paraId="2631A4E9" w14:textId="7653E435" w:rsidR="00106BBE" w:rsidRPr="00034C13" w:rsidRDefault="00106BBE" w:rsidP="00106BBE">
      <w:pPr>
        <w:pStyle w:val="ListParagraph"/>
        <w:numPr>
          <w:ilvl w:val="0"/>
          <w:numId w:val="1"/>
        </w:numPr>
        <w:spacing w:after="140" w:line="360" w:lineRule="auto"/>
        <w:rPr>
          <w:rFonts w:ascii="Arial" w:hAnsi="Arial" w:cs="Arial"/>
          <w:sz w:val="24"/>
          <w:szCs w:val="24"/>
          <w:highlight w:val="yellow"/>
        </w:rPr>
      </w:pPr>
      <w:r w:rsidRPr="00034C13">
        <w:rPr>
          <w:rFonts w:ascii="Arial" w:hAnsi="Arial" w:cs="Arial"/>
          <w:sz w:val="24"/>
          <w:szCs w:val="24"/>
          <w:highlight w:val="yellow"/>
        </w:rPr>
        <w:t>To implement and evaluate multiple ML algorithms, for example Logistic Regression, Decision Tree, Random Forest and SVM.</w:t>
      </w:r>
    </w:p>
    <w:p w14:paraId="7FAF36E3" w14:textId="7E2D1CD4" w:rsidR="00106BBE" w:rsidRPr="00034C13" w:rsidRDefault="00106BBE" w:rsidP="00106BBE">
      <w:pPr>
        <w:pStyle w:val="ListParagraph"/>
        <w:numPr>
          <w:ilvl w:val="0"/>
          <w:numId w:val="1"/>
        </w:numPr>
        <w:spacing w:after="140" w:line="360" w:lineRule="auto"/>
        <w:rPr>
          <w:rFonts w:ascii="Arial" w:hAnsi="Arial" w:cs="Arial"/>
          <w:sz w:val="24"/>
          <w:szCs w:val="24"/>
          <w:highlight w:val="yellow"/>
        </w:rPr>
      </w:pPr>
      <w:r w:rsidRPr="00034C13">
        <w:rPr>
          <w:rFonts w:ascii="Arial" w:hAnsi="Arial" w:cs="Arial"/>
          <w:sz w:val="24"/>
          <w:szCs w:val="24"/>
          <w:highlight w:val="yellow"/>
        </w:rPr>
        <w:t>To assess the performance of each model using standard classification metrcis.</w:t>
      </w:r>
    </w:p>
    <w:p w14:paraId="60497EB6" w14:textId="61D03251" w:rsidR="00106BBE" w:rsidRPr="00034C13" w:rsidRDefault="00106BBE" w:rsidP="00106BBE">
      <w:pPr>
        <w:pStyle w:val="ListParagraph"/>
        <w:numPr>
          <w:ilvl w:val="0"/>
          <w:numId w:val="1"/>
        </w:numPr>
        <w:spacing w:after="140" w:line="360" w:lineRule="auto"/>
        <w:rPr>
          <w:rFonts w:ascii="Arial" w:hAnsi="Arial" w:cs="Arial"/>
          <w:sz w:val="24"/>
          <w:szCs w:val="24"/>
          <w:highlight w:val="yellow"/>
        </w:rPr>
      </w:pPr>
      <w:r w:rsidRPr="00034C13">
        <w:rPr>
          <w:rFonts w:ascii="Arial" w:hAnsi="Arial" w:cs="Arial"/>
          <w:sz w:val="24"/>
          <w:szCs w:val="24"/>
          <w:highlight w:val="yellow"/>
        </w:rPr>
        <w:t>To analyze the feature importance and model interpretability in the context of medical decision-making.</w:t>
      </w:r>
    </w:p>
    <w:p w14:paraId="794ADFAA" w14:textId="0A3D1FDD" w:rsidR="00106BBE" w:rsidRPr="00034C13" w:rsidRDefault="00106BBE" w:rsidP="00106BBE">
      <w:pPr>
        <w:pStyle w:val="ListParagraph"/>
        <w:numPr>
          <w:ilvl w:val="0"/>
          <w:numId w:val="1"/>
        </w:numPr>
        <w:spacing w:after="140" w:line="360" w:lineRule="auto"/>
        <w:rPr>
          <w:rFonts w:ascii="Arial" w:hAnsi="Arial" w:cs="Arial"/>
          <w:sz w:val="24"/>
          <w:szCs w:val="24"/>
          <w:highlight w:val="yellow"/>
        </w:rPr>
      </w:pPr>
      <w:r w:rsidRPr="00034C13">
        <w:rPr>
          <w:rFonts w:ascii="Arial" w:hAnsi="Arial" w:cs="Arial"/>
          <w:sz w:val="24"/>
          <w:szCs w:val="24"/>
          <w:highlight w:val="yellow"/>
        </w:rPr>
        <w:t>To discuss the potential integration of ML models into healthcare systems for diagnostic support (not replacement).</w:t>
      </w:r>
    </w:p>
    <w:p w14:paraId="78DD17C9" w14:textId="4F44FEC8" w:rsidR="00A47777" w:rsidRPr="00034C13" w:rsidRDefault="009F6AB4" w:rsidP="00015BCB">
      <w:pPr>
        <w:spacing w:after="140" w:line="360" w:lineRule="auto"/>
        <w:rPr>
          <w:rFonts w:ascii="Arial" w:hAnsi="Arial" w:cs="Arial"/>
          <w:b/>
          <w:sz w:val="24"/>
          <w:szCs w:val="24"/>
          <w:highlight w:val="yellow"/>
        </w:rPr>
      </w:pPr>
      <w:r w:rsidRPr="00034C13">
        <w:rPr>
          <w:rFonts w:ascii="Arial" w:hAnsi="Arial" w:cs="Arial"/>
          <w:b/>
          <w:sz w:val="24"/>
          <w:szCs w:val="24"/>
          <w:highlight w:val="yellow"/>
        </w:rPr>
        <w:t xml:space="preserve">1.5 </w:t>
      </w:r>
      <w:r w:rsidR="00D666B7" w:rsidRPr="00034C13">
        <w:rPr>
          <w:rFonts w:ascii="Arial" w:hAnsi="Arial" w:cs="Arial"/>
          <w:b/>
          <w:sz w:val="24"/>
          <w:szCs w:val="24"/>
          <w:highlight w:val="yellow"/>
        </w:rPr>
        <w:t>Rationale of the Study</w:t>
      </w:r>
    </w:p>
    <w:p w14:paraId="287013F1" w14:textId="7D5BB678" w:rsidR="00A47777" w:rsidRPr="00034C13" w:rsidRDefault="009F6AB4" w:rsidP="00015BCB">
      <w:pPr>
        <w:spacing w:after="140" w:line="360" w:lineRule="auto"/>
        <w:rPr>
          <w:rFonts w:ascii="Arial" w:hAnsi="Arial" w:cs="Arial"/>
          <w:sz w:val="24"/>
          <w:szCs w:val="24"/>
          <w:highlight w:val="yellow"/>
        </w:rPr>
      </w:pPr>
      <w:r w:rsidRPr="00034C13">
        <w:rPr>
          <w:rFonts w:ascii="Arial" w:hAnsi="Arial" w:cs="Arial"/>
          <w:sz w:val="24"/>
          <w:szCs w:val="24"/>
          <w:highlight w:val="yellow"/>
        </w:rPr>
        <w:tab/>
        <w:t xml:space="preserve">The present research study contributes to the growing field of healthcare informatics and software engineering by evaluating the role of existing machine learning in medical diagnostics settings. As software solutions increasingly incorporate artificial intelligence more often, understanding which models best support diabetes precition can help the development of intelligent diagnostic systems </w:t>
      </w:r>
      <w:r w:rsidRPr="00034C13">
        <w:rPr>
          <w:rFonts w:ascii="Arial" w:hAnsi="Arial" w:cs="Arial"/>
          <w:sz w:val="24"/>
          <w:szCs w:val="24"/>
          <w:highlight w:val="yellow"/>
        </w:rPr>
        <w:lastRenderedPageBreak/>
        <w:t>that implement the aforementioned branch of artificial intelligence. This study supports data-drive healthcare, that can lead to improved patient outcomes through earlier intervention and may contribute to policy and technological innovation in medical diagnostics.</w:t>
      </w:r>
    </w:p>
    <w:p w14:paraId="6619FE1F" w14:textId="77777777" w:rsidR="009F6AB4" w:rsidRPr="00034C13" w:rsidRDefault="009F6AB4" w:rsidP="00015BCB">
      <w:pPr>
        <w:spacing w:after="140" w:line="360" w:lineRule="auto"/>
        <w:rPr>
          <w:rFonts w:ascii="Arial" w:hAnsi="Arial" w:cs="Arial"/>
          <w:b/>
          <w:sz w:val="24"/>
          <w:szCs w:val="24"/>
          <w:highlight w:val="yellow"/>
        </w:rPr>
      </w:pPr>
      <w:r w:rsidRPr="00034C13">
        <w:rPr>
          <w:rFonts w:ascii="Arial" w:hAnsi="Arial" w:cs="Arial"/>
          <w:b/>
          <w:sz w:val="24"/>
          <w:szCs w:val="24"/>
          <w:highlight w:val="yellow"/>
        </w:rPr>
        <w:t xml:space="preserve">1.6 </w:t>
      </w:r>
      <w:r w:rsidR="00D666B7" w:rsidRPr="00034C13">
        <w:rPr>
          <w:rFonts w:ascii="Arial" w:hAnsi="Arial" w:cs="Arial"/>
          <w:b/>
          <w:sz w:val="24"/>
          <w:szCs w:val="24"/>
          <w:highlight w:val="yellow"/>
        </w:rPr>
        <w:t>Scope</w:t>
      </w:r>
    </w:p>
    <w:p w14:paraId="130FFF00" w14:textId="21866259" w:rsidR="009F6AB4" w:rsidRPr="00034C13" w:rsidRDefault="009F6AB4" w:rsidP="009F6AB4">
      <w:pPr>
        <w:pStyle w:val="ListParagraph"/>
        <w:numPr>
          <w:ilvl w:val="0"/>
          <w:numId w:val="34"/>
        </w:numPr>
        <w:spacing w:after="140" w:line="360" w:lineRule="auto"/>
        <w:rPr>
          <w:rFonts w:ascii="Arial" w:hAnsi="Arial" w:cs="Arial"/>
          <w:b/>
          <w:sz w:val="24"/>
          <w:szCs w:val="24"/>
          <w:highlight w:val="yellow"/>
        </w:rPr>
      </w:pPr>
      <w:r w:rsidRPr="00034C13">
        <w:rPr>
          <w:rFonts w:ascii="Arial" w:hAnsi="Arial" w:cs="Arial"/>
          <w:bCs/>
          <w:sz w:val="24"/>
          <w:szCs w:val="24"/>
          <w:highlight w:val="yellow"/>
        </w:rPr>
        <w:t>The study will focus on supervised classification machine learning models applied to the Diabetes Binary Health Indicators BRFSS2015 dataset.</w:t>
      </w:r>
    </w:p>
    <w:p w14:paraId="7BD35FD4" w14:textId="37D2A03B" w:rsidR="009F6AB4" w:rsidRPr="00034C13" w:rsidRDefault="009F6AB4" w:rsidP="009F6AB4">
      <w:pPr>
        <w:pStyle w:val="ListParagraph"/>
        <w:numPr>
          <w:ilvl w:val="0"/>
          <w:numId w:val="34"/>
        </w:numPr>
        <w:spacing w:after="140" w:line="360" w:lineRule="auto"/>
        <w:rPr>
          <w:rFonts w:ascii="Arial" w:hAnsi="Arial" w:cs="Arial"/>
          <w:b/>
          <w:sz w:val="24"/>
          <w:szCs w:val="24"/>
          <w:highlight w:val="yellow"/>
        </w:rPr>
      </w:pPr>
      <w:r w:rsidRPr="00034C13">
        <w:rPr>
          <w:rFonts w:ascii="Arial" w:hAnsi="Arial" w:cs="Arial"/>
          <w:bCs/>
          <w:sz w:val="24"/>
          <w:szCs w:val="24"/>
          <w:highlight w:val="yellow"/>
        </w:rPr>
        <w:t>The dataset contains pre-cleaned, structured data with 21 total predictor variables and one binary target label.</w:t>
      </w:r>
    </w:p>
    <w:p w14:paraId="5EC11BF8" w14:textId="08D4BFED" w:rsidR="009F6AB4" w:rsidRPr="00034C13" w:rsidRDefault="009F6AB4" w:rsidP="009F6AB4">
      <w:pPr>
        <w:pStyle w:val="ListParagraph"/>
        <w:numPr>
          <w:ilvl w:val="0"/>
          <w:numId w:val="34"/>
        </w:numPr>
        <w:spacing w:after="140" w:line="360" w:lineRule="auto"/>
        <w:rPr>
          <w:rFonts w:ascii="Arial" w:hAnsi="Arial" w:cs="Arial"/>
          <w:b/>
          <w:sz w:val="24"/>
          <w:szCs w:val="24"/>
          <w:highlight w:val="yellow"/>
        </w:rPr>
      </w:pPr>
      <w:r w:rsidRPr="00034C13">
        <w:rPr>
          <w:rFonts w:ascii="Arial" w:hAnsi="Arial" w:cs="Arial"/>
          <w:bCs/>
          <w:sz w:val="24"/>
          <w:szCs w:val="24"/>
          <w:highlight w:val="yellow"/>
        </w:rPr>
        <w:t>Evaluation will be based on the previously mentioned, pubicly available dataset derived from the Behavioral Risk Factor Surveillance System (BRFSS) by the CDC and curated by the kaggle user Alex Teboul.</w:t>
      </w:r>
    </w:p>
    <w:p w14:paraId="1155721C" w14:textId="4C21B15F" w:rsidR="00C67659" w:rsidRPr="00034C13" w:rsidRDefault="00C67659" w:rsidP="009F6AB4">
      <w:pPr>
        <w:pStyle w:val="ListParagraph"/>
        <w:numPr>
          <w:ilvl w:val="0"/>
          <w:numId w:val="34"/>
        </w:numPr>
        <w:spacing w:after="140" w:line="360" w:lineRule="auto"/>
        <w:rPr>
          <w:rFonts w:ascii="Arial" w:hAnsi="Arial" w:cs="Arial"/>
          <w:b/>
          <w:sz w:val="24"/>
          <w:szCs w:val="24"/>
          <w:highlight w:val="yellow"/>
        </w:rPr>
      </w:pPr>
      <w:r w:rsidRPr="00034C13">
        <w:rPr>
          <w:rFonts w:ascii="Arial" w:hAnsi="Arial" w:cs="Arial"/>
          <w:bCs/>
          <w:sz w:val="24"/>
          <w:szCs w:val="24"/>
          <w:highlight w:val="yellow"/>
        </w:rPr>
        <w:t>Model training will follow a generalized pipeline; however, model-specific parameters will be individually tuned as needed to optimize the performance of each algorithm.</w:t>
      </w:r>
    </w:p>
    <w:p w14:paraId="22CA0300" w14:textId="71D1CD44" w:rsidR="009F6AB4" w:rsidRPr="00034C13" w:rsidRDefault="009F6AB4" w:rsidP="009F6AB4">
      <w:pPr>
        <w:pStyle w:val="ListParagraph"/>
        <w:numPr>
          <w:ilvl w:val="0"/>
          <w:numId w:val="34"/>
        </w:numPr>
        <w:spacing w:after="140" w:line="360" w:lineRule="auto"/>
        <w:rPr>
          <w:rFonts w:ascii="Arial" w:hAnsi="Arial" w:cs="Arial"/>
          <w:b/>
          <w:sz w:val="24"/>
          <w:szCs w:val="24"/>
          <w:highlight w:val="yellow"/>
        </w:rPr>
      </w:pPr>
      <w:r w:rsidRPr="00034C13">
        <w:rPr>
          <w:rFonts w:ascii="Arial" w:hAnsi="Arial" w:cs="Arial"/>
          <w:bCs/>
          <w:sz w:val="24"/>
          <w:szCs w:val="24"/>
          <w:highlight w:val="yellow"/>
        </w:rPr>
        <w:t xml:space="preserve">Evaluation metrics will include standar classification metrics like Accuracy, Precision, Recal, F1-score, ROC-AUC, </w:t>
      </w:r>
      <w:r w:rsidR="001015DF" w:rsidRPr="00034C13">
        <w:rPr>
          <w:rFonts w:ascii="Arial" w:hAnsi="Arial" w:cs="Arial"/>
          <w:bCs/>
          <w:sz w:val="24"/>
          <w:szCs w:val="24"/>
          <w:highlight w:val="yellow"/>
        </w:rPr>
        <w:t>K-fold cross validation, Classification report</w:t>
      </w:r>
      <w:r w:rsidR="00657535" w:rsidRPr="00034C13">
        <w:rPr>
          <w:rFonts w:ascii="Arial" w:hAnsi="Arial" w:cs="Arial"/>
          <w:bCs/>
          <w:sz w:val="24"/>
          <w:szCs w:val="24"/>
          <w:highlight w:val="yellow"/>
        </w:rPr>
        <w:t>, Training time</w:t>
      </w:r>
      <w:r w:rsidR="001015DF" w:rsidRPr="00034C13">
        <w:rPr>
          <w:rFonts w:ascii="Arial" w:hAnsi="Arial" w:cs="Arial"/>
          <w:bCs/>
          <w:sz w:val="24"/>
          <w:szCs w:val="24"/>
          <w:highlight w:val="yellow"/>
        </w:rPr>
        <w:t xml:space="preserve"> and Confusion Matrix.</w:t>
      </w:r>
    </w:p>
    <w:p w14:paraId="6EB9CF54" w14:textId="13F32BB1" w:rsidR="00A47777" w:rsidRPr="00034C13" w:rsidRDefault="009F6AB4" w:rsidP="00015BCB">
      <w:pPr>
        <w:spacing w:after="140" w:line="360" w:lineRule="auto"/>
        <w:rPr>
          <w:rFonts w:ascii="Arial" w:hAnsi="Arial" w:cs="Arial"/>
          <w:b/>
          <w:sz w:val="24"/>
          <w:szCs w:val="24"/>
          <w:highlight w:val="yellow"/>
        </w:rPr>
      </w:pPr>
      <w:r w:rsidRPr="00034C13">
        <w:rPr>
          <w:rFonts w:ascii="Arial" w:hAnsi="Arial" w:cs="Arial"/>
          <w:b/>
          <w:sz w:val="24"/>
          <w:szCs w:val="24"/>
          <w:highlight w:val="yellow"/>
        </w:rPr>
        <w:t xml:space="preserve">1.7 </w:t>
      </w:r>
      <w:r w:rsidR="00D666B7" w:rsidRPr="00034C13">
        <w:rPr>
          <w:rFonts w:ascii="Arial" w:hAnsi="Arial" w:cs="Arial"/>
          <w:b/>
          <w:sz w:val="24"/>
          <w:szCs w:val="24"/>
          <w:highlight w:val="yellow"/>
        </w:rPr>
        <w:t>Delimitation</w:t>
      </w:r>
    </w:p>
    <w:p w14:paraId="6953ADFE" w14:textId="20BD32F7" w:rsidR="00A47777" w:rsidRPr="00034C13" w:rsidRDefault="00C67659" w:rsidP="00C67659">
      <w:pPr>
        <w:pStyle w:val="ListParagraph"/>
        <w:numPr>
          <w:ilvl w:val="0"/>
          <w:numId w:val="36"/>
        </w:numPr>
        <w:spacing w:after="140" w:line="360" w:lineRule="auto"/>
        <w:rPr>
          <w:rFonts w:ascii="Arial" w:hAnsi="Arial" w:cs="Arial"/>
          <w:sz w:val="24"/>
          <w:szCs w:val="24"/>
          <w:highlight w:val="yellow"/>
        </w:rPr>
      </w:pPr>
      <w:r w:rsidRPr="00034C13">
        <w:rPr>
          <w:rFonts w:ascii="Arial" w:hAnsi="Arial" w:cs="Arial"/>
          <w:sz w:val="24"/>
          <w:szCs w:val="24"/>
          <w:highlight w:val="yellow"/>
        </w:rPr>
        <w:t>The study will not involve real-time or live clinidal data.</w:t>
      </w:r>
    </w:p>
    <w:p w14:paraId="12A9C78B" w14:textId="1A3523B1" w:rsidR="00C67659" w:rsidRPr="00034C13" w:rsidRDefault="00C67659" w:rsidP="00C67659">
      <w:pPr>
        <w:pStyle w:val="ListParagraph"/>
        <w:numPr>
          <w:ilvl w:val="0"/>
          <w:numId w:val="36"/>
        </w:numPr>
        <w:spacing w:after="140" w:line="360" w:lineRule="auto"/>
        <w:rPr>
          <w:rFonts w:ascii="Arial" w:hAnsi="Arial" w:cs="Arial"/>
          <w:sz w:val="24"/>
          <w:szCs w:val="24"/>
          <w:highlight w:val="yellow"/>
        </w:rPr>
      </w:pPr>
      <w:r w:rsidRPr="00034C13">
        <w:rPr>
          <w:rFonts w:ascii="Arial" w:hAnsi="Arial" w:cs="Arial"/>
          <w:sz w:val="24"/>
          <w:szCs w:val="24"/>
          <w:highlight w:val="yellow"/>
        </w:rPr>
        <w:t>The study will only the aforementioned dataset; no additional datasets will be combined or explored.</w:t>
      </w:r>
    </w:p>
    <w:p w14:paraId="36531542" w14:textId="3CFB745E" w:rsidR="00C67659" w:rsidRPr="00034C13" w:rsidRDefault="00C67659" w:rsidP="00C67659">
      <w:pPr>
        <w:pStyle w:val="ListParagraph"/>
        <w:numPr>
          <w:ilvl w:val="0"/>
          <w:numId w:val="36"/>
        </w:numPr>
        <w:spacing w:after="140" w:line="360" w:lineRule="auto"/>
        <w:rPr>
          <w:rFonts w:ascii="Arial" w:hAnsi="Arial" w:cs="Arial"/>
          <w:sz w:val="24"/>
          <w:szCs w:val="24"/>
          <w:highlight w:val="yellow"/>
        </w:rPr>
      </w:pPr>
      <w:r w:rsidRPr="00034C13">
        <w:rPr>
          <w:rFonts w:ascii="Arial" w:hAnsi="Arial" w:cs="Arial"/>
          <w:sz w:val="24"/>
          <w:szCs w:val="24"/>
          <w:highlight w:val="yellow"/>
        </w:rPr>
        <w:t>It will not address diabetes treatment or progression prediction.</w:t>
      </w:r>
    </w:p>
    <w:p w14:paraId="1973ABE5" w14:textId="0DD83235" w:rsidR="00C67659" w:rsidRPr="00034C13" w:rsidRDefault="00C67659" w:rsidP="00015BCB">
      <w:pPr>
        <w:pStyle w:val="ListParagraph"/>
        <w:numPr>
          <w:ilvl w:val="0"/>
          <w:numId w:val="36"/>
        </w:numPr>
        <w:spacing w:after="140" w:line="360" w:lineRule="auto"/>
        <w:rPr>
          <w:rFonts w:ascii="Arial" w:hAnsi="Arial" w:cs="Arial"/>
          <w:sz w:val="24"/>
          <w:szCs w:val="24"/>
          <w:highlight w:val="yellow"/>
        </w:rPr>
      </w:pPr>
      <w:r w:rsidRPr="00034C13">
        <w:rPr>
          <w:rFonts w:ascii="Arial" w:hAnsi="Arial" w:cs="Arial"/>
          <w:sz w:val="24"/>
          <w:szCs w:val="24"/>
          <w:highlight w:val="yellow"/>
        </w:rPr>
        <w:t>It will focus on binary classification (diabetic/prediabetic vs non-diabetic), not multi-class (diabetic vs prediabetic vs non-diabetic for instance) or regression-based problems.</w:t>
      </w: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1422E38C" w:rsidR="00A47777" w:rsidRPr="00A47777" w:rsidRDefault="00A47777" w:rsidP="00015BCB">
      <w:pPr>
        <w:spacing w:after="140" w:line="360" w:lineRule="auto"/>
        <w:rPr>
          <w:rFonts w:ascii="Arial" w:hAnsi="Arial" w:cs="Arial"/>
          <w:b/>
          <w:sz w:val="28"/>
          <w:szCs w:val="28"/>
        </w:rPr>
      </w:pPr>
      <w:bookmarkStart w:id="16" w:name="_Toc157807536"/>
      <w:bookmarkStart w:id="17" w:name="_Toc157809077"/>
      <w:r w:rsidRPr="00A47777">
        <w:rPr>
          <w:rFonts w:ascii="Arial" w:hAnsi="Arial" w:cs="Arial"/>
          <w:b/>
          <w:sz w:val="28"/>
          <w:szCs w:val="28"/>
        </w:rPr>
        <w:lastRenderedPageBreak/>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5AB220C3"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11C78B93"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The 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EED20E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B7635A">
        <w:rPr>
          <w:rFonts w:ascii="Arial" w:hAnsi="Arial" w:cs="Arial"/>
          <w:bCs/>
          <w:sz w:val="24"/>
          <w:szCs w:val="24"/>
        </w:rPr>
        <w:t>, a portion</w:t>
      </w:r>
      <w:r>
        <w:rPr>
          <w:rFonts w:ascii="Arial" w:hAnsi="Arial" w:cs="Arial"/>
          <w:bCs/>
          <w:sz w:val="24"/>
          <w:szCs w:val="24"/>
        </w:rPr>
        <w:t xml:space="preserve"> of</w:t>
      </w:r>
      <w:r w:rsidR="00B7635A">
        <w:rPr>
          <w:rFonts w:ascii="Arial" w:hAnsi="Arial" w:cs="Arial"/>
          <w:bCs/>
          <w:sz w:val="24"/>
          <w:szCs w:val="24"/>
        </w:rPr>
        <w:t xml:space="preserve"> the whole</w:t>
      </w:r>
      <w:r>
        <w:rPr>
          <w:rFonts w:ascii="Arial" w:hAnsi="Arial" w:cs="Arial"/>
          <w:bCs/>
          <w:sz w:val="24"/>
          <w:szCs w:val="24"/>
        </w:rPr>
        <w:t xml:space="preserve"> data</w:t>
      </w:r>
      <w:r w:rsidR="00B7635A">
        <w:rPr>
          <w:rFonts w:ascii="Arial" w:hAnsi="Arial" w:cs="Arial"/>
          <w:bCs/>
          <w:sz w:val="24"/>
          <w:szCs w:val="24"/>
        </w:rPr>
        <w:t xml:space="preserve"> set and each model implements a different set of parameters for tuning</w:t>
      </w:r>
      <w:r w:rsidR="00EB6F70">
        <w:rPr>
          <w:rFonts w:ascii="Arial" w:hAnsi="Arial" w:cs="Arial"/>
          <w:bCs/>
          <w:sz w:val="24"/>
          <w:szCs w:val="24"/>
        </w:rPr>
        <w:t>.</w:t>
      </w:r>
    </w:p>
    <w:p w14:paraId="0183B7F8" w14:textId="3A02F6C7"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22D597F1"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overview of Supervised classification algorithms has been adapted from </w:t>
      </w:r>
      <w:r w:rsidR="005033D7" w:rsidRPr="005033D7">
        <w:rPr>
          <w:rFonts w:ascii="Arial" w:hAnsi="Arial" w:cs="Arial"/>
          <w:bCs/>
          <w:sz w:val="24"/>
          <w:szCs w:val="24"/>
          <w:highlight w:val="yellow"/>
        </w:rPr>
        <w:t>Richards (2022).</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6A4D4B" w:rsidR="0097689F" w:rsidRDefault="0097689F" w:rsidP="0097689F">
      <w:pPr>
        <w:spacing w:after="140" w:line="360" w:lineRule="auto"/>
        <w:rPr>
          <w:rFonts w:ascii="Arial" w:hAnsi="Arial" w:cs="Arial"/>
          <w:sz w:val="24"/>
          <w:szCs w:val="24"/>
        </w:rPr>
      </w:pPr>
      <w:r>
        <w:rPr>
          <w:rFonts w:ascii="Arial" w:hAnsi="Arial" w:cs="Arial"/>
          <w:sz w:val="24"/>
          <w:szCs w:val="24"/>
        </w:rPr>
        <w:tab/>
        <w:t>Logistic regression models specifically the probability that a given input belogs to a particular class using the sigmoid function:</w:t>
      </w:r>
    </w:p>
    <w:p w14:paraId="74F9B58A" w14:textId="71F98A7E" w:rsidR="00D1404B" w:rsidRPr="000030B4" w:rsidRDefault="00AD04AC" w:rsidP="000030B4">
      <w:pPr>
        <w:keepNext/>
        <w:spacing w:after="140" w:line="360" w:lineRule="auto"/>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y</m:t>
              </m:r>
              <m:r>
                <w:rPr>
                  <w:rFonts w:ascii="Cambria Math" w:hAnsi="Cambria Math" w:cs="Arial"/>
                  <w:sz w:val="24"/>
                  <w:szCs w:val="24"/>
                </w:rPr>
                <m:t>=1</m:t>
              </m:r>
            </m:e>
            <m:e>
              <m:r>
                <m:rPr>
                  <m:sty m:val="p"/>
                </m:rP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420BBF8C" w:rsidR="000030B4" w:rsidRDefault="000030B4" w:rsidP="000030B4">
      <w:pPr>
        <w:pStyle w:val="Caption"/>
        <w:jc w:val="center"/>
      </w:pPr>
      <w:r>
        <w:t xml:space="preserve">Equation </w:t>
      </w:r>
      <w:r>
        <w:fldChar w:fldCharType="begin"/>
      </w:r>
      <w:r>
        <w:instrText xml:space="preserve"> SEQ Equation \* ARABIC </w:instrText>
      </w:r>
      <w:r>
        <w:fldChar w:fldCharType="separate"/>
      </w:r>
      <w:r>
        <w:t>1</w:t>
      </w:r>
      <w:r>
        <w:fldChar w:fldCharType="end"/>
      </w:r>
      <w:r>
        <w:t>. Logistic Regression Formula</w:t>
      </w:r>
    </w:p>
    <w:p w14:paraId="68D8A7E4" w14:textId="026DF255" w:rsidR="0097689F"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97689F">
        <w:rPr>
          <w:rFonts w:ascii="Arial" w:hAnsi="Arial" w:cs="Arial"/>
          <w:sz w:val="24"/>
          <w:szCs w:val="24"/>
        </w:rPr>
        <w:t>The results are</w:t>
      </w:r>
      <w:r w:rsidR="0097689F" w:rsidRPr="0097689F">
        <w:rPr>
          <w:rFonts w:ascii="Arial" w:hAnsi="Arial" w:cs="Arial"/>
          <w:sz w:val="24"/>
          <w:szCs w:val="24"/>
        </w:rPr>
        <w:t xml:space="preserve"> interpretable and </w:t>
      </w:r>
      <w:r w:rsidR="0097689F">
        <w:rPr>
          <w:rFonts w:ascii="Arial" w:hAnsi="Arial" w:cs="Arial"/>
          <w:sz w:val="24"/>
          <w:szCs w:val="24"/>
        </w:rPr>
        <w:t xml:space="preserve">the model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22327EF6"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p>
    <w:p w14:paraId="5AADB210" w14:textId="14FD79CD"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22837DF9"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404FE06C" w:rsidR="00BB42C0" w:rsidRDefault="00DD5F8D" w:rsidP="00DD5F8D">
      <w:pPr>
        <w:spacing w:after="140" w:line="360" w:lineRule="auto"/>
        <w:rPr>
          <w:rFonts w:ascii="Arial" w:hAnsi="Arial" w:cs="Arial"/>
          <w:sz w:val="24"/>
          <w:szCs w:val="24"/>
        </w:rPr>
      </w:pPr>
      <w:r>
        <w:rPr>
          <w:rFonts w:ascii="Arial" w:hAnsi="Arial" w:cs="Arial"/>
          <w:sz w:val="24"/>
          <w:szCs w:val="24"/>
        </w:rPr>
        <w:tab/>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678E9">
        <w:rPr>
          <w:rFonts w:ascii="Arial" w:hAnsi="Arial" w:cs="Arial"/>
          <w:sz w:val="24"/>
          <w:szCs w:val="24"/>
        </w:rPr>
        <w:t xml:space="preserve">Related to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p>
    <w:p w14:paraId="106E8199" w14:textId="484867D4"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lastRenderedPageBreak/>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2819746"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especially false negatives, can have severe consequences for the patients in medicals context, therefore several metrics are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674C5845" w:rsidR="000030B4" w:rsidRDefault="000030B4" w:rsidP="000030B4">
      <w:pPr>
        <w:pStyle w:val="Caption"/>
        <w:jc w:val="center"/>
      </w:pPr>
      <w:r>
        <w:t xml:space="preserve">Equation </w:t>
      </w:r>
      <w:r>
        <w:fldChar w:fldCharType="begin"/>
      </w:r>
      <w:r>
        <w:instrText xml:space="preserve"> SEQ Equation \* ARABIC </w:instrText>
      </w:r>
      <w:r>
        <w:fldChar w:fldCharType="separate"/>
      </w:r>
      <w:r>
        <w:t>2</w:t>
      </w:r>
      <w:r>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EDAC7A7" w:rsidR="000030B4" w:rsidRDefault="000030B4" w:rsidP="000030B4">
      <w:pPr>
        <w:pStyle w:val="Caption"/>
        <w:jc w:val="center"/>
      </w:pPr>
      <w:r>
        <w:t xml:space="preserve">Equation </w:t>
      </w:r>
      <w:r>
        <w:fldChar w:fldCharType="begin"/>
      </w:r>
      <w:r>
        <w:instrText xml:space="preserve"> SEQ Equation \* ARABIC </w:instrText>
      </w:r>
      <w:r>
        <w:fldChar w:fldCharType="separate"/>
      </w:r>
      <w:r>
        <w:t>3</w:t>
      </w:r>
      <w:r>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7FFC2058" w:rsidR="000030B4" w:rsidRDefault="000030B4" w:rsidP="000030B4">
      <w:pPr>
        <w:pStyle w:val="Caption"/>
        <w:jc w:val="center"/>
      </w:pPr>
      <w:r>
        <w:t xml:space="preserve">Equation </w:t>
      </w:r>
      <w:r>
        <w:fldChar w:fldCharType="begin"/>
      </w:r>
      <w:r>
        <w:instrText xml:space="preserve"> SEQ Equation \* ARABIC </w:instrText>
      </w:r>
      <w:r>
        <w:fldChar w:fldCharType="separate"/>
      </w:r>
      <w:r>
        <w:t>4</w:t>
      </w:r>
      <w:r>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w:lastRenderedPageBreak/>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148E3861" w:rsidR="000030B4" w:rsidRDefault="000030B4" w:rsidP="000030B4">
      <w:pPr>
        <w:pStyle w:val="Caption"/>
        <w:jc w:val="center"/>
      </w:pPr>
      <w:r>
        <w:t xml:space="preserve">Equation </w:t>
      </w:r>
      <w:r>
        <w:fldChar w:fldCharType="begin"/>
      </w:r>
      <w:r>
        <w:instrText xml:space="preserve"> SEQ Equation \* ARABIC </w:instrText>
      </w:r>
      <w:r>
        <w:fldChar w:fldCharType="separate"/>
      </w:r>
      <w:r>
        <w:t>5</w:t>
      </w:r>
      <w:r>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243465B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684F6A24" w:rsidR="00FF6D64" w:rsidRDefault="00AA5381" w:rsidP="00FF6D64">
      <w:pPr>
        <w:spacing w:after="140" w:line="360" w:lineRule="auto"/>
        <w:rPr>
          <w:rFonts w:ascii="Arial" w:hAnsi="Arial" w:cs="Arial"/>
          <w:sz w:val="24"/>
          <w:szCs w:val="24"/>
        </w:rPr>
      </w:pPr>
      <w:r>
        <w:rPr>
          <w:rFonts w:ascii="Arial" w:hAnsi="Arial" w:cs="Arial"/>
          <w:sz w:val="24"/>
          <w:szCs w:val="24"/>
        </w:rPr>
        <w:tab/>
        <w:t xml:space="preserve">The reasons why Feature Selection matters </w:t>
      </w:r>
      <w:r w:rsidR="00D60A53" w:rsidRPr="00D60A53">
        <w:rPr>
          <w:rFonts w:ascii="Arial" w:hAnsi="Arial" w:cs="Arial"/>
          <w:sz w:val="24"/>
          <w:szCs w:val="24"/>
          <w:highlight w:val="yellow"/>
        </w:rPr>
        <w:t>(Adapted from Naheed et al., 2020)</w:t>
      </w:r>
      <w:r w:rsidR="00D60A53">
        <w:rPr>
          <w:rFonts w:ascii="Arial" w:hAnsi="Arial" w:cs="Arial"/>
          <w:sz w:val="24"/>
          <w:szCs w:val="24"/>
        </w:rPr>
        <w:t xml:space="preserve"> </w:t>
      </w:r>
      <w:r>
        <w:rPr>
          <w:rFonts w:ascii="Arial" w:hAnsi="Arial" w:cs="Arial"/>
          <w:sz w:val="24"/>
          <w:szCs w:val="24"/>
        </w:rPr>
        <w:t>is:</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067B9136" w14:textId="77777777" w:rsidR="0010364C"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lastRenderedPageBreak/>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glucoes etc,)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07D38BE5" w14:textId="6CDCBCFC" w:rsidR="003C7FD2" w:rsidRPr="0010364C" w:rsidRDefault="0010364C" w:rsidP="0010364C">
      <w:pPr>
        <w:spacing w:after="140" w:line="360" w:lineRule="auto"/>
        <w:rPr>
          <w:rFonts w:ascii="Arial" w:hAnsi="Arial" w:cs="Arial"/>
          <w:sz w:val="24"/>
          <w:szCs w:val="24"/>
        </w:rPr>
      </w:pPr>
      <w:r w:rsidRPr="0010364C">
        <w:rPr>
          <w:rFonts w:ascii="Arial" w:hAnsi="Arial" w:cs="Arial"/>
          <w:sz w:val="24"/>
          <w:szCs w:val="24"/>
        </w:rPr>
        <w:t xml:space="preserve"> </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42D2C48C"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923586">
        <w:rPr>
          <w:rFonts w:ascii="Arial" w:hAnsi="Arial" w:cs="Arial"/>
          <w:sz w:val="24"/>
          <w:szCs w:val="24"/>
        </w:rPr>
        <w:t>(</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0CA68C81"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78C4F67B"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lastRenderedPageBreak/>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747B04E" w14:textId="77777777" w:rsidR="005E4B51" w:rsidRPr="005E4B51" w:rsidRDefault="005E4B51" w:rsidP="005E4B51">
      <w:pPr>
        <w:pStyle w:val="ListParagraph"/>
        <w:numPr>
          <w:ilvl w:val="0"/>
          <w:numId w:val="5"/>
        </w:numPr>
        <w:spacing w:after="140" w:line="360" w:lineRule="auto"/>
        <w:rPr>
          <w:rFonts w:ascii="Arial" w:hAnsi="Arial" w:cs="Arial"/>
          <w:sz w:val="24"/>
          <w:szCs w:val="24"/>
        </w:rPr>
      </w:pPr>
      <w:r w:rsidRPr="005E4B51">
        <w:rPr>
          <w:rFonts w:ascii="Arial" w:hAnsi="Arial" w:cs="Arial"/>
          <w:sz w:val="24"/>
          <w:szCs w:val="24"/>
        </w:rPr>
        <w:br w:type="page"/>
      </w:r>
    </w:p>
    <w:p w14:paraId="41E41DB7" w14:textId="4E8C9F00" w:rsidR="00A47777" w:rsidRPr="00A47777" w:rsidRDefault="00A47777" w:rsidP="00015BCB">
      <w:pPr>
        <w:spacing w:after="140" w:line="360" w:lineRule="auto"/>
        <w:rPr>
          <w:rFonts w:ascii="Arial" w:hAnsi="Arial" w:cs="Arial"/>
          <w:b/>
          <w:sz w:val="28"/>
          <w:szCs w:val="28"/>
        </w:rPr>
      </w:pPr>
      <w:bookmarkStart w:id="18" w:name="_Toc157807541"/>
      <w:bookmarkStart w:id="19" w:name="_Toc157809082"/>
      <w:bookmarkStart w:id="20" w:name="_Hlk198107586"/>
      <w:r w:rsidRPr="00A47777">
        <w:rPr>
          <w:rFonts w:ascii="Arial" w:hAnsi="Arial" w:cs="Arial"/>
          <w:b/>
          <w:sz w:val="28"/>
          <w:szCs w:val="28"/>
        </w:rPr>
        <w:lastRenderedPageBreak/>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2F9EC3E4"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21D42716"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18C0ECF4"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3FC15578"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 (there are no associated output labels). Therefore, supervised ML models learn how to map the inputs to the correct outputs and make accurate generalizations with unseen data.</w:t>
      </w:r>
    </w:p>
    <w:p w14:paraId="0B57CD38" w14:textId="214DAB9E"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 (Binary, Multi-class and Multi-label)</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48C2FD3A"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In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3578921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 consist in the identification of any disease or chronic conditions at an initial stage before significant symptoms appear, which allows for timely intervention and improved outcomes for the patient.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1E25878A"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681D7AFB" w:rsidR="00887F0A"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887F0A">
        <w:rPr>
          <w:rFonts w:ascii="Arial" w:hAnsi="Arial" w:cs="Arial"/>
          <w:sz w:val="24"/>
          <w:szCs w:val="24"/>
        </w:rPr>
        <w:t>Traditional screening methods, that are still used to this day, rely on peridodic blood testing on glucose levels, HbA1c levels and patien-reported symptoms.</w:t>
      </w:r>
      <w:r w:rsidR="0046133C">
        <w:rPr>
          <w:rFonts w:ascii="Arial" w:hAnsi="Arial" w:cs="Arial"/>
          <w:sz w:val="24"/>
          <w:szCs w:val="24"/>
        </w:rPr>
        <w:t xml:space="preserve"> </w:t>
      </w:r>
      <w:r w:rsidR="00887F0A">
        <w:rPr>
          <w:rFonts w:ascii="Arial" w:hAnsi="Arial" w:cs="Arial"/>
          <w:sz w:val="24"/>
          <w:szCs w:val="24"/>
        </w:rPr>
        <w:t xml:space="preserve">However, these methods are very much reactive and may miss a patient in its early-stage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3E79586A" w14:textId="4E1A8BE0" w:rsid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0741C684" w14:textId="77777777" w:rsidR="00B903CB" w:rsidRPr="00AE34FF" w:rsidRDefault="00B903CB" w:rsidP="00AE34FF">
      <w:pPr>
        <w:spacing w:after="140" w:line="360" w:lineRule="auto"/>
        <w:rPr>
          <w:rFonts w:ascii="Arial" w:hAnsi="Arial" w:cs="Arial"/>
          <w:sz w:val="24"/>
          <w:szCs w:val="24"/>
        </w:rPr>
      </w:pP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lastRenderedPageBreak/>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w:t>
      </w:r>
      <w:r>
        <w:rPr>
          <w:rFonts w:ascii="Arial" w:hAnsi="Arial" w:cs="Arial"/>
          <w:sz w:val="24"/>
          <w:szCs w:val="24"/>
        </w:rPr>
        <w:lastRenderedPageBreak/>
        <w:t>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A more complex model than traditional classifiers since this one is a Deep learning model. Despite its complexity, it has been 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w:t>
      </w:r>
      <w:r>
        <w:rPr>
          <w:rFonts w:ascii="Arial" w:hAnsi="Arial" w:cs="Arial"/>
          <w:sz w:val="24"/>
          <w:szCs w:val="24"/>
        </w:rPr>
        <w:lastRenderedPageBreak/>
        <w:t>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DD5F8D">
        <w:rPr>
          <w:rFonts w:ascii="Arial" w:hAnsi="Arial" w:cs="Arial"/>
          <w:sz w:val="24"/>
          <w:szCs w:val="24"/>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w:t>
      </w:r>
      <w:r w:rsidR="00405BD4" w:rsidRPr="00405BD4">
        <w:rPr>
          <w:rFonts w:ascii="Arial" w:hAnsi="Arial" w:cs="Arial"/>
          <w:sz w:val="24"/>
          <w:szCs w:val="24"/>
        </w:rPr>
        <w:lastRenderedPageBreak/>
        <w:t xml:space="preserve">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lastRenderedPageBreak/>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 xml:space="preserve">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w:t>
      </w:r>
      <w:r>
        <w:rPr>
          <w:rFonts w:ascii="Arial" w:hAnsi="Arial" w:cs="Arial"/>
          <w:sz w:val="24"/>
          <w:szCs w:val="24"/>
        </w:rPr>
        <w:lastRenderedPageBreak/>
        <w:t>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133D17A8" w:rsidR="00A47777" w:rsidRPr="00F009A4" w:rsidRDefault="00A47777" w:rsidP="00015BCB">
      <w:pPr>
        <w:spacing w:after="140" w:line="360" w:lineRule="auto"/>
        <w:rPr>
          <w:rFonts w:ascii="Arial" w:hAnsi="Arial" w:cs="Arial"/>
          <w:b/>
          <w:sz w:val="28"/>
          <w:szCs w:val="28"/>
        </w:rPr>
      </w:pPr>
      <w:bookmarkStart w:id="21" w:name="_Toc157807545"/>
      <w:bookmarkStart w:id="22" w:name="_Toc157809086"/>
      <w:r w:rsidRPr="00A47777">
        <w:rPr>
          <w:rFonts w:ascii="Arial" w:hAnsi="Arial" w:cs="Arial"/>
          <w:b/>
          <w:sz w:val="28"/>
          <w:szCs w:val="28"/>
        </w:rPr>
        <w:lastRenderedPageBreak/>
        <w:t>Methodology</w:t>
      </w:r>
      <w:bookmarkEnd w:id="21"/>
      <w:bookmarkEnd w:id="22"/>
      <w:r w:rsidRPr="00A47777">
        <w:rPr>
          <w:rFonts w:ascii="Arial" w:hAnsi="Arial" w:cs="Arial"/>
          <w:b/>
          <w:sz w:val="28"/>
          <w:szCs w:val="28"/>
        </w:rPr>
        <w:t xml:space="preserve"> </w:t>
      </w:r>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4A0455"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11854647"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p>
    <w:p w14:paraId="7799D5F8" w14:textId="42207FFB"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also </w:t>
      </w:r>
      <w:r w:rsidR="00E44229">
        <w:rPr>
          <w:rFonts w:ascii="Arial" w:hAnsi="Arial" w:cs="Arial"/>
          <w:bCs/>
          <w:sz w:val="24"/>
          <w:szCs w:val="24"/>
        </w:rPr>
        <w:t xml:space="preserve">apply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E8364CF"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6B907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2EA01E9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tree-based, ensemble and kernel-based</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7A3BC3A0"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 xml:space="preserve">ve. </w:t>
      </w:r>
      <w:r w:rsidR="004775C4">
        <w:rPr>
          <w:rFonts w:ascii="Arial" w:hAnsi="Arial" w:cs="Arial"/>
          <w:bCs/>
          <w:sz w:val="24"/>
          <w:szCs w:val="24"/>
        </w:rPr>
        <w:t>On another note</w:t>
      </w:r>
      <w:r w:rsidR="00226595">
        <w:rPr>
          <w:rFonts w:ascii="Arial" w:hAnsi="Arial" w:cs="Arial"/>
          <w:bCs/>
          <w:sz w:val="24"/>
          <w:szCs w:val="24"/>
        </w:rPr>
        <w:t>, these 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4F98E1B4"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00432F86" w:rsidR="00A47777" w:rsidRPr="00A47777" w:rsidRDefault="00A47777" w:rsidP="00015BCB">
      <w:pPr>
        <w:spacing w:after="140" w:line="360" w:lineRule="auto"/>
        <w:rPr>
          <w:rFonts w:ascii="Arial" w:hAnsi="Arial" w:cs="Arial"/>
          <w:b/>
          <w:sz w:val="28"/>
          <w:szCs w:val="28"/>
        </w:rPr>
      </w:pPr>
      <w:bookmarkStart w:id="23" w:name="_Toc157807556"/>
      <w:bookmarkStart w:id="24" w:name="_Toc157809097"/>
      <w:r w:rsidRPr="00A47777">
        <w:rPr>
          <w:rFonts w:ascii="Arial" w:hAnsi="Arial" w:cs="Arial"/>
          <w:b/>
          <w:sz w:val="28"/>
          <w:szCs w:val="28"/>
        </w:rPr>
        <w:lastRenderedPageBreak/>
        <w:t>Results and Discussion</w:t>
      </w:r>
      <w:bookmarkEnd w:id="23"/>
      <w:bookmarkEnd w:id="24"/>
    </w:p>
    <w:p w14:paraId="683D0499" w14:textId="4751F031" w:rsidR="000E1604" w:rsidRDefault="000030B4" w:rsidP="00015BCB">
      <w:pPr>
        <w:spacing w:after="140" w:line="360" w:lineRule="auto"/>
        <w:rPr>
          <w:rFonts w:ascii="Arial" w:hAnsi="Arial" w:cs="Arial"/>
          <w:b/>
          <w:sz w:val="24"/>
          <w:szCs w:val="24"/>
        </w:rPr>
      </w:pPr>
      <w:bookmarkStart w:id="25" w:name="_Toc157807557"/>
      <w:bookmarkStart w:id="26"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346E710A"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760A3019" w:rsidR="00A0280D" w:rsidRDefault="005A196B" w:rsidP="00A0280D">
      <w:pPr>
        <w:keepNext/>
        <w:spacing w:after="140" w:line="360" w:lineRule="auto"/>
      </w:pPr>
      <w:r w:rsidRPr="005A196B">
        <w:t xml:space="preserve"> </w:t>
      </w:r>
      <w:r>
        <w:drawing>
          <wp:inline distT="0" distB="0" distL="0" distR="0" wp14:anchorId="0AB9A4EE" wp14:editId="67310F35">
            <wp:extent cx="5265420" cy="7680325"/>
            <wp:effectExtent l="0" t="0" r="0" b="0"/>
            <wp:docPr id="71910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0471"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516" cy="7709638"/>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5FDC9C81" w14:textId="70C00A89" w:rsidR="00414E5B"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4F38852E"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 and published by the user Alex Teboul (2021) in Kaggle:</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74AB2F61"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26D">
            <w:pPr>
              <w:spacing w:line="360" w:lineRule="auto"/>
              <w:jc w:val="center"/>
              <w:rPr>
                <w:rFonts w:ascii="Arial" w:hAnsi="Arial" w:cs="Arial"/>
                <w:sz w:val="24"/>
                <w:szCs w:val="24"/>
              </w:rPr>
            </w:pPr>
          </w:p>
        </w:tc>
        <w:tc>
          <w:tcPr>
            <w:tcW w:w="1218" w:type="dxa"/>
          </w:tcPr>
          <w:p w14:paraId="2FC595DE" w14:textId="19116E74"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26D">
            <w:pPr>
              <w:spacing w:line="360" w:lineRule="auto"/>
              <w:jc w:val="center"/>
              <w:rPr>
                <w:rFonts w:ascii="Arial" w:hAnsi="Arial" w:cs="Arial"/>
                <w:sz w:val="24"/>
                <w:szCs w:val="24"/>
              </w:rPr>
            </w:pPr>
          </w:p>
        </w:tc>
        <w:tc>
          <w:tcPr>
            <w:tcW w:w="2643" w:type="dxa"/>
          </w:tcPr>
          <w:p w14:paraId="6BE459A5" w14:textId="4350032C"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51AC2152" w:rsidR="007461D3" w:rsidRDefault="00973D16" w:rsidP="007461D3">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26D">
            <w:pPr>
              <w:spacing w:line="360" w:lineRule="auto"/>
              <w:jc w:val="center"/>
              <w:rPr>
                <w:rFonts w:ascii="Arial" w:hAnsi="Arial" w:cs="Arial"/>
                <w:sz w:val="24"/>
                <w:szCs w:val="24"/>
              </w:rPr>
            </w:pPr>
          </w:p>
        </w:tc>
        <w:tc>
          <w:tcPr>
            <w:tcW w:w="1947" w:type="dxa"/>
          </w:tcPr>
          <w:p w14:paraId="50515127" w14:textId="54C4CAC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5"/>
      <w:bookmarkEnd w:id="26"/>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7" w:name="_Toc157807558"/>
            <w:bookmarkStart w:id="28"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26D">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26D">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26D">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BF5D33" w14:paraId="4D10A4B0"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B96B6EB" w14:textId="77777777" w:rsidR="00BF5D33" w:rsidRDefault="00BF5D33" w:rsidP="00ED426D">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5FF445C3"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3925355D"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637CFD5C"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8ACDDB"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7207FCD5"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77B7303"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15F808D8"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02FB0ED"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40A3313D"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FA4D36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14E909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2FB452"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3325756C"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F167C96"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5CB663DA"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D7D617A" w14:textId="77777777" w:rsidR="00BF5D33" w:rsidRPr="00AE3F57" w:rsidRDefault="00BF5D3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E113ECB"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6A2B170"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A7DD84C"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010EC4" w14:textId="77777777" w:rsidR="00BF5D33" w:rsidRPr="00AE3F57" w:rsidRDefault="00BF5D3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5FA04261"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21F6087"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8C6D3FD" w14:textId="77777777" w:rsidR="00BF5D33" w:rsidRPr="00AE3F57" w:rsidRDefault="00BF5D3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40B41651" w14:textId="77777777" w:rsidR="00BF5D33" w:rsidRPr="000030B4" w:rsidRDefault="00BF5D33" w:rsidP="00ED426D">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57C90B26"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6BD95F5"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422EBA16" w14:textId="77777777" w:rsidR="00BF5D33" w:rsidRDefault="00BF5D33"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0342772" w14:textId="61017F58" w:rsidR="00BF5D33" w:rsidRDefault="00973D16" w:rsidP="00BF5D33">
      <w:pPr>
        <w:pStyle w:val="Caption"/>
        <w:rPr>
          <w:rFonts w:ascii="Arial" w:hAnsi="Arial" w:cs="Arial"/>
          <w:sz w:val="24"/>
          <w:szCs w:val="24"/>
        </w:rPr>
      </w:pPr>
      <w:r>
        <w:lastRenderedPageBreak/>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26D">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26D">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6CD8909D"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5.6</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555FF5">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555FF5">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555FF5">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555FF5">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555FF5">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555FF5">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555FF5">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555FF5">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555FF5">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555FF5">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555FF5">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555FF5">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555FF5">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555FF5">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555FF5">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555FF5">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555FF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5963F799"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2238AAD"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well-regularized model that is less prone to overfitting despite the data imbalance.</w:t>
      </w:r>
    </w:p>
    <w:p w14:paraId="3EF3D838" w14:textId="77777777"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5.7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0562805E"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5.7.1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138514D2"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suitable for a quick deployment. Random Forest was the slowest (9 –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0CC2D7E6"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5.7.2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744C3EED"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5.7.3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CD791F">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4D02EF">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A2F60BD" w14:textId="47273E9E" w:rsidR="001B43F3"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34A6973A" w14:textId="77777777" w:rsidR="005C6C8C" w:rsidRDefault="005C6C8C" w:rsidP="0096213F">
      <w:pPr>
        <w:spacing w:line="360" w:lineRule="auto"/>
        <w:rPr>
          <w:rFonts w:ascii="Arial" w:hAnsi="Arial" w:cs="Arial"/>
          <w:bCs/>
          <w:sz w:val="24"/>
          <w:szCs w:val="24"/>
        </w:rPr>
      </w:pPr>
    </w:p>
    <w:p w14:paraId="20E63768" w14:textId="77777777" w:rsidR="005C6C8C" w:rsidRDefault="005C6C8C" w:rsidP="0096213F">
      <w:pPr>
        <w:spacing w:line="360" w:lineRule="auto"/>
        <w:rPr>
          <w:rFonts w:ascii="Arial" w:hAnsi="Arial" w:cs="Arial"/>
          <w:bCs/>
          <w:sz w:val="24"/>
          <w:szCs w:val="24"/>
        </w:rPr>
      </w:pPr>
    </w:p>
    <w:p w14:paraId="7DABD155" w14:textId="77777777" w:rsidR="005C6C8C" w:rsidRPr="00A63341" w:rsidRDefault="005C6C8C" w:rsidP="0096213F">
      <w:pPr>
        <w:spacing w:line="360" w:lineRule="auto"/>
        <w:rPr>
          <w:rFonts w:ascii="Arial" w:hAnsi="Arial" w:cs="Arial"/>
          <w:bCs/>
          <w:sz w:val="24"/>
          <w:szCs w:val="24"/>
        </w:rPr>
      </w:pPr>
    </w:p>
    <w:p w14:paraId="6190B2D8" w14:textId="32E56A56" w:rsidR="00A47777" w:rsidRPr="00034C13" w:rsidRDefault="0096213F" w:rsidP="00015BCB">
      <w:pPr>
        <w:spacing w:after="140" w:line="360" w:lineRule="auto"/>
        <w:rPr>
          <w:rFonts w:ascii="Arial" w:hAnsi="Arial" w:cs="Arial"/>
          <w:b/>
          <w:sz w:val="24"/>
          <w:szCs w:val="24"/>
          <w:highlight w:val="yellow"/>
        </w:rPr>
      </w:pPr>
      <w:r w:rsidRPr="00034C13">
        <w:rPr>
          <w:rFonts w:ascii="Arial" w:hAnsi="Arial" w:cs="Arial"/>
          <w:b/>
          <w:sz w:val="24"/>
          <w:szCs w:val="24"/>
          <w:highlight w:val="yellow"/>
        </w:rPr>
        <w:lastRenderedPageBreak/>
        <w:t xml:space="preserve">5.8 </w:t>
      </w:r>
      <w:r w:rsidR="00A47777" w:rsidRPr="00034C13">
        <w:rPr>
          <w:rFonts w:ascii="Arial" w:hAnsi="Arial" w:cs="Arial"/>
          <w:b/>
          <w:sz w:val="24"/>
          <w:szCs w:val="24"/>
          <w:highlight w:val="yellow"/>
        </w:rPr>
        <w:t>Discussion</w:t>
      </w:r>
      <w:bookmarkEnd w:id="27"/>
      <w:bookmarkEnd w:id="28"/>
    </w:p>
    <w:p w14:paraId="387B0716" w14:textId="24660110" w:rsidR="005C6C8C" w:rsidRPr="00034C13" w:rsidRDefault="00D4266C" w:rsidP="005C6C8C">
      <w:pPr>
        <w:spacing w:after="140" w:line="360" w:lineRule="auto"/>
        <w:rPr>
          <w:rFonts w:ascii="Arial" w:hAnsi="Arial" w:cs="Arial"/>
          <w:bCs/>
          <w:sz w:val="24"/>
          <w:szCs w:val="24"/>
          <w:highlight w:val="yellow"/>
        </w:rPr>
      </w:pPr>
      <w:r w:rsidRPr="00034C13">
        <w:rPr>
          <w:rFonts w:ascii="Arial" w:hAnsi="Arial" w:cs="Arial"/>
          <w:bCs/>
          <w:sz w:val="24"/>
          <w:szCs w:val="24"/>
          <w:highlight w:val="yellow"/>
        </w:rPr>
        <w:tab/>
        <w:t>The</w:t>
      </w:r>
      <w:r w:rsidR="004A0455" w:rsidRPr="00034C13">
        <w:rPr>
          <w:rFonts w:ascii="Arial" w:hAnsi="Arial" w:cs="Arial"/>
          <w:bCs/>
          <w:sz w:val="24"/>
          <w:szCs w:val="24"/>
          <w:highlight w:val="yellow"/>
        </w:rPr>
        <w:t xml:space="preserve"> performance results on all four implemented ML models provide critical insight into their applicability for early diabetes prediction. </w:t>
      </w:r>
      <w:r w:rsidR="002714CC" w:rsidRPr="00034C13">
        <w:rPr>
          <w:rFonts w:ascii="Arial" w:hAnsi="Arial" w:cs="Arial"/>
          <w:bCs/>
          <w:sz w:val="24"/>
          <w:szCs w:val="24"/>
          <w:highlight w:val="yellow"/>
        </w:rPr>
        <w:t>Each model demonstrated their own strengths and limitations, underlining</w:t>
      </w:r>
      <w:r w:rsidR="00370D97" w:rsidRPr="00034C13">
        <w:rPr>
          <w:rFonts w:ascii="Arial" w:hAnsi="Arial" w:cs="Arial"/>
          <w:bCs/>
          <w:sz w:val="24"/>
          <w:szCs w:val="24"/>
          <w:highlight w:val="yellow"/>
        </w:rPr>
        <w:t xml:space="preserve"> the argument</w:t>
      </w:r>
      <w:r w:rsidR="002714CC" w:rsidRPr="00034C13">
        <w:rPr>
          <w:rFonts w:ascii="Arial" w:hAnsi="Arial" w:cs="Arial"/>
          <w:bCs/>
          <w:sz w:val="24"/>
          <w:szCs w:val="24"/>
          <w:highlight w:val="yellow"/>
        </w:rPr>
        <w:t xml:space="preserve"> that there is no single universally superior model </w:t>
      </w:r>
      <w:r w:rsidR="00370D97" w:rsidRPr="00034C13">
        <w:rPr>
          <w:rFonts w:ascii="Arial" w:hAnsi="Arial" w:cs="Arial"/>
          <w:bCs/>
          <w:sz w:val="24"/>
          <w:szCs w:val="24"/>
          <w:highlight w:val="yellow"/>
        </w:rPr>
        <w:t>but rather a more context-dependent issue based on clinical priorities.</w:t>
      </w:r>
    </w:p>
    <w:p w14:paraId="3473EA1E" w14:textId="65BDF70D" w:rsidR="00D4266C" w:rsidRPr="00034C13" w:rsidRDefault="00370D97" w:rsidP="005C6C8C">
      <w:pPr>
        <w:spacing w:after="140" w:line="360" w:lineRule="auto"/>
        <w:rPr>
          <w:rFonts w:ascii="Arial" w:hAnsi="Arial" w:cs="Arial"/>
          <w:b/>
          <w:sz w:val="24"/>
          <w:szCs w:val="24"/>
          <w:highlight w:val="yellow"/>
        </w:rPr>
      </w:pPr>
      <w:r w:rsidRPr="00034C13">
        <w:rPr>
          <w:rFonts w:ascii="Arial" w:hAnsi="Arial" w:cs="Arial"/>
          <w:b/>
          <w:sz w:val="24"/>
          <w:szCs w:val="24"/>
          <w:highlight w:val="yellow"/>
        </w:rPr>
        <w:t>5.8.1 Performance vs. Clinical Priorities</w:t>
      </w:r>
    </w:p>
    <w:p w14:paraId="3F15F29E" w14:textId="5237143A" w:rsidR="005C6C8C" w:rsidRPr="00034C13" w:rsidRDefault="00370D97"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When it comes to performance, Random Forest consistently outperformed other models in terms of accuracy (83,47%), precision (45.19%), F1-score (0.83 weighted) and cross-validation stability (</w:t>
      </w:r>
      <w:r w:rsidRPr="00034C13">
        <w:rPr>
          <w:rFonts w:ascii="Arial" w:hAnsi="Arial" w:cs="Arial"/>
          <w:sz w:val="24"/>
          <w:szCs w:val="24"/>
          <w:highlight w:val="yellow"/>
        </w:rPr>
        <w:t>(±0.0014</w:t>
      </w:r>
      <w:r w:rsidRPr="00034C13">
        <w:rPr>
          <w:rFonts w:ascii="Arial" w:hAnsi="Arial" w:cs="Arial"/>
          <w:sz w:val="24"/>
          <w:szCs w:val="24"/>
          <w:highlight w:val="yellow"/>
        </w:rPr>
        <w:t>). These metrics support that Random Forest as a highly reliable and generalizes well across data splits, making it an excellent candidate for robust and scalable deployment.</w:t>
      </w:r>
    </w:p>
    <w:p w14:paraId="15B7BED7" w14:textId="491AA895" w:rsidR="005C6C8C" w:rsidRPr="00034C13" w:rsidRDefault="00370D97"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On the other hand, Logistic Regression and SVM (LinearSVC)</w:t>
      </w:r>
      <w:r w:rsidR="00A84A02" w:rsidRPr="00034C13">
        <w:rPr>
          <w:rFonts w:ascii="Arial" w:hAnsi="Arial" w:cs="Arial"/>
          <w:sz w:val="24"/>
          <w:szCs w:val="24"/>
          <w:highlight w:val="yellow"/>
        </w:rPr>
        <w:t xml:space="preserve"> stood for the high recall results of </w:t>
      </w:r>
      <w:r w:rsidR="00A84A02" w:rsidRPr="00034C13">
        <w:rPr>
          <w:rFonts w:ascii="Arial" w:hAnsi="Arial" w:cs="Arial"/>
          <w:sz w:val="24"/>
          <w:szCs w:val="24"/>
          <w:highlight w:val="yellow"/>
        </w:rPr>
        <w:t>~75%,</w:t>
      </w:r>
      <w:r w:rsidR="00A84A02" w:rsidRPr="00034C13">
        <w:rPr>
          <w:rFonts w:ascii="Arial" w:hAnsi="Arial" w:cs="Arial"/>
          <w:sz w:val="24"/>
          <w:szCs w:val="24"/>
          <w:highlight w:val="yellow"/>
        </w:rPr>
        <w:t xml:space="preserve"> both models capable of correcting identifying the majority of true diabetic cases (TPs). This trait in a medical diagnostics context is critical </w:t>
      </w:r>
      <w:r w:rsidR="00EC171F" w:rsidRPr="00034C13">
        <w:rPr>
          <w:rFonts w:ascii="Arial" w:hAnsi="Arial" w:cs="Arial"/>
          <w:sz w:val="24"/>
          <w:szCs w:val="24"/>
          <w:highlight w:val="yellow"/>
        </w:rPr>
        <w:t>when it comes to minimizing the false non-diabetic cases (FNs) to ensure patients with the disease are not overlooked.</w:t>
      </w:r>
    </w:p>
    <w:p w14:paraId="1BF1F207" w14:textId="0AB7D2DF" w:rsidR="005C6C8C" w:rsidRPr="00034C13" w:rsidRDefault="00EC171F"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Meanwhile, Decision Tree showed an overall intermediate performance betweem all of these approaches, but it suffered form a higher false negatives and lower stability, making it less than ideal as a standalone choice.</w:t>
      </w:r>
    </w:p>
    <w:p w14:paraId="7EACA2E3" w14:textId="0145BD10" w:rsidR="00387F21" w:rsidRPr="00034C13" w:rsidRDefault="00EC171F" w:rsidP="00387F21">
      <w:pPr>
        <w:spacing w:after="140" w:line="360" w:lineRule="auto"/>
        <w:rPr>
          <w:rFonts w:ascii="Arial" w:hAnsi="Arial" w:cs="Arial"/>
          <w:sz w:val="24"/>
          <w:szCs w:val="24"/>
          <w:highlight w:val="yellow"/>
        </w:rPr>
      </w:pPr>
      <w:r w:rsidRPr="00034C13">
        <w:rPr>
          <w:rFonts w:ascii="Arial" w:hAnsi="Arial" w:cs="Arial"/>
          <w:sz w:val="24"/>
          <w:szCs w:val="24"/>
          <w:highlight w:val="yellow"/>
        </w:rPr>
        <w:tab/>
        <w:t xml:space="preserve"> An essential clinical question arises based on these results, knowing the ML models limitations, should a model prioritize minimizing the FPs (misdiagnosis on healthy individuals) or the FNs (missed actual diabetic cases)?. In many cases, specially for chronic diseases management like diabetes, missing a diagnosis can be more harmful than a false alarm, specially knowing that </w:t>
      </w:r>
      <w:r w:rsidR="00387F21" w:rsidRPr="00034C13">
        <w:rPr>
          <w:rFonts w:ascii="Arial" w:hAnsi="Arial" w:cs="Arial"/>
          <w:sz w:val="24"/>
          <w:szCs w:val="24"/>
          <w:highlight w:val="yellow"/>
        </w:rPr>
        <w:t>(</w:t>
      </w:r>
      <w:r w:rsidRPr="00034C13">
        <w:rPr>
          <w:rFonts w:ascii="Arial" w:hAnsi="Arial" w:cs="Arial"/>
          <w:sz w:val="24"/>
          <w:szCs w:val="24"/>
          <w:highlight w:val="yellow"/>
        </w:rPr>
        <w:t>at early stages</w:t>
      </w:r>
      <w:r w:rsidR="00387F21" w:rsidRPr="00034C13">
        <w:rPr>
          <w:rFonts w:ascii="Arial" w:hAnsi="Arial" w:cs="Arial"/>
          <w:sz w:val="24"/>
          <w:szCs w:val="24"/>
          <w:highlight w:val="yellow"/>
        </w:rPr>
        <w:t>)</w:t>
      </w:r>
      <w:r w:rsidRPr="00034C13">
        <w:rPr>
          <w:rFonts w:ascii="Arial" w:hAnsi="Arial" w:cs="Arial"/>
          <w:sz w:val="24"/>
          <w:szCs w:val="24"/>
          <w:highlight w:val="yellow"/>
        </w:rPr>
        <w:t xml:space="preserve"> simple lifestyle changes can help the patient without the need for </w:t>
      </w:r>
      <w:r w:rsidR="00387F21" w:rsidRPr="00034C13">
        <w:rPr>
          <w:rFonts w:ascii="Arial" w:hAnsi="Arial" w:cs="Arial"/>
          <w:sz w:val="24"/>
          <w:szCs w:val="24"/>
          <w:highlight w:val="yellow"/>
        </w:rPr>
        <w:t>invasive procedures or prescription of aggressive drugs. From this perspective, models with high recall (Logistic Regresion and SVM) may be more valuable despite their lower precision, but the trade-off is not trivial since an excessive number of false postives can burden healthcare systems and cause unnecessary stress for patients.</w:t>
      </w:r>
    </w:p>
    <w:p w14:paraId="73BA1FCA" w14:textId="4822D9CD" w:rsidR="00EC171F" w:rsidRPr="00034C13" w:rsidRDefault="00387F21" w:rsidP="00EC171F">
      <w:pPr>
        <w:spacing w:after="140" w:line="360" w:lineRule="auto"/>
        <w:rPr>
          <w:rFonts w:ascii="Arial" w:hAnsi="Arial" w:cs="Arial"/>
          <w:sz w:val="24"/>
          <w:szCs w:val="24"/>
          <w:highlight w:val="yellow"/>
        </w:rPr>
      </w:pPr>
      <w:r w:rsidRPr="00034C13">
        <w:rPr>
          <w:rFonts w:ascii="Arial" w:hAnsi="Arial" w:cs="Arial"/>
          <w:sz w:val="24"/>
          <w:szCs w:val="24"/>
          <w:highlight w:val="yellow"/>
        </w:rPr>
        <w:tab/>
        <w:t xml:space="preserve">Given these considerations, a hybrid modeling approach becomes appealing. By combining the strengths of multiple models to achieve a more balanced and </w:t>
      </w:r>
      <w:r w:rsidRPr="00034C13">
        <w:rPr>
          <w:rFonts w:ascii="Arial" w:hAnsi="Arial" w:cs="Arial"/>
          <w:sz w:val="24"/>
          <w:szCs w:val="24"/>
          <w:highlight w:val="yellow"/>
        </w:rPr>
        <w:lastRenderedPageBreak/>
        <w:t>adaptable diagnostic pipeline can be created. This ensemble strategy may offer a better compromise between robustness, sensitivity and interpretability, aligning with real-world medical needs.</w:t>
      </w:r>
    </w:p>
    <w:p w14:paraId="6E51888E" w14:textId="715F4766" w:rsidR="005C6C8C" w:rsidRPr="00034C13" w:rsidRDefault="00387F21" w:rsidP="005C6C8C">
      <w:pPr>
        <w:spacing w:after="140" w:line="360" w:lineRule="auto"/>
        <w:rPr>
          <w:rFonts w:ascii="Arial" w:hAnsi="Arial" w:cs="Arial"/>
          <w:b/>
          <w:bCs/>
          <w:sz w:val="24"/>
          <w:szCs w:val="24"/>
          <w:highlight w:val="yellow"/>
        </w:rPr>
      </w:pPr>
      <w:r w:rsidRPr="00034C13">
        <w:rPr>
          <w:rFonts w:ascii="Arial" w:hAnsi="Arial" w:cs="Arial"/>
          <w:b/>
          <w:bCs/>
          <w:sz w:val="24"/>
          <w:szCs w:val="24"/>
          <w:highlight w:val="yellow"/>
        </w:rPr>
        <w:t xml:space="preserve">5.8.2 </w:t>
      </w:r>
      <w:r w:rsidR="005C6C8C" w:rsidRPr="00034C13">
        <w:rPr>
          <w:rFonts w:ascii="Arial" w:hAnsi="Arial" w:cs="Arial"/>
          <w:b/>
          <w:bCs/>
          <w:sz w:val="24"/>
          <w:szCs w:val="24"/>
          <w:highlight w:val="yellow"/>
        </w:rPr>
        <w:t>Confusion Matrices and Trade-offs</w:t>
      </w:r>
    </w:p>
    <w:p w14:paraId="7BA956EE" w14:textId="205E9D87" w:rsidR="00387F21" w:rsidRPr="00034C13" w:rsidRDefault="00387F21"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 xml:space="preserve">The confusion matrices from the models revealed that Logistic Regression and SVM models hold the highest number of TPs but also the highest number of of FPs, highlighting a common (and expected) precision-recall trade-off, where the higher sensitivity of both models lead to more false alarms but </w:t>
      </w:r>
      <w:r w:rsidR="00C64BBD" w:rsidRPr="00034C13">
        <w:rPr>
          <w:rFonts w:ascii="Arial" w:hAnsi="Arial" w:cs="Arial"/>
          <w:sz w:val="24"/>
          <w:szCs w:val="24"/>
          <w:highlight w:val="yellow"/>
        </w:rPr>
        <w:t>also catch more correct diabetes or prediabetes diagnosis (</w:t>
      </w:r>
      <w:r w:rsidR="00C64BBD" w:rsidRPr="00034C13">
        <w:rPr>
          <w:rFonts w:ascii="Arial" w:hAnsi="Arial" w:cs="Arial"/>
          <w:sz w:val="24"/>
          <w:szCs w:val="24"/>
          <w:highlight w:val="yellow"/>
        </w:rPr>
        <w:t>better class separation but at the cost of more false negatives</w:t>
      </w:r>
      <w:r w:rsidR="00C64BBD" w:rsidRPr="00034C13">
        <w:rPr>
          <w:rFonts w:ascii="Arial" w:hAnsi="Arial" w:cs="Arial"/>
          <w:sz w:val="24"/>
          <w:szCs w:val="24"/>
          <w:highlight w:val="yellow"/>
        </w:rPr>
        <w:t>).</w:t>
      </w:r>
    </w:p>
    <w:p w14:paraId="4D92CDEB" w14:textId="615CB52A" w:rsidR="005C6C8C" w:rsidRPr="00034C13" w:rsidRDefault="00C64BBD"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These trade-offs must be carefully considered in clinical practice. FNs (missed cases) could lead to severe consequences if diabetic conditions go untreated and the patient continues to worsen. On the other hand, FPs could lead to unnecessary testing and anxiety but may still be preferable in early screening scenarios in the diagnosis of diabetes/prediabetes.</w:t>
      </w:r>
    </w:p>
    <w:p w14:paraId="13F28D49" w14:textId="24956A71" w:rsidR="005C6C8C" w:rsidRPr="00034C13" w:rsidRDefault="00C64BBD" w:rsidP="005C6C8C">
      <w:pPr>
        <w:spacing w:after="140" w:line="360" w:lineRule="auto"/>
        <w:rPr>
          <w:rFonts w:ascii="Arial" w:hAnsi="Arial" w:cs="Arial"/>
          <w:b/>
          <w:bCs/>
          <w:sz w:val="24"/>
          <w:szCs w:val="24"/>
          <w:highlight w:val="yellow"/>
        </w:rPr>
      </w:pPr>
      <w:r w:rsidRPr="00034C13">
        <w:rPr>
          <w:rFonts w:ascii="Arial" w:hAnsi="Arial" w:cs="Arial"/>
          <w:b/>
          <w:bCs/>
          <w:sz w:val="24"/>
          <w:szCs w:val="24"/>
          <w:highlight w:val="yellow"/>
        </w:rPr>
        <w:t xml:space="preserve">5.8.3 </w:t>
      </w:r>
      <w:r w:rsidR="005C6C8C" w:rsidRPr="00034C13">
        <w:rPr>
          <w:rFonts w:ascii="Arial" w:hAnsi="Arial" w:cs="Arial"/>
          <w:b/>
          <w:bCs/>
          <w:sz w:val="24"/>
          <w:szCs w:val="24"/>
          <w:highlight w:val="yellow"/>
        </w:rPr>
        <w:t>Class-Wise Metrics and Interpretability</w:t>
      </w:r>
    </w:p>
    <w:p w14:paraId="79D95CD5" w14:textId="5EECF9E8" w:rsidR="00C64BBD" w:rsidRPr="00034C13" w:rsidRDefault="00C64BBD"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Class related metrics further support the subsections 5.8.2 and 5.8.1. Random Forest maintained a balanced performance across both classes with the highest F1-score for non-diabetics (0.90) and the best precision for diabetics (0.45). Meanwhile, Logistic Regression and SVM remained strong in diabetic recall with a low precision.</w:t>
      </w:r>
    </w:p>
    <w:p w14:paraId="00755CEB" w14:textId="6BF13245" w:rsidR="005C6C8C" w:rsidRPr="00034C13" w:rsidRDefault="00C64BBD"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Regarding the transparency and intepretability of a ML model, within clinical contexts like clinical-facing tools, Logistic regression may be preferred despite its lower overall performance</w:t>
      </w:r>
      <w:r w:rsidR="00BA0377" w:rsidRPr="00034C13">
        <w:rPr>
          <w:rFonts w:ascii="Arial" w:hAnsi="Arial" w:cs="Arial"/>
          <w:sz w:val="24"/>
          <w:szCs w:val="24"/>
          <w:highlight w:val="yellow"/>
        </w:rPr>
        <w:t>, thanks to its interpretability and fast training time, this last point may also make Logistic Regression the most maintainable among the implemented models.</w:t>
      </w:r>
    </w:p>
    <w:p w14:paraId="317A4829" w14:textId="20130F3F" w:rsidR="005C6C8C" w:rsidRPr="00034C13" w:rsidRDefault="001B4EA2" w:rsidP="005C6C8C">
      <w:pPr>
        <w:spacing w:after="140" w:line="360" w:lineRule="auto"/>
        <w:rPr>
          <w:rFonts w:ascii="Arial" w:hAnsi="Arial" w:cs="Arial"/>
          <w:b/>
          <w:bCs/>
          <w:sz w:val="24"/>
          <w:szCs w:val="24"/>
          <w:highlight w:val="yellow"/>
        </w:rPr>
      </w:pPr>
      <w:r w:rsidRPr="00034C13">
        <w:rPr>
          <w:rFonts w:ascii="Arial" w:hAnsi="Arial" w:cs="Arial"/>
          <w:b/>
          <w:bCs/>
          <w:sz w:val="24"/>
          <w:szCs w:val="24"/>
          <w:highlight w:val="yellow"/>
        </w:rPr>
        <w:t xml:space="preserve">5.8.4 </w:t>
      </w:r>
      <w:r w:rsidR="005C6C8C" w:rsidRPr="00034C13">
        <w:rPr>
          <w:rFonts w:ascii="Arial" w:hAnsi="Arial" w:cs="Arial"/>
          <w:b/>
          <w:bCs/>
          <w:sz w:val="24"/>
          <w:szCs w:val="24"/>
          <w:highlight w:val="yellow"/>
        </w:rPr>
        <w:t>Hybrid Strategy</w:t>
      </w:r>
      <w:r w:rsidR="00084848" w:rsidRPr="00034C13">
        <w:rPr>
          <w:rFonts w:ascii="Arial" w:hAnsi="Arial" w:cs="Arial"/>
          <w:b/>
          <w:bCs/>
          <w:sz w:val="24"/>
          <w:szCs w:val="24"/>
          <w:highlight w:val="yellow"/>
        </w:rPr>
        <w:t xml:space="preserve"> Perspective</w:t>
      </w:r>
    </w:p>
    <w:p w14:paraId="7CB9218B" w14:textId="6E857661" w:rsidR="001B4EA2" w:rsidRPr="00034C13" w:rsidRDefault="001B4EA2" w:rsidP="005C6C8C">
      <w:pPr>
        <w:spacing w:after="140" w:line="360" w:lineRule="auto"/>
        <w:rPr>
          <w:rFonts w:ascii="Arial" w:hAnsi="Arial" w:cs="Arial"/>
          <w:sz w:val="24"/>
          <w:szCs w:val="24"/>
          <w:highlight w:val="yellow"/>
        </w:rPr>
      </w:pPr>
      <w:r w:rsidRPr="00034C13">
        <w:rPr>
          <w:rFonts w:ascii="Arial" w:hAnsi="Arial" w:cs="Arial"/>
          <w:sz w:val="24"/>
          <w:szCs w:val="24"/>
          <w:highlight w:val="yellow"/>
        </w:rPr>
        <w:tab/>
        <w:t>As previously mentioned, the potential for a hybrid modeling approach becomes increasingly attractive to get the best out of all the implemented models for better results overall. For instance:</w:t>
      </w:r>
    </w:p>
    <w:p w14:paraId="5E6E447F" w14:textId="11C5F6B7" w:rsidR="001B4EA2" w:rsidRPr="00034C13" w:rsidRDefault="001B4EA2" w:rsidP="001B4EA2">
      <w:pPr>
        <w:pStyle w:val="ListParagraph"/>
        <w:numPr>
          <w:ilvl w:val="0"/>
          <w:numId w:val="28"/>
        </w:numPr>
        <w:spacing w:after="140" w:line="360" w:lineRule="auto"/>
        <w:rPr>
          <w:rFonts w:ascii="Arial" w:hAnsi="Arial" w:cs="Arial"/>
          <w:sz w:val="24"/>
          <w:szCs w:val="24"/>
          <w:highlight w:val="yellow"/>
        </w:rPr>
      </w:pPr>
      <w:r w:rsidRPr="00034C13">
        <w:rPr>
          <w:rFonts w:ascii="Arial" w:hAnsi="Arial" w:cs="Arial"/>
          <w:sz w:val="24"/>
          <w:szCs w:val="24"/>
          <w:highlight w:val="yellow"/>
        </w:rPr>
        <w:t>Use Random Forest for general population screening or bulk prediction where performance and accuracy are the most important aspects.</w:t>
      </w:r>
    </w:p>
    <w:p w14:paraId="112A7019" w14:textId="5EB6EF4B" w:rsidR="001B4EA2" w:rsidRPr="00034C13" w:rsidRDefault="001B4EA2" w:rsidP="001B4EA2">
      <w:pPr>
        <w:pStyle w:val="ListParagraph"/>
        <w:numPr>
          <w:ilvl w:val="0"/>
          <w:numId w:val="28"/>
        </w:numPr>
        <w:spacing w:after="140" w:line="360" w:lineRule="auto"/>
        <w:rPr>
          <w:rFonts w:ascii="Arial" w:hAnsi="Arial" w:cs="Arial"/>
          <w:sz w:val="24"/>
          <w:szCs w:val="24"/>
          <w:highlight w:val="yellow"/>
        </w:rPr>
      </w:pPr>
      <w:r w:rsidRPr="00034C13">
        <w:rPr>
          <w:rFonts w:ascii="Arial" w:hAnsi="Arial" w:cs="Arial"/>
          <w:sz w:val="24"/>
          <w:szCs w:val="24"/>
          <w:highlight w:val="yellow"/>
        </w:rPr>
        <w:lastRenderedPageBreak/>
        <w:t xml:space="preserve">Deploy Logistic Regression or SVM in sensitive detection pipelines, where high recall and explainability are critical. For example, </w:t>
      </w:r>
      <w:r w:rsidR="00A65E5A" w:rsidRPr="00034C13">
        <w:rPr>
          <w:rFonts w:ascii="Arial" w:hAnsi="Arial" w:cs="Arial"/>
          <w:sz w:val="24"/>
          <w:szCs w:val="24"/>
          <w:highlight w:val="yellow"/>
        </w:rPr>
        <w:t>follow-up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034C13">
        <w:rPr>
          <w:rFonts w:ascii="Arial" w:hAnsi="Arial" w:cs="Arial"/>
          <w:sz w:val="24"/>
          <w:szCs w:val="24"/>
          <w:highlight w:val="yellow"/>
        </w:rPr>
        <w:tab/>
      </w:r>
      <w:r w:rsidRPr="00034C13">
        <w:rPr>
          <w:rFonts w:ascii="Arial" w:hAnsi="Arial" w:cs="Arial"/>
          <w:sz w:val="24"/>
          <w:szCs w:val="24"/>
          <w:highlight w:val="yellow"/>
        </w:rPr>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29" w:name="_Toc157807559"/>
      <w:bookmarkStart w:id="30" w:name="_Toc157809100"/>
      <w:r w:rsidRPr="00A47777">
        <w:rPr>
          <w:rFonts w:ascii="Arial" w:hAnsi="Arial" w:cs="Arial"/>
          <w:sz w:val="24"/>
          <w:szCs w:val="24"/>
        </w:rPr>
        <w:br w:type="page"/>
      </w:r>
    </w:p>
    <w:p w14:paraId="3661C091" w14:textId="352D4758" w:rsidR="00DC2179" w:rsidRPr="00034C13" w:rsidRDefault="00A47777" w:rsidP="00015BCB">
      <w:pPr>
        <w:spacing w:after="140" w:line="360" w:lineRule="auto"/>
        <w:rPr>
          <w:rFonts w:ascii="Arial" w:hAnsi="Arial" w:cs="Arial"/>
          <w:b/>
          <w:sz w:val="28"/>
          <w:szCs w:val="28"/>
          <w:highlight w:val="yellow"/>
        </w:rPr>
      </w:pPr>
      <w:r w:rsidRPr="00034C13">
        <w:rPr>
          <w:rFonts w:ascii="Arial" w:hAnsi="Arial" w:cs="Arial"/>
          <w:b/>
          <w:sz w:val="28"/>
          <w:szCs w:val="28"/>
          <w:highlight w:val="yellow"/>
        </w:rPr>
        <w:lastRenderedPageBreak/>
        <w:t>Conclusion and Future</w:t>
      </w:r>
      <w:bookmarkEnd w:id="29"/>
      <w:bookmarkEnd w:id="30"/>
    </w:p>
    <w:p w14:paraId="299AADA5" w14:textId="0DAF5C88" w:rsidR="00A47777" w:rsidRPr="00034C13" w:rsidRDefault="00DC2179" w:rsidP="00015BCB">
      <w:pPr>
        <w:spacing w:after="140" w:line="360" w:lineRule="auto"/>
        <w:rPr>
          <w:rFonts w:ascii="Arial" w:hAnsi="Arial" w:cs="Arial"/>
          <w:sz w:val="28"/>
          <w:szCs w:val="28"/>
          <w:highlight w:val="yellow"/>
        </w:rPr>
      </w:pPr>
      <w:bookmarkStart w:id="31" w:name="_Toc157807560"/>
      <w:bookmarkStart w:id="32" w:name="_Toc157809101"/>
      <w:r w:rsidRPr="00034C13">
        <w:rPr>
          <w:rFonts w:ascii="Arial" w:hAnsi="Arial" w:cs="Arial"/>
          <w:b/>
          <w:sz w:val="24"/>
          <w:szCs w:val="24"/>
          <w:highlight w:val="yellow"/>
        </w:rPr>
        <w:t xml:space="preserve">6.1 </w:t>
      </w:r>
      <w:r w:rsidR="00A47777" w:rsidRPr="00034C13">
        <w:rPr>
          <w:rFonts w:ascii="Arial" w:hAnsi="Arial" w:cs="Arial"/>
          <w:b/>
          <w:sz w:val="24"/>
          <w:szCs w:val="24"/>
          <w:highlight w:val="yellow"/>
        </w:rPr>
        <w:t>Conclusion</w:t>
      </w:r>
      <w:bookmarkEnd w:id="31"/>
      <w:bookmarkEnd w:id="32"/>
    </w:p>
    <w:p w14:paraId="3B587229" w14:textId="58FC1764" w:rsidR="00DC2179" w:rsidRPr="00034C13" w:rsidRDefault="00DC2179" w:rsidP="004C4459">
      <w:pPr>
        <w:spacing w:after="140" w:line="360" w:lineRule="auto"/>
        <w:rPr>
          <w:rFonts w:ascii="Arial" w:hAnsi="Arial" w:cs="Arial"/>
          <w:sz w:val="24"/>
          <w:szCs w:val="24"/>
          <w:highlight w:val="yellow"/>
        </w:rPr>
      </w:pPr>
      <w:r w:rsidRPr="00034C13">
        <w:rPr>
          <w:rFonts w:ascii="Arial" w:hAnsi="Arial" w:cs="Arial"/>
          <w:sz w:val="24"/>
          <w:szCs w:val="24"/>
          <w:highlight w:val="yellow"/>
        </w:rPr>
        <w:tab/>
        <w:t>During this study, the performance of various machine learning classification algorithms has been evaluated, specifically Logistic Regression, Decision Tree, Random Forest and SVM for the early detection of diabetes using a large</w:t>
      </w:r>
      <w:r w:rsidR="009278DB" w:rsidRPr="00034C13">
        <w:rPr>
          <w:rFonts w:ascii="Arial" w:hAnsi="Arial" w:cs="Arial"/>
          <w:sz w:val="24"/>
          <w:szCs w:val="24"/>
          <w:highlight w:val="yellow"/>
        </w:rPr>
        <w:t>, real-world health dataset. The findings during this research reaffirm the growing potential of machine learning in clinical decision support, highlighting important trade-offs between model complexity, accuracy and interpretability.</w:t>
      </w:r>
    </w:p>
    <w:p w14:paraId="3BD6F988" w14:textId="1AEED9FC" w:rsidR="009278DB" w:rsidRPr="00034C13" w:rsidRDefault="009278DB" w:rsidP="004C4459">
      <w:pPr>
        <w:spacing w:after="140" w:line="360" w:lineRule="auto"/>
        <w:rPr>
          <w:rFonts w:ascii="Arial" w:hAnsi="Arial" w:cs="Arial"/>
          <w:sz w:val="24"/>
          <w:szCs w:val="24"/>
          <w:highlight w:val="yellow"/>
        </w:rPr>
      </w:pPr>
      <w:r w:rsidRPr="00034C13">
        <w:rPr>
          <w:rFonts w:ascii="Arial" w:hAnsi="Arial" w:cs="Arial"/>
          <w:sz w:val="24"/>
          <w:szCs w:val="24"/>
          <w:highlight w:val="yellow"/>
        </w:rPr>
        <w:tab/>
        <w:t>Random Forest consistently outperformed the other models in terms of overall evaluation metrics like accuracy, precision and F1-score, making it suitable for general population screening and scalable deployment. However, its complexity and limited interpretability present barriers for a direct and seamless implementation in clinical settings.</w:t>
      </w:r>
    </w:p>
    <w:p w14:paraId="716AE504" w14:textId="6529F12D" w:rsidR="008B582C" w:rsidRPr="00034C13" w:rsidRDefault="009278DB" w:rsidP="004C4459">
      <w:pPr>
        <w:spacing w:after="140" w:line="360" w:lineRule="auto"/>
        <w:rPr>
          <w:rFonts w:ascii="Arial" w:hAnsi="Arial" w:cs="Arial"/>
          <w:sz w:val="24"/>
          <w:szCs w:val="24"/>
          <w:highlight w:val="yellow"/>
        </w:rPr>
      </w:pPr>
      <w:r w:rsidRPr="00034C13">
        <w:rPr>
          <w:rFonts w:ascii="Arial" w:hAnsi="Arial" w:cs="Arial"/>
          <w:sz w:val="24"/>
          <w:szCs w:val="24"/>
          <w:highlight w:val="yellow"/>
        </w:rPr>
        <w:tab/>
        <w:t>In contrast to Random Forest, the models of Logistic Regression and SVM, even though they are weaker in terms of the aforementioned evaluation metrics, they showed the highest recall values (identifying more actual diabetic cases or TP). This trait is argued to be very valuable in early screening scenarios, where minimizing the amount of false negatives (FNs) is crucial to avoid missed diagnoses. Moreover, the inherent simplicity and interpretability make them an appealing option for real-world healthcare professional environments in comparison to more the more complex ensemble models like Random Forest.</w:t>
      </w:r>
      <w:r w:rsidR="008B582C" w:rsidRPr="00034C13">
        <w:rPr>
          <w:rFonts w:ascii="Arial" w:hAnsi="Arial" w:cs="Arial"/>
          <w:sz w:val="24"/>
          <w:szCs w:val="24"/>
          <w:highlight w:val="yellow"/>
        </w:rPr>
        <w:t xml:space="preserve"> This supports the idea that ensemble models, also referred to as “Black box”, are more accurate but more complex, less interpretable and take longer to train, also the fact they are prone to overfitting. </w:t>
      </w:r>
    </w:p>
    <w:p w14:paraId="2157797F" w14:textId="3FC09579" w:rsidR="008B582C" w:rsidRPr="00034C13" w:rsidRDefault="009278DB" w:rsidP="004C4459">
      <w:pPr>
        <w:spacing w:after="140" w:line="360" w:lineRule="auto"/>
        <w:rPr>
          <w:rFonts w:ascii="Arial" w:hAnsi="Arial" w:cs="Arial"/>
          <w:sz w:val="24"/>
          <w:szCs w:val="24"/>
          <w:highlight w:val="yellow"/>
        </w:rPr>
      </w:pPr>
      <w:r w:rsidRPr="00034C13">
        <w:rPr>
          <w:rFonts w:ascii="Arial" w:hAnsi="Arial" w:cs="Arial"/>
          <w:sz w:val="24"/>
          <w:szCs w:val="24"/>
          <w:highlight w:val="yellow"/>
        </w:rPr>
        <w:tab/>
      </w:r>
      <w:r w:rsidR="008B582C" w:rsidRPr="00034C13">
        <w:rPr>
          <w:rFonts w:ascii="Arial" w:hAnsi="Arial" w:cs="Arial"/>
          <w:sz w:val="24"/>
          <w:szCs w:val="24"/>
          <w:highlight w:val="yellow"/>
        </w:rPr>
        <w:t>There is an emphasis on the idea that there is no universally “best” model given the trade-offs each model present and it is more related to the optimal choice depending on the priorities of medical diagnostics. For example, if minimizing the number of missed cases (FNs) is critical, the models with a high-recall like Logistic Regression or SVM may be better but if reducing false alarms (FPs) and maximizayion of general performance is more important, ensemble models like Random Forest are a better option. This supports the idea that individual models, also referred to as “White box”, might be less accurate but they are quicker to train, more interpretable and less complex without the overfitting problem.</w:t>
      </w:r>
    </w:p>
    <w:p w14:paraId="2E0457BA" w14:textId="20B886A1" w:rsidR="00A47777" w:rsidRPr="00034C13" w:rsidRDefault="008B582C" w:rsidP="00015BCB">
      <w:pPr>
        <w:spacing w:after="140" w:line="360" w:lineRule="auto"/>
        <w:rPr>
          <w:rFonts w:ascii="Arial" w:hAnsi="Arial" w:cs="Arial"/>
          <w:sz w:val="24"/>
          <w:szCs w:val="24"/>
          <w:highlight w:val="yellow"/>
        </w:rPr>
      </w:pPr>
      <w:r w:rsidRPr="00034C13">
        <w:rPr>
          <w:rFonts w:ascii="Arial" w:hAnsi="Arial" w:cs="Arial"/>
          <w:sz w:val="24"/>
          <w:szCs w:val="24"/>
          <w:highlight w:val="yellow"/>
        </w:rPr>
        <w:lastRenderedPageBreak/>
        <w:tab/>
        <w:t xml:space="preserve">Given these insights, it is proposed that a hybrid modelling approach might offer a more balanced solution that leverages the different models in different stages of the diagnostic pipeline and use them where they are strong. </w:t>
      </w:r>
    </w:p>
    <w:p w14:paraId="77A64AAA" w14:textId="33E51A3C" w:rsidR="00A47777" w:rsidRPr="00034C13" w:rsidRDefault="00346C18" w:rsidP="00015BCB">
      <w:pPr>
        <w:spacing w:after="140" w:line="360" w:lineRule="auto"/>
        <w:rPr>
          <w:rFonts w:ascii="Arial" w:hAnsi="Arial" w:cs="Arial"/>
          <w:b/>
          <w:sz w:val="24"/>
          <w:szCs w:val="24"/>
          <w:highlight w:val="yellow"/>
        </w:rPr>
      </w:pPr>
      <w:bookmarkStart w:id="33" w:name="_Toc157807561"/>
      <w:bookmarkStart w:id="34" w:name="_Toc157809102"/>
      <w:r w:rsidRPr="00034C13">
        <w:rPr>
          <w:rFonts w:ascii="Arial" w:hAnsi="Arial" w:cs="Arial"/>
          <w:b/>
          <w:sz w:val="24"/>
          <w:szCs w:val="24"/>
          <w:highlight w:val="yellow"/>
        </w:rPr>
        <w:t xml:space="preserve">6.2 </w:t>
      </w:r>
      <w:r w:rsidR="00A47777" w:rsidRPr="00034C13">
        <w:rPr>
          <w:rFonts w:ascii="Arial" w:hAnsi="Arial" w:cs="Arial"/>
          <w:b/>
          <w:sz w:val="24"/>
          <w:szCs w:val="24"/>
          <w:highlight w:val="yellow"/>
        </w:rPr>
        <w:t>Future Work</w:t>
      </w:r>
      <w:bookmarkEnd w:id="33"/>
      <w:bookmarkEnd w:id="34"/>
    </w:p>
    <w:p w14:paraId="0CB22161" w14:textId="3E844D0F" w:rsidR="004C4459" w:rsidRPr="00034C13" w:rsidRDefault="00660F4B" w:rsidP="00660F4B">
      <w:pPr>
        <w:spacing w:after="140" w:line="360" w:lineRule="auto"/>
        <w:rPr>
          <w:rFonts w:ascii="Arial" w:hAnsi="Arial" w:cs="Arial"/>
          <w:bCs/>
          <w:sz w:val="24"/>
          <w:szCs w:val="24"/>
          <w:highlight w:val="yellow"/>
        </w:rPr>
      </w:pPr>
      <w:r w:rsidRPr="00034C13">
        <w:rPr>
          <w:rFonts w:ascii="Arial" w:hAnsi="Arial" w:cs="Arial"/>
          <w:sz w:val="24"/>
          <w:szCs w:val="24"/>
          <w:highlight w:val="yellow"/>
        </w:rPr>
        <w:tab/>
      </w:r>
      <w:r w:rsidR="00346C18" w:rsidRPr="00034C13">
        <w:rPr>
          <w:rFonts w:ascii="Arial" w:hAnsi="Arial" w:cs="Arial"/>
          <w:bCs/>
          <w:sz w:val="24"/>
          <w:szCs w:val="24"/>
          <w:highlight w:val="yellow"/>
        </w:rPr>
        <w:t>Several routes can be taking to further enhance the applicability and impact of this research and its purpose:</w:t>
      </w:r>
    </w:p>
    <w:p w14:paraId="0A2A5DCF" w14:textId="54AE6071" w:rsidR="00346C18" w:rsidRPr="00034C13" w:rsidRDefault="00346C18" w:rsidP="00770F79">
      <w:pPr>
        <w:pStyle w:val="ListParagraph"/>
        <w:numPr>
          <w:ilvl w:val="0"/>
          <w:numId w:val="38"/>
        </w:numPr>
        <w:spacing w:after="140" w:line="360" w:lineRule="auto"/>
        <w:rPr>
          <w:rFonts w:ascii="Arial" w:hAnsi="Arial" w:cs="Arial"/>
          <w:bCs/>
          <w:sz w:val="24"/>
          <w:szCs w:val="24"/>
          <w:highlight w:val="yellow"/>
        </w:rPr>
      </w:pPr>
      <w:r w:rsidRPr="00034C13">
        <w:rPr>
          <w:rFonts w:ascii="Arial" w:hAnsi="Arial" w:cs="Arial"/>
          <w:bCs/>
          <w:sz w:val="24"/>
          <w:szCs w:val="24"/>
          <w:highlight w:val="yellow"/>
          <w:u w:val="single"/>
        </w:rPr>
        <w:t>Clini</w:t>
      </w:r>
      <w:r w:rsidR="00770F79" w:rsidRPr="00034C13">
        <w:rPr>
          <w:rFonts w:ascii="Arial" w:hAnsi="Arial" w:cs="Arial"/>
          <w:bCs/>
          <w:sz w:val="24"/>
          <w:szCs w:val="24"/>
          <w:highlight w:val="yellow"/>
          <w:u w:val="single"/>
        </w:rPr>
        <w:t>cal consultation</w:t>
      </w:r>
      <w:r w:rsidR="00770F79" w:rsidRPr="00034C13">
        <w:rPr>
          <w:rFonts w:ascii="Arial" w:hAnsi="Arial" w:cs="Arial"/>
          <w:bCs/>
          <w:sz w:val="24"/>
          <w:szCs w:val="24"/>
          <w:highlight w:val="yellow"/>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034C13">
        <w:rPr>
          <w:rFonts w:ascii="Arial" w:hAnsi="Arial" w:cs="Arial"/>
          <w:bCs/>
          <w:sz w:val="24"/>
          <w:szCs w:val="24"/>
          <w:highlight w:val="yellow"/>
        </w:rPr>
        <w:t>.</w:t>
      </w:r>
    </w:p>
    <w:p w14:paraId="3A8583FC" w14:textId="11AF3F5A" w:rsidR="008D59A5" w:rsidRPr="00034C13" w:rsidRDefault="008D59A5" w:rsidP="00770F79">
      <w:pPr>
        <w:pStyle w:val="ListParagraph"/>
        <w:numPr>
          <w:ilvl w:val="0"/>
          <w:numId w:val="38"/>
        </w:numPr>
        <w:spacing w:after="140" w:line="360" w:lineRule="auto"/>
        <w:rPr>
          <w:rFonts w:ascii="Arial" w:hAnsi="Arial" w:cs="Arial"/>
          <w:bCs/>
          <w:sz w:val="24"/>
          <w:szCs w:val="24"/>
          <w:highlight w:val="yellow"/>
        </w:rPr>
      </w:pPr>
      <w:r w:rsidRPr="00034C13">
        <w:rPr>
          <w:rFonts w:ascii="Arial" w:hAnsi="Arial" w:cs="Arial"/>
          <w:bCs/>
          <w:sz w:val="24"/>
          <w:szCs w:val="24"/>
          <w:highlight w:val="yellow"/>
          <w:u w:val="single"/>
        </w:rPr>
        <w:t>Model calibration and optimization</w:t>
      </w:r>
      <w:r w:rsidRPr="00034C13">
        <w:rPr>
          <w:rFonts w:ascii="Arial" w:hAnsi="Arial" w:cs="Arial"/>
          <w:bCs/>
          <w:sz w:val="24"/>
          <w:szCs w:val="24"/>
          <w:highlight w:val="yellow"/>
        </w:rPr>
        <w:t>: Exploring the tuning threshold or cost-sensitive learning could help balance the false positives and false negatives more effectively based on a specific healthcare context</w:t>
      </w:r>
      <w:r w:rsidR="00660F4B" w:rsidRPr="00034C13">
        <w:rPr>
          <w:rFonts w:ascii="Arial" w:hAnsi="Arial" w:cs="Arial"/>
          <w:bCs/>
          <w:sz w:val="24"/>
          <w:szCs w:val="24"/>
          <w:highlight w:val="yellow"/>
        </w:rPr>
        <w:t>.</w:t>
      </w:r>
    </w:p>
    <w:p w14:paraId="68290159" w14:textId="36C88100" w:rsidR="00660F4B" w:rsidRPr="00034C13" w:rsidRDefault="00660F4B" w:rsidP="00660F4B">
      <w:pPr>
        <w:pStyle w:val="ListParagraph"/>
        <w:numPr>
          <w:ilvl w:val="0"/>
          <w:numId w:val="38"/>
        </w:numPr>
        <w:spacing w:after="140" w:line="360" w:lineRule="auto"/>
        <w:rPr>
          <w:rFonts w:ascii="Arial" w:hAnsi="Arial" w:cs="Arial"/>
          <w:bCs/>
          <w:sz w:val="24"/>
          <w:szCs w:val="24"/>
          <w:highlight w:val="yellow"/>
        </w:rPr>
      </w:pPr>
      <w:r w:rsidRPr="00034C13">
        <w:rPr>
          <w:rFonts w:ascii="Arial" w:hAnsi="Arial" w:cs="Arial"/>
          <w:bCs/>
          <w:sz w:val="24"/>
          <w:szCs w:val="24"/>
          <w:highlight w:val="yellow"/>
          <w:u w:val="single"/>
        </w:rPr>
        <w:t>Broader dataset exploration</w:t>
      </w:r>
      <w:r w:rsidRPr="00034C13">
        <w:rPr>
          <w:rFonts w:ascii="Arial" w:hAnsi="Arial" w:cs="Arial"/>
          <w:bCs/>
          <w:sz w:val="24"/>
          <w:szCs w:val="24"/>
          <w:highlight w:val="yellow"/>
        </w:rPr>
        <w:t>: Expanding the analysis to include additional or more recent datasets could test model robustness and generalization across the different populations and time periods.</w:t>
      </w:r>
    </w:p>
    <w:p w14:paraId="1F5C576E" w14:textId="1BA205E3" w:rsidR="00660F4B" w:rsidRPr="00034C13" w:rsidRDefault="00660F4B" w:rsidP="00660F4B">
      <w:pPr>
        <w:pStyle w:val="ListParagraph"/>
        <w:numPr>
          <w:ilvl w:val="0"/>
          <w:numId w:val="38"/>
        </w:numPr>
        <w:spacing w:after="140" w:line="360" w:lineRule="auto"/>
        <w:rPr>
          <w:rFonts w:ascii="Arial" w:hAnsi="Arial" w:cs="Arial"/>
          <w:bCs/>
          <w:sz w:val="24"/>
          <w:szCs w:val="24"/>
          <w:highlight w:val="yellow"/>
        </w:rPr>
      </w:pPr>
      <w:r w:rsidRPr="00034C13">
        <w:rPr>
          <w:rFonts w:ascii="Arial" w:hAnsi="Arial" w:cs="Arial"/>
          <w:bCs/>
          <w:sz w:val="24"/>
          <w:szCs w:val="24"/>
          <w:highlight w:val="yellow"/>
          <w:u w:val="single"/>
        </w:rPr>
        <w:t>Explainability tools</w:t>
      </w:r>
      <w:r w:rsidRPr="00034C13">
        <w:rPr>
          <w:rFonts w:ascii="Arial" w:hAnsi="Arial" w:cs="Arial"/>
          <w:bCs/>
          <w:sz w:val="24"/>
          <w:szCs w:val="24"/>
          <w:highlight w:val="yellow"/>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034C13" w:rsidRDefault="00660F4B" w:rsidP="00660F4B">
      <w:pPr>
        <w:pStyle w:val="ListParagraph"/>
        <w:numPr>
          <w:ilvl w:val="0"/>
          <w:numId w:val="38"/>
        </w:numPr>
        <w:spacing w:after="140" w:line="360" w:lineRule="auto"/>
        <w:rPr>
          <w:rFonts w:ascii="Arial" w:hAnsi="Arial" w:cs="Arial"/>
          <w:bCs/>
          <w:sz w:val="24"/>
          <w:szCs w:val="24"/>
          <w:highlight w:val="yellow"/>
        </w:rPr>
      </w:pPr>
      <w:r w:rsidRPr="00034C13">
        <w:rPr>
          <w:rFonts w:ascii="Arial" w:hAnsi="Arial" w:cs="Arial"/>
          <w:bCs/>
          <w:sz w:val="24"/>
          <w:szCs w:val="24"/>
          <w:highlight w:val="yellow"/>
          <w:u w:val="single"/>
        </w:rPr>
        <w:t>System integration testing</w:t>
      </w:r>
      <w:r w:rsidRPr="00034C13">
        <w:rPr>
          <w:rFonts w:ascii="Arial" w:hAnsi="Arial" w:cs="Arial"/>
          <w:bCs/>
          <w:sz w:val="24"/>
          <w:szCs w:val="24"/>
          <w:highlight w:val="yellow"/>
        </w:rPr>
        <w:t>: Future studies and researches should also explore deploying trained models into simulated or even real-world healthcare settings to fully evaluate their usability, response time and acceptance among medical staff.</w:t>
      </w:r>
    </w:p>
    <w:p w14:paraId="36272DCD" w14:textId="7643BF79" w:rsidR="00660F4B" w:rsidRPr="00660F4B" w:rsidRDefault="00660F4B" w:rsidP="00660F4B">
      <w:pPr>
        <w:spacing w:after="140" w:line="360" w:lineRule="auto"/>
        <w:rPr>
          <w:rFonts w:ascii="Arial" w:hAnsi="Arial" w:cs="Arial"/>
          <w:bCs/>
          <w:sz w:val="24"/>
          <w:szCs w:val="24"/>
        </w:rPr>
      </w:pPr>
      <w:r w:rsidRPr="00034C13">
        <w:rPr>
          <w:rFonts w:ascii="Arial" w:hAnsi="Arial" w:cs="Arial"/>
          <w:sz w:val="24"/>
          <w:szCs w:val="24"/>
          <w:highlight w:val="yellow"/>
        </w:rPr>
        <w:tab/>
      </w:r>
      <w:r w:rsidRPr="00034C13">
        <w:rPr>
          <w:rFonts w:ascii="Arial" w:hAnsi="Arial" w:cs="Arial"/>
          <w:sz w:val="24"/>
          <w:szCs w:val="24"/>
          <w:highlight w:val="yellow"/>
        </w:rPr>
        <w:t>In summary, the study serves as a step forward towards intelligent, data-driven healthcare systems, encouraging further collaboration between sofware developers/engineers with medical professionals for ethically aligned and practical, feasible integration of AI tools integration in diagnostics.</w:t>
      </w: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5" w:name="_Toc157807562"/>
      <w:bookmarkStart w:id="36" w:name="_Toc157809103"/>
      <w:r w:rsidRPr="00FC7086">
        <w:rPr>
          <w:rFonts w:ascii="Arial" w:hAnsi="Arial" w:cs="Arial"/>
          <w:b/>
          <w:bCs/>
          <w:sz w:val="28"/>
          <w:szCs w:val="28"/>
        </w:rPr>
        <w:lastRenderedPageBreak/>
        <w:t>References</w:t>
      </w:r>
      <w:bookmarkEnd w:id="35"/>
      <w:bookmarkEnd w:id="36"/>
    </w:p>
    <w:p w14:paraId="5172DC62" w14:textId="066642CC" w:rsidR="008F3F0A" w:rsidRPr="008F3F0A" w:rsidRDefault="008F3F0A" w:rsidP="008F3F0A">
      <w:pPr>
        <w:pStyle w:val="ListParagraph"/>
        <w:numPr>
          <w:ilvl w:val="0"/>
          <w:numId w:val="2"/>
        </w:numPr>
        <w:spacing w:after="140" w:line="360" w:lineRule="auto"/>
        <w:rPr>
          <w:rFonts w:ascii="Arial" w:hAnsi="Arial" w:cs="Arial"/>
          <w:sz w:val="24"/>
          <w:szCs w:val="24"/>
        </w:rPr>
      </w:pPr>
      <w:r w:rsidRPr="008F3F0A">
        <w:t xml:space="preserve">DATA </w:t>
      </w:r>
      <w:r>
        <w:t>SET</w:t>
      </w:r>
      <w:hyperlink r:id="rId40" w:history="1">
        <w:r w:rsidR="00D7518B" w:rsidRPr="00316793">
          <w:rPr>
            <w:rStyle w:val="Hyperlink"/>
            <w:rFonts w:ascii="Arial" w:hAnsi="Arial" w:cs="Arial"/>
            <w:sz w:val="24"/>
            <w:szCs w:val="24"/>
          </w:rPr>
          <w:t>https://www.kaggle.com/datasets/alexteboul/diabetes-health-indicators-dataset</w:t>
        </w:r>
      </w:hyperlink>
      <w:r w:rsidR="00352378">
        <w:t xml:space="preserve"> AND </w:t>
      </w:r>
      <w:hyperlink r:id="rId41" w:history="1">
        <w:r w:rsidR="00352378" w:rsidRPr="00322252">
          <w:rPr>
            <w:rStyle w:val="Hyperlink"/>
          </w:rPr>
          <w:t>https://www.kaggle.com/datasets/cdc/behavioral-risk-factor-surveillance-system</w:t>
        </w:r>
      </w:hyperlink>
      <w:r w:rsidR="00352378">
        <w:t xml:space="preserve"> </w:t>
      </w:r>
    </w:p>
    <w:p w14:paraId="6EDB588A" w14:textId="2C72AFD6"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DATA SCIENCE </w:t>
      </w:r>
      <w:hyperlink r:id="rId42" w:history="1">
        <w:r w:rsidRPr="00EF74A6">
          <w:rPr>
            <w:rStyle w:val="Hyperlink"/>
            <w:rFonts w:ascii="Arial" w:hAnsi="Arial" w:cs="Arial"/>
            <w:sz w:val="24"/>
            <w:szCs w:val="24"/>
          </w:rPr>
          <w:t>https://tvst.arvojournals.org/article.aspx?articleid=2776501</w:t>
        </w:r>
      </w:hyperlink>
      <w:r>
        <w:rPr>
          <w:rFonts w:ascii="Arial" w:hAnsi="Arial" w:cs="Arial"/>
          <w:sz w:val="24"/>
          <w:szCs w:val="24"/>
        </w:rPr>
        <w:t xml:space="preserve"> </w:t>
      </w:r>
    </w:p>
    <w:p w14:paraId="458123BA" w14:textId="2BCC78B5"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MACHINE LEARNING </w:t>
      </w:r>
      <w:hyperlink r:id="rId43" w:history="1">
        <w:r w:rsidRPr="00EF74A6">
          <w:rPr>
            <w:rStyle w:val="Hyperlink"/>
            <w:rFonts w:ascii="Arial" w:hAnsi="Arial" w:cs="Arial"/>
            <w:sz w:val="24"/>
            <w:szCs w:val="24"/>
          </w:rPr>
          <w:t>https://ascpt.onlinelibrary.wiley.com/doi/full/10.1002/cpt.1796</w:t>
        </w:r>
      </w:hyperlink>
      <w:r>
        <w:rPr>
          <w:rFonts w:ascii="Arial" w:hAnsi="Arial" w:cs="Arial"/>
          <w:sz w:val="24"/>
          <w:szCs w:val="24"/>
        </w:rPr>
        <w:t xml:space="preserve"> </w:t>
      </w:r>
    </w:p>
    <w:p w14:paraId="0284EA92" w14:textId="1ACB1054" w:rsidR="00030F6D" w:rsidRDefault="00030F6D"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SUPERVISED LEARNING </w:t>
      </w:r>
      <w:hyperlink r:id="rId44" w:history="1">
        <w:r w:rsidRPr="00322252">
          <w:rPr>
            <w:rStyle w:val="Hyperlink"/>
            <w:rFonts w:ascii="Arial" w:hAnsi="Arial" w:cs="Arial"/>
            <w:sz w:val="24"/>
            <w:szCs w:val="24"/>
          </w:rPr>
          <w:t>https://link.springer.com/chapter/10.1007/978-3-031-48956-3_5</w:t>
        </w:r>
      </w:hyperlink>
      <w:r>
        <w:rPr>
          <w:rFonts w:ascii="Arial" w:hAnsi="Arial" w:cs="Arial"/>
          <w:sz w:val="24"/>
          <w:szCs w:val="24"/>
        </w:rPr>
        <w:t xml:space="preserve"> </w:t>
      </w:r>
    </w:p>
    <w:p w14:paraId="34C3E814" w14:textId="46D070B8" w:rsidR="00E00D2D" w:rsidRDefault="00AC5E3C" w:rsidP="00202B01">
      <w:pPr>
        <w:pStyle w:val="ListParagraph"/>
        <w:numPr>
          <w:ilvl w:val="0"/>
          <w:numId w:val="2"/>
        </w:numPr>
        <w:spacing w:after="140" w:line="360" w:lineRule="auto"/>
        <w:rPr>
          <w:rFonts w:ascii="Arial" w:hAnsi="Arial" w:cs="Arial"/>
          <w:sz w:val="24"/>
          <w:szCs w:val="24"/>
        </w:rPr>
      </w:pPr>
      <w:r w:rsidRPr="00AC5E3C">
        <w:rPr>
          <w:rFonts w:ascii="Arial" w:hAnsi="Arial" w:cs="Arial"/>
          <w:sz w:val="24"/>
          <w:szCs w:val="24"/>
        </w:rPr>
        <w:t>DA</w:t>
      </w:r>
      <w:r>
        <w:rPr>
          <w:rFonts w:ascii="Arial" w:hAnsi="Arial" w:cs="Arial"/>
          <w:sz w:val="24"/>
          <w:szCs w:val="24"/>
        </w:rPr>
        <w:t xml:space="preserve">TA SCIENCE LIFECYCLE, THEORETICAL BACKGROUND .2 </w:t>
      </w:r>
      <w:hyperlink r:id="rId45" w:history="1">
        <w:r w:rsidR="008F3F0A" w:rsidRPr="00EF74A6">
          <w:rPr>
            <w:rStyle w:val="Hyperlink"/>
            <w:rFonts w:ascii="Arial" w:hAnsi="Arial" w:cs="Arial"/>
            <w:sz w:val="24"/>
            <w:szCs w:val="24"/>
          </w:rPr>
          <w:t>https://assets.pubpub.org/hzllsv80/e3005d85-fea9-4b60-8ba0-f5409ca0905e.pdf</w:t>
        </w:r>
      </w:hyperlink>
      <w:r w:rsidR="00307242" w:rsidRPr="00307242">
        <w:rPr>
          <w:rFonts w:ascii="Arial" w:hAnsi="Arial" w:cs="Arial"/>
          <w:sz w:val="24"/>
          <w:szCs w:val="24"/>
        </w:rPr>
        <w:t xml:space="preserve"> OR</w:t>
      </w:r>
      <w:r w:rsidR="00307242">
        <w:rPr>
          <w:rFonts w:ascii="Arial" w:hAnsi="Arial" w:cs="Arial"/>
          <w:sz w:val="24"/>
          <w:szCs w:val="24"/>
        </w:rPr>
        <w:t xml:space="preserve"> OR OR </w:t>
      </w:r>
      <w:hyperlink r:id="rId46" w:history="1">
        <w:r w:rsidR="00307242" w:rsidRPr="00EF74A6">
          <w:rPr>
            <w:rStyle w:val="Hyperlink"/>
            <w:rFonts w:ascii="Arial" w:hAnsi="Arial" w:cs="Arial"/>
            <w:sz w:val="24"/>
            <w:szCs w:val="24"/>
          </w:rPr>
          <w:t>https://hdsr.mitpress.mit.edu/pub/577rq08d/release/4</w:t>
        </w:r>
      </w:hyperlink>
      <w:r>
        <w:rPr>
          <w:rFonts w:ascii="Arial" w:hAnsi="Arial" w:cs="Arial"/>
          <w:sz w:val="24"/>
          <w:szCs w:val="24"/>
        </w:rPr>
        <w:t xml:space="preserve"> OR OR OR A DIFFERENT AUTHOR </w:t>
      </w:r>
      <w:hyperlink r:id="rId47" w:history="1">
        <w:r w:rsidRPr="00EF74A6">
          <w:rPr>
            <w:rStyle w:val="Hyperlink"/>
            <w:rFonts w:ascii="Arial" w:hAnsi="Arial" w:cs="Arial"/>
            <w:sz w:val="24"/>
            <w:szCs w:val="24"/>
          </w:rPr>
          <w:t>https://arxiv.org/abs/2301.13761</w:t>
        </w:r>
      </w:hyperlink>
      <w:r>
        <w:rPr>
          <w:rFonts w:ascii="Arial" w:hAnsi="Arial" w:cs="Arial"/>
          <w:sz w:val="24"/>
          <w:szCs w:val="24"/>
        </w:rPr>
        <w:t xml:space="preserve"> </w:t>
      </w:r>
    </w:p>
    <w:p w14:paraId="76109F8F" w14:textId="1B2E3D6E" w:rsidR="00AC5E3C" w:rsidRDefault="00735088"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SUPERVISED LEARNING ALGORITHMS </w:t>
      </w:r>
      <w:hyperlink r:id="rId48" w:history="1">
        <w:r w:rsidRPr="00187A52">
          <w:rPr>
            <w:rStyle w:val="Hyperlink"/>
            <w:rFonts w:ascii="Arial" w:hAnsi="Arial" w:cs="Arial"/>
            <w:sz w:val="24"/>
            <w:szCs w:val="24"/>
          </w:rPr>
          <w:t>https://link.springer.com/chapter/10.1007/978-3-030-82327-6_8</w:t>
        </w:r>
      </w:hyperlink>
      <w:r>
        <w:rPr>
          <w:rFonts w:ascii="Arial" w:hAnsi="Arial" w:cs="Arial"/>
          <w:sz w:val="24"/>
          <w:szCs w:val="24"/>
        </w:rPr>
        <w:t xml:space="preserve"> </w:t>
      </w:r>
    </w:p>
    <w:p w14:paraId="45080452" w14:textId="2D357389" w:rsidR="00307242" w:rsidRDefault="00BC5EC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MODEL EVALUATION METRICS </w:t>
      </w:r>
      <w:hyperlink r:id="rId49" w:anchor="Sec2" w:history="1">
        <w:r w:rsidRPr="00187A52">
          <w:rPr>
            <w:rStyle w:val="Hyperlink"/>
            <w:rFonts w:ascii="Arial" w:hAnsi="Arial" w:cs="Arial"/>
            <w:sz w:val="24"/>
            <w:szCs w:val="24"/>
          </w:rPr>
          <w:t>https://www.nature.com/articles/s41598-024-56706-x#Sec2</w:t>
        </w:r>
      </w:hyperlink>
      <w:r>
        <w:rPr>
          <w:rFonts w:ascii="Arial" w:hAnsi="Arial" w:cs="Arial"/>
          <w:sz w:val="24"/>
          <w:szCs w:val="24"/>
        </w:rPr>
        <w:t xml:space="preserve"> </w:t>
      </w:r>
    </w:p>
    <w:p w14:paraId="2827ACC8" w14:textId="3C572A2D" w:rsidR="00BC5EC7" w:rsidRDefault="002031F8"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CHALLENGES REAL WORLD IMPLEMENTATION </w:t>
      </w:r>
      <w:hyperlink r:id="rId50" w:history="1">
        <w:r w:rsidRPr="00187A52">
          <w:rPr>
            <w:rStyle w:val="Hyperlink"/>
            <w:rFonts w:ascii="Arial" w:hAnsi="Arial" w:cs="Arial"/>
            <w:sz w:val="24"/>
            <w:szCs w:val="24"/>
          </w:rPr>
          <w:t>https://arxiv.org/abs/2107.09546</w:t>
        </w:r>
      </w:hyperlink>
      <w:r>
        <w:rPr>
          <w:rFonts w:ascii="Arial" w:hAnsi="Arial" w:cs="Arial"/>
          <w:sz w:val="24"/>
          <w:szCs w:val="24"/>
        </w:rPr>
        <w:t xml:space="preserve">  </w:t>
      </w:r>
      <w:r w:rsidR="006C15FE">
        <w:rPr>
          <w:rFonts w:ascii="Arial" w:hAnsi="Arial" w:cs="Arial"/>
          <w:sz w:val="24"/>
          <w:szCs w:val="24"/>
        </w:rPr>
        <w:t xml:space="preserve">AND </w:t>
      </w:r>
      <w:hyperlink r:id="rId51" w:history="1">
        <w:r w:rsidR="006C15FE" w:rsidRPr="00187A52">
          <w:rPr>
            <w:rStyle w:val="Hyperlink"/>
            <w:rFonts w:ascii="Arial" w:hAnsi="Arial" w:cs="Arial"/>
            <w:sz w:val="24"/>
            <w:szCs w:val="24"/>
          </w:rPr>
          <w:t>https://arxiv.org/abs/2405.13832</w:t>
        </w:r>
      </w:hyperlink>
      <w:r w:rsidR="006C15FE">
        <w:rPr>
          <w:rFonts w:ascii="Arial" w:hAnsi="Arial" w:cs="Arial"/>
          <w:sz w:val="24"/>
          <w:szCs w:val="24"/>
        </w:rPr>
        <w:t xml:space="preserve"> AND </w:t>
      </w:r>
      <w:hyperlink r:id="rId52" w:history="1">
        <w:r w:rsidR="006C15FE" w:rsidRPr="00187A52">
          <w:rPr>
            <w:rStyle w:val="Hyperlink"/>
            <w:rFonts w:ascii="Arial" w:hAnsi="Arial" w:cs="Arial"/>
            <w:sz w:val="24"/>
            <w:szCs w:val="24"/>
          </w:rPr>
          <w:t>https://arxiv.org/abs/2305.02474</w:t>
        </w:r>
      </w:hyperlink>
      <w:r w:rsidR="006C15FE">
        <w:rPr>
          <w:rFonts w:ascii="Arial" w:hAnsi="Arial" w:cs="Arial"/>
          <w:sz w:val="24"/>
          <w:szCs w:val="24"/>
        </w:rPr>
        <w:t xml:space="preserve"> </w:t>
      </w:r>
    </w:p>
    <w:p w14:paraId="4D3A2DBC" w14:textId="36503BF5" w:rsidR="00DE5FE6" w:rsidRDefault="00DE5FE6"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FEATURE SELECTION </w:t>
      </w:r>
      <w:hyperlink r:id="rId53" w:history="1">
        <w:r w:rsidRPr="00187A52">
          <w:rPr>
            <w:rStyle w:val="Hyperlink"/>
            <w:rFonts w:ascii="Arial" w:hAnsi="Arial" w:cs="Arial"/>
            <w:sz w:val="24"/>
            <w:szCs w:val="24"/>
          </w:rPr>
          <w:t>https://www.sciencedirect.com/science/article/pii/S1319157819304379</w:t>
        </w:r>
      </w:hyperlink>
      <w:r>
        <w:rPr>
          <w:rFonts w:ascii="Arial" w:hAnsi="Arial" w:cs="Arial"/>
          <w:sz w:val="24"/>
          <w:szCs w:val="24"/>
        </w:rPr>
        <w:t xml:space="preserve"> </w:t>
      </w:r>
    </w:p>
    <w:p w14:paraId="39E89800" w14:textId="68942737" w:rsidR="00DE5FE6" w:rsidRDefault="00FB5A7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WHY IS FEATURE SELECTION IMPORTANT </w:t>
      </w:r>
      <w:hyperlink r:id="rId54" w:history="1">
        <w:r w:rsidRPr="00187A52">
          <w:rPr>
            <w:rStyle w:val="Hyperlink"/>
            <w:rFonts w:ascii="Arial" w:hAnsi="Arial" w:cs="Arial"/>
            <w:sz w:val="24"/>
            <w:szCs w:val="24"/>
          </w:rPr>
          <w:t>https://www.ingentaconnect.com/contentone/tsp/cmes/2020/00000125/00000001/art00017#</w:t>
        </w:r>
      </w:hyperlink>
      <w:r>
        <w:rPr>
          <w:rFonts w:ascii="Arial" w:hAnsi="Arial" w:cs="Arial"/>
          <w:sz w:val="24"/>
          <w:szCs w:val="24"/>
        </w:rPr>
        <w:t xml:space="preserve"> </w:t>
      </w:r>
    </w:p>
    <w:p w14:paraId="2D3FD737" w14:textId="66A8A714" w:rsidR="00FB5A77" w:rsidRDefault="00BD697B"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WHAT IS DIABETES AND FACTS OF IT </w:t>
      </w:r>
      <w:hyperlink r:id="rId55" w:history="1">
        <w:r w:rsidRPr="00187A52">
          <w:rPr>
            <w:rStyle w:val="Hyperlink"/>
            <w:rFonts w:ascii="Arial" w:hAnsi="Arial" w:cs="Arial"/>
            <w:sz w:val="24"/>
            <w:szCs w:val="24"/>
          </w:rPr>
          <w:t>https://www.who.int/news-room/fact-sheets/detail/diabetes</w:t>
        </w:r>
      </w:hyperlink>
      <w:r>
        <w:rPr>
          <w:rFonts w:ascii="Arial" w:hAnsi="Arial" w:cs="Arial"/>
          <w:sz w:val="24"/>
          <w:szCs w:val="24"/>
        </w:rPr>
        <w:t xml:space="preserve"> </w:t>
      </w:r>
    </w:p>
    <w:p w14:paraId="0245BFE5" w14:textId="4CEED4C7" w:rsidR="00BD697B"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DIABETES 2 AND PROVE IT IS CURABLE </w:t>
      </w:r>
      <w:hyperlink r:id="rId56" w:history="1">
        <w:r w:rsidRPr="00187A52">
          <w:rPr>
            <w:rStyle w:val="Hyperlink"/>
            <w:rFonts w:ascii="Arial" w:hAnsi="Arial" w:cs="Arial"/>
            <w:sz w:val="24"/>
            <w:szCs w:val="24"/>
          </w:rPr>
          <w:t>https://diabetes.org/newsroom/american-diabetes-association-2023-standards-care-diabetes-guide-for-prevention-diagnosis-treatment-people-living-with-diabetes</w:t>
        </w:r>
      </w:hyperlink>
    </w:p>
    <w:p w14:paraId="25FE51A6" w14:textId="09DA178D" w:rsidR="00887F0A"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MORE DIABETES </w:t>
      </w:r>
      <w:hyperlink r:id="rId57" w:history="1">
        <w:r w:rsidR="009C44BB" w:rsidRPr="00187A52">
          <w:rPr>
            <w:rStyle w:val="Hyperlink"/>
            <w:rFonts w:ascii="Arial" w:hAnsi="Arial" w:cs="Arial"/>
            <w:sz w:val="24"/>
            <w:szCs w:val="24"/>
          </w:rPr>
          <w:t>https://pubmed.ncbi.nlm.nih.gov/27388988/</w:t>
        </w:r>
      </w:hyperlink>
    </w:p>
    <w:p w14:paraId="3F5810C6" w14:textId="7E27DE87" w:rsidR="0089627B" w:rsidRPr="0089627B" w:rsidRDefault="009D3A4A" w:rsidP="0089627B">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AND DIABETES </w:t>
      </w:r>
      <w:hyperlink r:id="rId58" w:history="1">
        <w:r w:rsidR="00313D8F" w:rsidRPr="00187A52">
          <w:rPr>
            <w:rStyle w:val="Hyperlink"/>
            <w:rFonts w:ascii="Arial" w:hAnsi="Arial" w:cs="Arial"/>
            <w:sz w:val="24"/>
            <w:szCs w:val="24"/>
          </w:rPr>
          <w:t>https://www.ijert.org/diabetes-prediction-using-machine-learning-techniques</w:t>
        </w:r>
      </w:hyperlink>
      <w:r w:rsidR="00313D8F">
        <w:rPr>
          <w:rFonts w:ascii="Arial" w:hAnsi="Arial" w:cs="Arial"/>
          <w:sz w:val="24"/>
          <w:szCs w:val="24"/>
        </w:rPr>
        <w:t xml:space="preserve"> </w:t>
      </w:r>
    </w:p>
    <w:p w14:paraId="7AEE0B9E" w14:textId="214C92DF" w:rsidR="009D3A4A" w:rsidRDefault="00BF26D2"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IN PREDICTING DISEASES </w:t>
      </w:r>
      <w:hyperlink r:id="rId59" w:history="1">
        <w:r w:rsidRPr="00187A52">
          <w:rPr>
            <w:rStyle w:val="Hyperlink"/>
            <w:rFonts w:ascii="Arial" w:hAnsi="Arial" w:cs="Arial"/>
            <w:sz w:val="24"/>
            <w:szCs w:val="24"/>
          </w:rPr>
          <w:t>https://www.foreseemed.com/blog/machine-learning-in-healthcare</w:t>
        </w:r>
      </w:hyperlink>
    </w:p>
    <w:p w14:paraId="233D30A3" w14:textId="05A937D7" w:rsidR="005F0E75" w:rsidRDefault="005F0E75"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TREATMENT PERSONALIZED </w:t>
      </w:r>
      <w:hyperlink r:id="rId60" w:history="1">
        <w:r w:rsidRPr="00187A52">
          <w:rPr>
            <w:rStyle w:val="Hyperlink"/>
            <w:rFonts w:ascii="Arial" w:hAnsi="Arial" w:cs="Arial"/>
            <w:sz w:val="24"/>
            <w:szCs w:val="24"/>
          </w:rPr>
          <w:t>https://proceedings.mlr.press/v136/sarkar20a/sarkar20a.pdf</w:t>
        </w:r>
      </w:hyperlink>
      <w:r>
        <w:rPr>
          <w:rFonts w:ascii="Arial" w:hAnsi="Arial" w:cs="Arial"/>
          <w:sz w:val="24"/>
          <w:szCs w:val="24"/>
        </w:rPr>
        <w:t xml:space="preserve"> </w:t>
      </w:r>
    </w:p>
    <w:p w14:paraId="05FA3B93" w14:textId="693E9824" w:rsidR="005F0E75" w:rsidRDefault="00D57EDE"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ROLE ML IN HEALTHCARE </w:t>
      </w:r>
      <w:hyperlink r:id="rId61" w:history="1">
        <w:r w:rsidRPr="00187A52">
          <w:rPr>
            <w:rStyle w:val="Hyperlink"/>
            <w:rFonts w:ascii="Arial" w:hAnsi="Arial" w:cs="Arial"/>
            <w:sz w:val="24"/>
            <w:szCs w:val="24"/>
          </w:rPr>
          <w:t>https://pg-p.ctme.caltech.edu/blog/ai-ml/machine-learning-in-healthcare-applications-use-cases-careers</w:t>
        </w:r>
      </w:hyperlink>
      <w:r>
        <w:rPr>
          <w:rFonts w:ascii="Arial" w:hAnsi="Arial" w:cs="Arial"/>
          <w:sz w:val="24"/>
          <w:szCs w:val="24"/>
        </w:rPr>
        <w:t xml:space="preserve"> </w:t>
      </w:r>
    </w:p>
    <w:p w14:paraId="66EBE0D5" w14:textId="5B7E237D" w:rsidR="0050475A" w:rsidRDefault="0050475A"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COMMONLY USED ML MODELS </w:t>
      </w:r>
      <w:hyperlink r:id="rId62" w:history="1">
        <w:r w:rsidRPr="00187A52">
          <w:rPr>
            <w:rStyle w:val="Hyperlink"/>
            <w:rFonts w:ascii="Arial" w:hAnsi="Arial" w:cs="Arial"/>
            <w:sz w:val="24"/>
            <w:szCs w:val="24"/>
          </w:rPr>
          <w:t>https://www.paradigmpress.org/jimr/article/view/1532</w:t>
        </w:r>
      </w:hyperlink>
      <w:r>
        <w:rPr>
          <w:rFonts w:ascii="Arial" w:hAnsi="Arial" w:cs="Arial"/>
          <w:sz w:val="24"/>
          <w:szCs w:val="24"/>
        </w:rPr>
        <w:t xml:space="preserve"> AND </w:t>
      </w:r>
      <w:hyperlink r:id="rId63" w:history="1">
        <w:r w:rsidR="00546E3B"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546E3B">
        <w:rPr>
          <w:rFonts w:ascii="Arial" w:hAnsi="Arial" w:cs="Arial"/>
          <w:sz w:val="24"/>
          <w:szCs w:val="24"/>
        </w:rPr>
        <w:t xml:space="preserve"> AND </w:t>
      </w:r>
      <w:hyperlink r:id="rId64" w:history="1">
        <w:r w:rsidR="00546E3B" w:rsidRPr="00187A52">
          <w:rPr>
            <w:rStyle w:val="Hyperlink"/>
            <w:rFonts w:ascii="Arial" w:hAnsi="Arial" w:cs="Arial"/>
            <w:sz w:val="24"/>
            <w:szCs w:val="24"/>
          </w:rPr>
          <w:t>https://www.scirp.org/reference/referencespapers?referenceid=3961876</w:t>
        </w:r>
      </w:hyperlink>
      <w:r w:rsidR="00546E3B">
        <w:rPr>
          <w:rFonts w:ascii="Arial" w:hAnsi="Arial" w:cs="Arial"/>
          <w:sz w:val="24"/>
          <w:szCs w:val="24"/>
        </w:rPr>
        <w:t xml:space="preserve"> </w:t>
      </w:r>
      <w:r w:rsidR="00EB3F42">
        <w:rPr>
          <w:rFonts w:ascii="Arial" w:hAnsi="Arial" w:cs="Arial"/>
          <w:sz w:val="24"/>
          <w:szCs w:val="24"/>
        </w:rPr>
        <w:t xml:space="preserve">AND </w:t>
      </w:r>
      <w:hyperlink r:id="rId65" w:history="1">
        <w:r w:rsidR="00EB3F42" w:rsidRPr="00187A52">
          <w:rPr>
            <w:rStyle w:val="Hyperlink"/>
            <w:rFonts w:ascii="Arial" w:hAnsi="Arial" w:cs="Arial"/>
            <w:sz w:val="24"/>
            <w:szCs w:val="24"/>
          </w:rPr>
          <w:t>https://www.mdpi.com/1999-4893/16/11/503</w:t>
        </w:r>
      </w:hyperlink>
      <w:r w:rsidR="00EB3F42">
        <w:rPr>
          <w:rFonts w:ascii="Arial" w:hAnsi="Arial" w:cs="Arial"/>
          <w:sz w:val="24"/>
          <w:szCs w:val="24"/>
        </w:rPr>
        <w:t xml:space="preserve"> AND </w:t>
      </w:r>
      <w:hyperlink r:id="rId66" w:anchor="citeas" w:history="1">
        <w:r w:rsidR="00686AC7" w:rsidRPr="00187A52">
          <w:rPr>
            <w:rStyle w:val="Hyperlink"/>
            <w:rFonts w:ascii="Arial" w:hAnsi="Arial" w:cs="Arial"/>
            <w:sz w:val="24"/>
            <w:szCs w:val="24"/>
          </w:rPr>
          <w:t>https://link.springer.com/chapter/10.1007/978-981-13-1810-8_10#citeas</w:t>
        </w:r>
      </w:hyperlink>
      <w:r w:rsidR="00686AC7">
        <w:rPr>
          <w:rFonts w:ascii="Arial" w:hAnsi="Arial" w:cs="Arial"/>
          <w:sz w:val="24"/>
          <w:szCs w:val="24"/>
        </w:rPr>
        <w:t xml:space="preserve"> </w:t>
      </w:r>
    </w:p>
    <w:p w14:paraId="3A656FB7" w14:textId="66CC164D" w:rsidR="00686AC7" w:rsidRDefault="000F6E61"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KEY INSIGHTS </w:t>
      </w:r>
      <w:hyperlink r:id="rId67" w:history="1">
        <w:r w:rsidR="006E5AD9" w:rsidRPr="00187A52">
          <w:rPr>
            <w:rStyle w:val="Hyperlink"/>
            <w:rFonts w:ascii="Arial" w:hAnsi="Arial" w:cs="Arial"/>
            <w:sz w:val="24"/>
            <w:szCs w:val="24"/>
          </w:rPr>
          <w:t>https://proceedings.mlr.press/v139/wu21c.html</w:t>
        </w:r>
      </w:hyperlink>
      <w:r w:rsidR="006E5AD9">
        <w:rPr>
          <w:rFonts w:ascii="Arial" w:hAnsi="Arial" w:cs="Arial"/>
          <w:sz w:val="24"/>
          <w:szCs w:val="24"/>
        </w:rPr>
        <w:t xml:space="preserve"> AND </w:t>
      </w:r>
      <w:hyperlink r:id="rId68" w:history="1">
        <w:r w:rsidR="00405BD4" w:rsidRPr="00187A52">
          <w:rPr>
            <w:rStyle w:val="Hyperlink"/>
            <w:rFonts w:ascii="Arial" w:hAnsi="Arial" w:cs="Arial"/>
            <w:sz w:val="24"/>
            <w:szCs w:val="24"/>
          </w:rPr>
          <w:t>https://arxiv.org/abs/1905.05134</w:t>
        </w:r>
      </w:hyperlink>
      <w:r w:rsidR="00405BD4">
        <w:rPr>
          <w:rFonts w:ascii="Arial" w:hAnsi="Arial" w:cs="Arial"/>
          <w:sz w:val="24"/>
          <w:szCs w:val="24"/>
        </w:rPr>
        <w:t xml:space="preserve"> AND</w:t>
      </w:r>
      <w:r w:rsidR="00393F99">
        <w:rPr>
          <w:rFonts w:ascii="Arial" w:hAnsi="Arial" w:cs="Arial"/>
          <w:sz w:val="24"/>
          <w:szCs w:val="24"/>
        </w:rPr>
        <w:t xml:space="preserve"> </w:t>
      </w:r>
      <w:hyperlink r:id="rId69" w:history="1">
        <w:r w:rsidR="00393F99" w:rsidRPr="00187A52">
          <w:rPr>
            <w:rStyle w:val="Hyperlink"/>
            <w:rFonts w:ascii="Arial" w:hAnsi="Arial" w:cs="Arial"/>
            <w:sz w:val="24"/>
            <w:szCs w:val="24"/>
          </w:rPr>
          <w:t>https://link.springer.com/article/10.1007/s10462-024-10884-2</w:t>
        </w:r>
      </w:hyperlink>
      <w:r w:rsidR="00393F99">
        <w:rPr>
          <w:rFonts w:ascii="Arial" w:hAnsi="Arial" w:cs="Arial"/>
          <w:sz w:val="24"/>
          <w:szCs w:val="24"/>
        </w:rPr>
        <w:t xml:space="preserve"> AND</w:t>
      </w:r>
      <w:r w:rsidR="00B361E1">
        <w:rPr>
          <w:rFonts w:ascii="Arial" w:hAnsi="Arial" w:cs="Arial"/>
          <w:sz w:val="24"/>
          <w:szCs w:val="24"/>
        </w:rPr>
        <w:t xml:space="preserve"> </w:t>
      </w:r>
      <w:hyperlink r:id="rId70" w:history="1">
        <w:r w:rsidR="00031A2B" w:rsidRPr="00187A52">
          <w:rPr>
            <w:rStyle w:val="Hyperlink"/>
            <w:rFonts w:ascii="Arial" w:hAnsi="Arial" w:cs="Arial"/>
            <w:sz w:val="24"/>
            <w:szCs w:val="24"/>
          </w:rPr>
          <w:t>https://www.sciencedirect.com/science/article/abs/pii/S1566253524001908</w:t>
        </w:r>
      </w:hyperlink>
      <w:r w:rsidR="00031A2B">
        <w:rPr>
          <w:rFonts w:ascii="Arial" w:hAnsi="Arial" w:cs="Arial"/>
          <w:sz w:val="24"/>
          <w:szCs w:val="24"/>
        </w:rPr>
        <w:t xml:space="preserve"> </w:t>
      </w:r>
    </w:p>
    <w:p w14:paraId="23349B36" w14:textId="65B445FE" w:rsidR="00B86E7A" w:rsidRDefault="00B86E7A" w:rsidP="005F0E75">
      <w:pPr>
        <w:pStyle w:val="ListParagraph"/>
        <w:numPr>
          <w:ilvl w:val="0"/>
          <w:numId w:val="2"/>
        </w:numPr>
        <w:spacing w:after="140" w:line="360" w:lineRule="auto"/>
        <w:rPr>
          <w:rFonts w:ascii="Arial" w:hAnsi="Arial" w:cs="Arial"/>
          <w:sz w:val="24"/>
          <w:szCs w:val="24"/>
          <w:lang w:val="de-DE"/>
        </w:rPr>
      </w:pPr>
      <w:r w:rsidRPr="00DF149A">
        <w:rPr>
          <w:rFonts w:ascii="Arial" w:hAnsi="Arial" w:cs="Arial"/>
          <w:sz w:val="24"/>
          <w:szCs w:val="24"/>
        </w:rPr>
        <w:t xml:space="preserve"> </w:t>
      </w:r>
      <w:r w:rsidRPr="00B86E7A">
        <w:rPr>
          <w:rFonts w:ascii="Arial" w:hAnsi="Arial" w:cs="Arial"/>
          <w:sz w:val="24"/>
          <w:szCs w:val="24"/>
          <w:lang w:val="de-DE"/>
        </w:rPr>
        <w:t xml:space="preserve">1 IN 5 DIABETES </w:t>
      </w:r>
      <w:hyperlink r:id="rId71" w:history="1">
        <w:r w:rsidRPr="00316793">
          <w:rPr>
            <w:rStyle w:val="Hyperlink"/>
            <w:rFonts w:ascii="Arial" w:hAnsi="Arial" w:cs="Arial"/>
            <w:sz w:val="24"/>
            <w:szCs w:val="24"/>
            <w:lang w:val="de-DE"/>
          </w:rPr>
          <w:t>https://www.cdc.gov/diabetes/about/index.html</w:t>
        </w:r>
      </w:hyperlink>
      <w:r>
        <w:rPr>
          <w:rFonts w:ascii="Arial" w:hAnsi="Arial" w:cs="Arial"/>
          <w:sz w:val="24"/>
          <w:szCs w:val="24"/>
          <w:lang w:val="de-DE"/>
        </w:rPr>
        <w:t xml:space="preserve"> </w:t>
      </w:r>
    </w:p>
    <w:p w14:paraId="7A4E1C1B" w14:textId="6E13FB71" w:rsidR="00B86E7A" w:rsidRPr="00B86E7A" w:rsidRDefault="00414E5B" w:rsidP="005F0E75">
      <w:pPr>
        <w:pStyle w:val="ListParagraph"/>
        <w:numPr>
          <w:ilvl w:val="0"/>
          <w:numId w:val="2"/>
        </w:numPr>
        <w:spacing w:after="140" w:line="360" w:lineRule="auto"/>
        <w:rPr>
          <w:rFonts w:ascii="Arial" w:hAnsi="Arial" w:cs="Arial"/>
          <w:sz w:val="24"/>
          <w:szCs w:val="24"/>
          <w:lang w:val="de-DE"/>
        </w:rPr>
      </w:pPr>
      <w:r w:rsidRPr="00EF0C2D">
        <w:rPr>
          <w:rFonts w:ascii="Arial" w:hAnsi="Arial" w:cs="Arial"/>
          <w:b/>
          <w:bCs/>
          <w:sz w:val="24"/>
          <w:szCs w:val="24"/>
          <w:lang w:val="de-DE"/>
        </w:rPr>
        <w:t xml:space="preserve"> </w:t>
      </w:r>
      <w:r w:rsidRPr="00414E5B">
        <w:rPr>
          <w:rFonts w:ascii="Arial" w:hAnsi="Arial" w:cs="Arial"/>
          <w:b/>
          <w:bCs/>
          <w:sz w:val="24"/>
          <w:szCs w:val="24"/>
        </w:rPr>
        <w:t>Scikit-learn Developers. (2024).</w:t>
      </w:r>
      <w:r w:rsidRPr="00414E5B">
        <w:rPr>
          <w:rFonts w:ascii="Arial" w:hAnsi="Arial" w:cs="Arial"/>
          <w:sz w:val="24"/>
          <w:szCs w:val="24"/>
        </w:rPr>
        <w:t xml:space="preserve"> </w:t>
      </w:r>
      <w:r w:rsidRPr="00414E5B">
        <w:rPr>
          <w:rFonts w:ascii="Arial" w:hAnsi="Arial" w:cs="Arial"/>
          <w:i/>
          <w:iCs/>
          <w:sz w:val="24"/>
          <w:szCs w:val="24"/>
        </w:rPr>
        <w:t>Scikit-learn Documentation</w:t>
      </w:r>
      <w:r w:rsidRPr="00414E5B">
        <w:rPr>
          <w:rFonts w:ascii="Arial" w:hAnsi="Arial" w:cs="Arial"/>
          <w:sz w:val="24"/>
          <w:szCs w:val="24"/>
        </w:rPr>
        <w:t xml:space="preserve">. </w:t>
      </w:r>
      <w:r w:rsidRPr="00414E5B">
        <w:rPr>
          <w:rFonts w:ascii="Arial" w:hAnsi="Arial" w:cs="Arial"/>
          <w:sz w:val="24"/>
          <w:szCs w:val="24"/>
          <w:lang w:val="de-DE"/>
        </w:rPr>
        <w:t xml:space="preserve">Version 1.4.2. </w:t>
      </w:r>
      <w:hyperlink r:id="rId72" w:history="1">
        <w:r w:rsidR="00783696" w:rsidRPr="007368E4">
          <w:rPr>
            <w:rStyle w:val="Hyperlink"/>
            <w:rFonts w:ascii="Arial" w:hAnsi="Arial" w:cs="Arial"/>
            <w:sz w:val="24"/>
            <w:szCs w:val="24"/>
            <w:lang w:val="de-DE"/>
          </w:rPr>
          <w:t>https://scikit-learn.org/stable/</w:t>
        </w:r>
      </w:hyperlink>
      <w:r w:rsidR="00783696">
        <w:rPr>
          <w:rFonts w:ascii="Arial" w:hAnsi="Arial" w:cs="Arial"/>
          <w:sz w:val="24"/>
          <w:szCs w:val="24"/>
          <w:lang w:val="de-DE"/>
        </w:rPr>
        <w:t xml:space="preserve"> </w:t>
      </w:r>
    </w:p>
    <w:p w14:paraId="77081973" w14:textId="77777777" w:rsidR="00A47777" w:rsidRPr="00B86E7A" w:rsidRDefault="00A47777" w:rsidP="00015BCB">
      <w:pPr>
        <w:spacing w:after="140" w:line="360" w:lineRule="auto"/>
        <w:rPr>
          <w:rFonts w:ascii="Arial" w:hAnsi="Arial" w:cs="Arial"/>
          <w:sz w:val="24"/>
          <w:szCs w:val="24"/>
          <w:lang w:val="de-DE"/>
        </w:rPr>
      </w:pPr>
    </w:p>
    <w:p w14:paraId="25CA46BE" w14:textId="19D84844" w:rsidR="00EE42B1" w:rsidRPr="00B86E7A" w:rsidRDefault="00F26CA7" w:rsidP="00015BCB">
      <w:pPr>
        <w:spacing w:after="140" w:line="360" w:lineRule="auto"/>
        <w:rPr>
          <w:rFonts w:ascii="Arial" w:hAnsi="Arial" w:cs="Arial"/>
          <w:sz w:val="24"/>
          <w:szCs w:val="24"/>
          <w:lang w:val="de-DE"/>
        </w:rPr>
      </w:pPr>
      <w:r w:rsidRPr="00B86E7A">
        <w:rPr>
          <w:rFonts w:ascii="Arial" w:hAnsi="Arial" w:cs="Arial"/>
          <w:sz w:val="24"/>
          <w:szCs w:val="24"/>
          <w:lang w:val="de-DE"/>
        </w:rPr>
        <w:br w:type="page"/>
      </w:r>
    </w:p>
    <w:sectPr w:rsidR="00EE42B1" w:rsidRPr="00B86E7A" w:rsidSect="0088604C">
      <w:footerReference w:type="default" r:id="rId73"/>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54180" w14:textId="77777777" w:rsidR="00467E3D" w:rsidRDefault="00467E3D" w:rsidP="00B35705">
      <w:pPr>
        <w:spacing w:after="0" w:line="240" w:lineRule="auto"/>
      </w:pPr>
      <w:r>
        <w:separator/>
      </w:r>
    </w:p>
  </w:endnote>
  <w:endnote w:type="continuationSeparator" w:id="0">
    <w:p w14:paraId="458F5435" w14:textId="77777777" w:rsidR="00467E3D" w:rsidRDefault="00467E3D"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C5A75" w14:textId="77777777" w:rsidR="00467E3D" w:rsidRDefault="00467E3D" w:rsidP="00B35705">
      <w:pPr>
        <w:spacing w:after="0" w:line="240" w:lineRule="auto"/>
      </w:pPr>
      <w:r>
        <w:separator/>
      </w:r>
    </w:p>
  </w:footnote>
  <w:footnote w:type="continuationSeparator" w:id="0">
    <w:p w14:paraId="026030F4" w14:textId="77777777" w:rsidR="00467E3D" w:rsidRDefault="00467E3D"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1"/>
  </w:num>
  <w:num w:numId="2" w16cid:durableId="1604462285">
    <w:abstractNumId w:val="30"/>
  </w:num>
  <w:num w:numId="3" w16cid:durableId="196241946">
    <w:abstractNumId w:val="29"/>
  </w:num>
  <w:num w:numId="4" w16cid:durableId="1558544196">
    <w:abstractNumId w:val="8"/>
  </w:num>
  <w:num w:numId="5" w16cid:durableId="1968078631">
    <w:abstractNumId w:val="18"/>
  </w:num>
  <w:num w:numId="6" w16cid:durableId="355623071">
    <w:abstractNumId w:val="6"/>
  </w:num>
  <w:num w:numId="7" w16cid:durableId="1602372053">
    <w:abstractNumId w:val="22"/>
  </w:num>
  <w:num w:numId="8" w16cid:durableId="2116166132">
    <w:abstractNumId w:val="15"/>
  </w:num>
  <w:num w:numId="9" w16cid:durableId="1927765983">
    <w:abstractNumId w:val="16"/>
  </w:num>
  <w:num w:numId="10" w16cid:durableId="483160958">
    <w:abstractNumId w:val="36"/>
  </w:num>
  <w:num w:numId="11" w16cid:durableId="1766337607">
    <w:abstractNumId w:val="28"/>
  </w:num>
  <w:num w:numId="12" w16cid:durableId="1968464386">
    <w:abstractNumId w:val="27"/>
  </w:num>
  <w:num w:numId="13" w16cid:durableId="436682394">
    <w:abstractNumId w:val="25"/>
  </w:num>
  <w:num w:numId="14" w16cid:durableId="32193706">
    <w:abstractNumId w:val="5"/>
  </w:num>
  <w:num w:numId="15" w16cid:durableId="865170275">
    <w:abstractNumId w:val="35"/>
  </w:num>
  <w:num w:numId="16" w16cid:durableId="1472869422">
    <w:abstractNumId w:val="37"/>
  </w:num>
  <w:num w:numId="17" w16cid:durableId="1338846007">
    <w:abstractNumId w:val="3"/>
  </w:num>
  <w:num w:numId="18" w16cid:durableId="1408767891">
    <w:abstractNumId w:val="1"/>
  </w:num>
  <w:num w:numId="19" w16cid:durableId="825437851">
    <w:abstractNumId w:val="7"/>
  </w:num>
  <w:num w:numId="20" w16cid:durableId="1140878513">
    <w:abstractNumId w:val="10"/>
  </w:num>
  <w:num w:numId="21" w16cid:durableId="800539103">
    <w:abstractNumId w:val="26"/>
  </w:num>
  <w:num w:numId="22" w16cid:durableId="232205134">
    <w:abstractNumId w:val="2"/>
  </w:num>
  <w:num w:numId="23" w16cid:durableId="1372463188">
    <w:abstractNumId w:val="23"/>
  </w:num>
  <w:num w:numId="24" w16cid:durableId="1680231332">
    <w:abstractNumId w:val="31"/>
  </w:num>
  <w:num w:numId="25" w16cid:durableId="990519740">
    <w:abstractNumId w:val="12"/>
  </w:num>
  <w:num w:numId="26" w16cid:durableId="490415052">
    <w:abstractNumId w:val="33"/>
  </w:num>
  <w:num w:numId="27" w16cid:durableId="156112951">
    <w:abstractNumId w:val="9"/>
  </w:num>
  <w:num w:numId="28" w16cid:durableId="90930853">
    <w:abstractNumId w:val="21"/>
  </w:num>
  <w:num w:numId="29" w16cid:durableId="949899711">
    <w:abstractNumId w:val="20"/>
  </w:num>
  <w:num w:numId="30" w16cid:durableId="602224330">
    <w:abstractNumId w:val="24"/>
  </w:num>
  <w:num w:numId="31" w16cid:durableId="478620227">
    <w:abstractNumId w:val="4"/>
  </w:num>
  <w:num w:numId="32" w16cid:durableId="1643264386">
    <w:abstractNumId w:val="34"/>
  </w:num>
  <w:num w:numId="33" w16cid:durableId="385690912">
    <w:abstractNumId w:val="13"/>
  </w:num>
  <w:num w:numId="34" w16cid:durableId="604844506">
    <w:abstractNumId w:val="14"/>
  </w:num>
  <w:num w:numId="35" w16cid:durableId="1905215147">
    <w:abstractNumId w:val="17"/>
  </w:num>
  <w:num w:numId="36" w16cid:durableId="1427530187">
    <w:abstractNumId w:val="32"/>
  </w:num>
  <w:num w:numId="37" w16cid:durableId="1278372310">
    <w:abstractNumId w:val="19"/>
  </w:num>
  <w:num w:numId="38" w16cid:durableId="556282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10425"/>
    <w:rsid w:val="00015BCB"/>
    <w:rsid w:val="00020BC6"/>
    <w:rsid w:val="00020EC0"/>
    <w:rsid w:val="00030F6D"/>
    <w:rsid w:val="00031A2B"/>
    <w:rsid w:val="00034C13"/>
    <w:rsid w:val="000351E0"/>
    <w:rsid w:val="00037736"/>
    <w:rsid w:val="000462F3"/>
    <w:rsid w:val="00051657"/>
    <w:rsid w:val="0005531F"/>
    <w:rsid w:val="000820A1"/>
    <w:rsid w:val="0008389A"/>
    <w:rsid w:val="00084848"/>
    <w:rsid w:val="000855B2"/>
    <w:rsid w:val="0009014E"/>
    <w:rsid w:val="00096B1E"/>
    <w:rsid w:val="000975F1"/>
    <w:rsid w:val="000A4E64"/>
    <w:rsid w:val="000A73E0"/>
    <w:rsid w:val="000C248E"/>
    <w:rsid w:val="000E1604"/>
    <w:rsid w:val="000F008F"/>
    <w:rsid w:val="000F6E61"/>
    <w:rsid w:val="001015DF"/>
    <w:rsid w:val="0010364C"/>
    <w:rsid w:val="00104B15"/>
    <w:rsid w:val="00105A3B"/>
    <w:rsid w:val="00106BBE"/>
    <w:rsid w:val="00124187"/>
    <w:rsid w:val="00125AA2"/>
    <w:rsid w:val="00127CA5"/>
    <w:rsid w:val="00134130"/>
    <w:rsid w:val="00142C94"/>
    <w:rsid w:val="0014734C"/>
    <w:rsid w:val="00154ADC"/>
    <w:rsid w:val="00154F98"/>
    <w:rsid w:val="00155F4D"/>
    <w:rsid w:val="00164B39"/>
    <w:rsid w:val="00183398"/>
    <w:rsid w:val="00190C6A"/>
    <w:rsid w:val="00194B4B"/>
    <w:rsid w:val="001A3867"/>
    <w:rsid w:val="001B3ECA"/>
    <w:rsid w:val="001B43F3"/>
    <w:rsid w:val="001B4EA2"/>
    <w:rsid w:val="001B7AE7"/>
    <w:rsid w:val="001C36B6"/>
    <w:rsid w:val="001D1DA5"/>
    <w:rsid w:val="001D2B2A"/>
    <w:rsid w:val="001D4E15"/>
    <w:rsid w:val="001D627C"/>
    <w:rsid w:val="001F0909"/>
    <w:rsid w:val="001F11D2"/>
    <w:rsid w:val="001F6160"/>
    <w:rsid w:val="00202B01"/>
    <w:rsid w:val="002031F8"/>
    <w:rsid w:val="00213AE0"/>
    <w:rsid w:val="00226595"/>
    <w:rsid w:val="00235D76"/>
    <w:rsid w:val="0024014E"/>
    <w:rsid w:val="0024784C"/>
    <w:rsid w:val="0025096E"/>
    <w:rsid w:val="002714CC"/>
    <w:rsid w:val="00272C73"/>
    <w:rsid w:val="00284DB5"/>
    <w:rsid w:val="00285D93"/>
    <w:rsid w:val="00295D2D"/>
    <w:rsid w:val="00295E6B"/>
    <w:rsid w:val="002978FF"/>
    <w:rsid w:val="002A615A"/>
    <w:rsid w:val="002A6FEB"/>
    <w:rsid w:val="002A71EE"/>
    <w:rsid w:val="002B72F4"/>
    <w:rsid w:val="002C1E63"/>
    <w:rsid w:val="002D66DF"/>
    <w:rsid w:val="002D79D6"/>
    <w:rsid w:val="002F1D00"/>
    <w:rsid w:val="003046ED"/>
    <w:rsid w:val="00307242"/>
    <w:rsid w:val="00313D8F"/>
    <w:rsid w:val="00316186"/>
    <w:rsid w:val="00317229"/>
    <w:rsid w:val="0032754F"/>
    <w:rsid w:val="00327E95"/>
    <w:rsid w:val="0033104F"/>
    <w:rsid w:val="003335EB"/>
    <w:rsid w:val="003363C0"/>
    <w:rsid w:val="00342664"/>
    <w:rsid w:val="00346C18"/>
    <w:rsid w:val="00352378"/>
    <w:rsid w:val="00353B07"/>
    <w:rsid w:val="003638BB"/>
    <w:rsid w:val="00364223"/>
    <w:rsid w:val="00370D97"/>
    <w:rsid w:val="003751A3"/>
    <w:rsid w:val="00376D1B"/>
    <w:rsid w:val="00385CC4"/>
    <w:rsid w:val="00387262"/>
    <w:rsid w:val="00387F21"/>
    <w:rsid w:val="00393B1D"/>
    <w:rsid w:val="00393F99"/>
    <w:rsid w:val="003A10E7"/>
    <w:rsid w:val="003A561C"/>
    <w:rsid w:val="003B349D"/>
    <w:rsid w:val="003C7FD2"/>
    <w:rsid w:val="003D7564"/>
    <w:rsid w:val="003E1DDF"/>
    <w:rsid w:val="003E30C0"/>
    <w:rsid w:val="003F5BC8"/>
    <w:rsid w:val="003F68B9"/>
    <w:rsid w:val="00405BD4"/>
    <w:rsid w:val="00414E5B"/>
    <w:rsid w:val="00422DC3"/>
    <w:rsid w:val="00431E88"/>
    <w:rsid w:val="0044668D"/>
    <w:rsid w:val="0046133C"/>
    <w:rsid w:val="00467E3D"/>
    <w:rsid w:val="00472673"/>
    <w:rsid w:val="004775C4"/>
    <w:rsid w:val="00481D70"/>
    <w:rsid w:val="00482231"/>
    <w:rsid w:val="004840A5"/>
    <w:rsid w:val="00491B3F"/>
    <w:rsid w:val="00493068"/>
    <w:rsid w:val="00495253"/>
    <w:rsid w:val="004A0455"/>
    <w:rsid w:val="004A4B25"/>
    <w:rsid w:val="004A7FF9"/>
    <w:rsid w:val="004B049D"/>
    <w:rsid w:val="004B71B1"/>
    <w:rsid w:val="004C1903"/>
    <w:rsid w:val="004C4459"/>
    <w:rsid w:val="004C5B41"/>
    <w:rsid w:val="004D4074"/>
    <w:rsid w:val="004D62D2"/>
    <w:rsid w:val="004D77CA"/>
    <w:rsid w:val="004E77D1"/>
    <w:rsid w:val="004F62DA"/>
    <w:rsid w:val="005033D7"/>
    <w:rsid w:val="0050475A"/>
    <w:rsid w:val="00514155"/>
    <w:rsid w:val="00526949"/>
    <w:rsid w:val="00532329"/>
    <w:rsid w:val="005426F3"/>
    <w:rsid w:val="00546E3B"/>
    <w:rsid w:val="00555C84"/>
    <w:rsid w:val="00561FBD"/>
    <w:rsid w:val="00562865"/>
    <w:rsid w:val="00563EEF"/>
    <w:rsid w:val="005761CB"/>
    <w:rsid w:val="00577FE8"/>
    <w:rsid w:val="0058263D"/>
    <w:rsid w:val="00591195"/>
    <w:rsid w:val="005941E0"/>
    <w:rsid w:val="005A196B"/>
    <w:rsid w:val="005B04F0"/>
    <w:rsid w:val="005B2362"/>
    <w:rsid w:val="005C3653"/>
    <w:rsid w:val="005C4F15"/>
    <w:rsid w:val="005C6C8C"/>
    <w:rsid w:val="005C7C04"/>
    <w:rsid w:val="005D2C73"/>
    <w:rsid w:val="005D4722"/>
    <w:rsid w:val="005D58DC"/>
    <w:rsid w:val="005D6CBF"/>
    <w:rsid w:val="005E4B51"/>
    <w:rsid w:val="005E57B3"/>
    <w:rsid w:val="005F0E75"/>
    <w:rsid w:val="005F11C8"/>
    <w:rsid w:val="005F1D4B"/>
    <w:rsid w:val="00607029"/>
    <w:rsid w:val="00622EDA"/>
    <w:rsid w:val="006349D1"/>
    <w:rsid w:val="00641104"/>
    <w:rsid w:val="0064386E"/>
    <w:rsid w:val="00644897"/>
    <w:rsid w:val="00657535"/>
    <w:rsid w:val="00660F4B"/>
    <w:rsid w:val="00686AC7"/>
    <w:rsid w:val="006876DD"/>
    <w:rsid w:val="006927A3"/>
    <w:rsid w:val="00693D39"/>
    <w:rsid w:val="006A6ADF"/>
    <w:rsid w:val="006B609E"/>
    <w:rsid w:val="006B774D"/>
    <w:rsid w:val="006C15FE"/>
    <w:rsid w:val="006C4B28"/>
    <w:rsid w:val="006C697D"/>
    <w:rsid w:val="006D27E7"/>
    <w:rsid w:val="006D363D"/>
    <w:rsid w:val="006D403B"/>
    <w:rsid w:val="006E3B47"/>
    <w:rsid w:val="006E4589"/>
    <w:rsid w:val="006E5AD9"/>
    <w:rsid w:val="006E70FF"/>
    <w:rsid w:val="00735088"/>
    <w:rsid w:val="00744054"/>
    <w:rsid w:val="007461D3"/>
    <w:rsid w:val="0075007A"/>
    <w:rsid w:val="00754C33"/>
    <w:rsid w:val="0075506D"/>
    <w:rsid w:val="00762409"/>
    <w:rsid w:val="00764707"/>
    <w:rsid w:val="00770F79"/>
    <w:rsid w:val="00773877"/>
    <w:rsid w:val="00780491"/>
    <w:rsid w:val="007822A3"/>
    <w:rsid w:val="00783696"/>
    <w:rsid w:val="00785664"/>
    <w:rsid w:val="00794BBA"/>
    <w:rsid w:val="00795B9F"/>
    <w:rsid w:val="007C19EF"/>
    <w:rsid w:val="007C3C3F"/>
    <w:rsid w:val="007C622C"/>
    <w:rsid w:val="007D17A7"/>
    <w:rsid w:val="007F0B75"/>
    <w:rsid w:val="007F47E3"/>
    <w:rsid w:val="007F6458"/>
    <w:rsid w:val="0080116F"/>
    <w:rsid w:val="008039B2"/>
    <w:rsid w:val="0082089D"/>
    <w:rsid w:val="0082128A"/>
    <w:rsid w:val="00832C1F"/>
    <w:rsid w:val="008437A8"/>
    <w:rsid w:val="008463D9"/>
    <w:rsid w:val="008500D7"/>
    <w:rsid w:val="00852AB0"/>
    <w:rsid w:val="0088017E"/>
    <w:rsid w:val="0088604C"/>
    <w:rsid w:val="008866F3"/>
    <w:rsid w:val="00886DC0"/>
    <w:rsid w:val="00887F0A"/>
    <w:rsid w:val="0089627B"/>
    <w:rsid w:val="008B582C"/>
    <w:rsid w:val="008B5845"/>
    <w:rsid w:val="008C3931"/>
    <w:rsid w:val="008C7648"/>
    <w:rsid w:val="008D2013"/>
    <w:rsid w:val="008D59A5"/>
    <w:rsid w:val="008E0766"/>
    <w:rsid w:val="008E50C6"/>
    <w:rsid w:val="008F2311"/>
    <w:rsid w:val="008F3F0A"/>
    <w:rsid w:val="00923586"/>
    <w:rsid w:val="009278DB"/>
    <w:rsid w:val="009306D5"/>
    <w:rsid w:val="009314A1"/>
    <w:rsid w:val="00936E65"/>
    <w:rsid w:val="00944AB7"/>
    <w:rsid w:val="00944D18"/>
    <w:rsid w:val="00951E2B"/>
    <w:rsid w:val="00951F07"/>
    <w:rsid w:val="009532C0"/>
    <w:rsid w:val="0096213F"/>
    <w:rsid w:val="00972D3C"/>
    <w:rsid w:val="009732DE"/>
    <w:rsid w:val="00973D16"/>
    <w:rsid w:val="0097689F"/>
    <w:rsid w:val="009921FA"/>
    <w:rsid w:val="009A154C"/>
    <w:rsid w:val="009C32BE"/>
    <w:rsid w:val="009C44BB"/>
    <w:rsid w:val="009D0D93"/>
    <w:rsid w:val="009D3A4A"/>
    <w:rsid w:val="009D561A"/>
    <w:rsid w:val="009F0D82"/>
    <w:rsid w:val="009F6AB4"/>
    <w:rsid w:val="009F79BA"/>
    <w:rsid w:val="00A00D71"/>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65E5A"/>
    <w:rsid w:val="00A71660"/>
    <w:rsid w:val="00A72585"/>
    <w:rsid w:val="00A772D9"/>
    <w:rsid w:val="00A807AB"/>
    <w:rsid w:val="00A84A02"/>
    <w:rsid w:val="00A90F31"/>
    <w:rsid w:val="00AA501E"/>
    <w:rsid w:val="00AA5381"/>
    <w:rsid w:val="00AA5574"/>
    <w:rsid w:val="00AB18DE"/>
    <w:rsid w:val="00AC4941"/>
    <w:rsid w:val="00AC5E3C"/>
    <w:rsid w:val="00AD04AC"/>
    <w:rsid w:val="00AE34FF"/>
    <w:rsid w:val="00AE3F57"/>
    <w:rsid w:val="00AE751F"/>
    <w:rsid w:val="00AE7D31"/>
    <w:rsid w:val="00B01147"/>
    <w:rsid w:val="00B028D6"/>
    <w:rsid w:val="00B122A3"/>
    <w:rsid w:val="00B21CBD"/>
    <w:rsid w:val="00B26D4A"/>
    <w:rsid w:val="00B35705"/>
    <w:rsid w:val="00B361E1"/>
    <w:rsid w:val="00B37D0B"/>
    <w:rsid w:val="00B45FCA"/>
    <w:rsid w:val="00B53540"/>
    <w:rsid w:val="00B5521E"/>
    <w:rsid w:val="00B57950"/>
    <w:rsid w:val="00B678E9"/>
    <w:rsid w:val="00B7635A"/>
    <w:rsid w:val="00B80E82"/>
    <w:rsid w:val="00B86E7A"/>
    <w:rsid w:val="00B903CB"/>
    <w:rsid w:val="00B954EE"/>
    <w:rsid w:val="00BA0377"/>
    <w:rsid w:val="00BA0566"/>
    <w:rsid w:val="00BA15C3"/>
    <w:rsid w:val="00BA1D82"/>
    <w:rsid w:val="00BA6069"/>
    <w:rsid w:val="00BB019F"/>
    <w:rsid w:val="00BB42C0"/>
    <w:rsid w:val="00BC3DDC"/>
    <w:rsid w:val="00BC5EC7"/>
    <w:rsid w:val="00BD026F"/>
    <w:rsid w:val="00BD1D8B"/>
    <w:rsid w:val="00BD697B"/>
    <w:rsid w:val="00BF26D2"/>
    <w:rsid w:val="00BF5454"/>
    <w:rsid w:val="00BF5D33"/>
    <w:rsid w:val="00BF6EB4"/>
    <w:rsid w:val="00BF7177"/>
    <w:rsid w:val="00BF729E"/>
    <w:rsid w:val="00C02839"/>
    <w:rsid w:val="00C04A01"/>
    <w:rsid w:val="00C04BEE"/>
    <w:rsid w:val="00C129A7"/>
    <w:rsid w:val="00C14036"/>
    <w:rsid w:val="00C24692"/>
    <w:rsid w:val="00C248B9"/>
    <w:rsid w:val="00C25D60"/>
    <w:rsid w:val="00C27E4D"/>
    <w:rsid w:val="00C47A35"/>
    <w:rsid w:val="00C53D94"/>
    <w:rsid w:val="00C64BBD"/>
    <w:rsid w:val="00C67659"/>
    <w:rsid w:val="00C67982"/>
    <w:rsid w:val="00C77933"/>
    <w:rsid w:val="00C81960"/>
    <w:rsid w:val="00C90FBB"/>
    <w:rsid w:val="00C955FC"/>
    <w:rsid w:val="00CA210E"/>
    <w:rsid w:val="00CC7DD7"/>
    <w:rsid w:val="00CD6457"/>
    <w:rsid w:val="00CE4E42"/>
    <w:rsid w:val="00D05E51"/>
    <w:rsid w:val="00D06A62"/>
    <w:rsid w:val="00D1404B"/>
    <w:rsid w:val="00D16326"/>
    <w:rsid w:val="00D21DF5"/>
    <w:rsid w:val="00D25651"/>
    <w:rsid w:val="00D34091"/>
    <w:rsid w:val="00D4266C"/>
    <w:rsid w:val="00D42E09"/>
    <w:rsid w:val="00D50F64"/>
    <w:rsid w:val="00D57EDE"/>
    <w:rsid w:val="00D60A53"/>
    <w:rsid w:val="00D60B59"/>
    <w:rsid w:val="00D666B7"/>
    <w:rsid w:val="00D74A03"/>
    <w:rsid w:val="00D7518B"/>
    <w:rsid w:val="00DA0D87"/>
    <w:rsid w:val="00DA310D"/>
    <w:rsid w:val="00DB5C2E"/>
    <w:rsid w:val="00DC2179"/>
    <w:rsid w:val="00DC6A33"/>
    <w:rsid w:val="00DC798B"/>
    <w:rsid w:val="00DD4C71"/>
    <w:rsid w:val="00DD5F8D"/>
    <w:rsid w:val="00DE5FE6"/>
    <w:rsid w:val="00DF149A"/>
    <w:rsid w:val="00DF6A5E"/>
    <w:rsid w:val="00E00D2D"/>
    <w:rsid w:val="00E04EB5"/>
    <w:rsid w:val="00E074AA"/>
    <w:rsid w:val="00E1277C"/>
    <w:rsid w:val="00E226AE"/>
    <w:rsid w:val="00E42133"/>
    <w:rsid w:val="00E44229"/>
    <w:rsid w:val="00E63439"/>
    <w:rsid w:val="00E716C5"/>
    <w:rsid w:val="00E747A4"/>
    <w:rsid w:val="00E8006B"/>
    <w:rsid w:val="00E83EC4"/>
    <w:rsid w:val="00E93DF2"/>
    <w:rsid w:val="00E975D0"/>
    <w:rsid w:val="00EA6206"/>
    <w:rsid w:val="00EA72F7"/>
    <w:rsid w:val="00EB3F42"/>
    <w:rsid w:val="00EB6D03"/>
    <w:rsid w:val="00EB6E06"/>
    <w:rsid w:val="00EB6F70"/>
    <w:rsid w:val="00EC171F"/>
    <w:rsid w:val="00ED1C59"/>
    <w:rsid w:val="00EE42B1"/>
    <w:rsid w:val="00EE5897"/>
    <w:rsid w:val="00EF0C2D"/>
    <w:rsid w:val="00EF466F"/>
    <w:rsid w:val="00F007D6"/>
    <w:rsid w:val="00F009A4"/>
    <w:rsid w:val="00F05423"/>
    <w:rsid w:val="00F16619"/>
    <w:rsid w:val="00F170A1"/>
    <w:rsid w:val="00F225E4"/>
    <w:rsid w:val="00F26CA7"/>
    <w:rsid w:val="00F33747"/>
    <w:rsid w:val="00F36E17"/>
    <w:rsid w:val="00F52612"/>
    <w:rsid w:val="00F533E6"/>
    <w:rsid w:val="00F62ACF"/>
    <w:rsid w:val="00F67891"/>
    <w:rsid w:val="00F81C77"/>
    <w:rsid w:val="00F87C03"/>
    <w:rsid w:val="00F97D7E"/>
    <w:rsid w:val="00FA13D0"/>
    <w:rsid w:val="00FA4CD5"/>
    <w:rsid w:val="00FB53FA"/>
    <w:rsid w:val="00FB5A77"/>
    <w:rsid w:val="00FC3AE6"/>
    <w:rsid w:val="00FC7086"/>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19EB7FCA-6871-42F9-BC5F-5AD7EF80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arxiv.org/abs/2301.13761" TargetMode="External"/><Relationship Id="rId63" Type="http://schemas.openxmlformats.org/officeDocument/2006/relationships/hyperlink" Target="https://www.academia.edu/43751015/Classification_of_Pima_Indian_Diabetes_Dataset_using_Ensemble_of_Decision_Tree_Logistic_Regression_and_Neural_Network" TargetMode="External"/><Relationship Id="rId68" Type="http://schemas.openxmlformats.org/officeDocument/2006/relationships/hyperlink" Target="https://arxiv.org/abs/1905.0513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assets.pubpub.org/hzllsv80/e3005d85-fea9-4b60-8ba0-f5409ca0905e.pdf" TargetMode="External"/><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www.ijert.org/diabetes-prediction-using-machine-learning-techniques" TargetMode="External"/><Relationship Id="rId66" Type="http://schemas.openxmlformats.org/officeDocument/2006/relationships/hyperlink" Target="https://link.springer.com/chapter/10.1007/978-981-13-1810-8_10"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pg-p.ctme.caltech.edu/blog/ai-ml/machine-learning-in-healthcare-applications-use-cases-career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full/10.1002/cpt.1796" TargetMode="External"/><Relationship Id="rId48" Type="http://schemas.openxmlformats.org/officeDocument/2006/relationships/hyperlink" Target="https://link.springer.com/chapter/10.1007/978-3-030-82327-6_8"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www.scirp.org/reference/referencespapers?referenceid=3961876" TargetMode="External"/><Relationship Id="rId69" Type="http://schemas.openxmlformats.org/officeDocument/2006/relationships/hyperlink" Target="https://link.springer.com/article/10.1007/s10462-024-10884-2" TargetMode="External"/><Relationship Id="rId8" Type="http://schemas.openxmlformats.org/officeDocument/2006/relationships/header" Target="header1.xml"/><Relationship Id="rId51" Type="http://schemas.openxmlformats.org/officeDocument/2006/relationships/hyperlink" Target="https://arxiv.org/abs/2405.13832" TargetMode="External"/><Relationship Id="rId72" Type="http://schemas.openxmlformats.org/officeDocument/2006/relationships/hyperlink" Target="https://scikit-learn.org/stabl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dsr.mitpress.mit.edu/pub/577rq08d/release/4" TargetMode="External"/><Relationship Id="rId59" Type="http://schemas.openxmlformats.org/officeDocument/2006/relationships/hyperlink" Target="https://www.foreseemed.com/blog/machine-learning-in-healthcare" TargetMode="External"/><Relationship Id="rId67" Type="http://schemas.openxmlformats.org/officeDocument/2006/relationships/hyperlink" Target="https://proceedings.mlr.press/v139/wu21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www.paradigmpress.org/jimr/article/view/1532" TargetMode="External"/><Relationship Id="rId70" Type="http://schemas.openxmlformats.org/officeDocument/2006/relationships/hyperlink" Target="https://www.sciencedirect.com/science/article/abs/pii/S1566253524001908"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ature.com/articles/s41598-024-56706-x" TargetMode="External"/><Relationship Id="rId57" Type="http://schemas.openxmlformats.org/officeDocument/2006/relationships/hyperlink" Target="https://pubmed.ncbi.nlm.nih.gov/2738898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arxiv.org/abs/2305.02474" TargetMode="External"/><Relationship Id="rId60" Type="http://schemas.openxmlformats.org/officeDocument/2006/relationships/hyperlink" Target="https://proceedings.mlr.press/v136/sarkar20a/sarkar20a.pdf" TargetMode="External"/><Relationship Id="rId65" Type="http://schemas.openxmlformats.org/officeDocument/2006/relationships/hyperlink" Target="https://www.mdpi.com/1999-4893/16/11/503"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107.09546" TargetMode="External"/><Relationship Id="rId55" Type="http://schemas.openxmlformats.org/officeDocument/2006/relationships/hyperlink" Target="https://www.who.int/news-room/fact-sheets/detail/diabetes" TargetMode="External"/><Relationship Id="rId7" Type="http://schemas.openxmlformats.org/officeDocument/2006/relationships/image" Target="media/image1.jpeg"/><Relationship Id="rId71" Type="http://schemas.openxmlformats.org/officeDocument/2006/relationships/hyperlink" Target="https://www.cdc.gov/diabetes/about/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81</Pages>
  <Words>16368</Words>
  <Characters>93304</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429</cp:revision>
  <dcterms:created xsi:type="dcterms:W3CDTF">2025-05-01T09:09:00Z</dcterms:created>
  <dcterms:modified xsi:type="dcterms:W3CDTF">2025-05-22T20:14:00Z</dcterms:modified>
</cp:coreProperties>
</file>