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0D271021" w14:textId="77777777" w:rsidR="00795B9F" w:rsidRDefault="00795B9F" w:rsidP="00015BCB">
      <w:pPr>
        <w:spacing w:after="140" w:line="360" w:lineRule="auto"/>
        <w:rPr>
          <w:rFonts w:ascii="Arial" w:hAnsi="Arial" w:cs="Arial"/>
          <w:sz w:val="24"/>
          <w:szCs w:val="24"/>
        </w:rPr>
      </w:pPr>
    </w:p>
    <w:p w14:paraId="614B286E" w14:textId="77777777" w:rsidR="00015BCB" w:rsidRPr="00A47777" w:rsidRDefault="00015BCB"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39A1B4F0" w:rsidR="00142C94" w:rsidRPr="00A47777" w:rsidRDefault="00A47777" w:rsidP="00CD6457">
      <w:pPr>
        <w:spacing w:after="140" w:line="360" w:lineRule="auto"/>
        <w:jc w:val="right"/>
        <w:rPr>
          <w:rFonts w:ascii="Arial" w:hAnsi="Arial" w:cs="Arial"/>
          <w:sz w:val="24"/>
          <w:szCs w:val="24"/>
        </w:rPr>
        <w:sectPr w:rsidR="00142C94" w:rsidRPr="00A47777" w:rsidSect="00A47777">
          <w:pgSz w:w="11906" w:h="16838" w:code="9"/>
          <w:pgMar w:top="1584" w:right="2304" w:bottom="1872" w:left="1440" w:header="706" w:footer="706" w:gutter="0"/>
          <w:cols w:space="720"/>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.2025</w:t>
      </w:r>
    </w:p>
    <w:p w14:paraId="256E4806" w14:textId="77777777"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12CDE792" w14:textId="77777777" w:rsidR="00A47777" w:rsidRPr="00A47777" w:rsidRDefault="00A47777" w:rsidP="00015BCB">
      <w:pPr>
        <w:spacing w:after="140" w:line="360" w:lineRule="auto"/>
        <w:rPr>
          <w:rFonts w:ascii="Arial" w:hAnsi="Arial" w:cs="Arial"/>
          <w:sz w:val="24"/>
          <w:szCs w:val="24"/>
        </w:rPr>
      </w:pP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7729FE" w:rsidRDefault="007729FE" w:rsidP="00015BCB">
      <w:pPr>
        <w:spacing w:after="140" w:line="360" w:lineRule="auto"/>
        <w:rPr>
          <w:rFonts w:ascii="Arial" w:hAnsi="Arial" w:cs="Arial"/>
          <w:sz w:val="24"/>
          <w:szCs w:val="24"/>
          <w:lang w:val="de-DE"/>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672D7AF0"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2B592C" w:rsidRPr="002B592C">
        <w:rPr>
          <w:rFonts w:ascii="Arial" w:hAnsi="Arial" w:cs="Arial"/>
          <w:sz w:val="24"/>
          <w:szCs w:val="24"/>
        </w:rPr>
        <w:t>The detection of diabetes, a chronic disease, in its early stages constitutes a crucial matter for preventing severe health complications derived from it and reduce the strain on both healthcare systems and patients themselves. This study explores and compares the performance of several selected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1AE1DD13"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 With the aforementioned trade-offs, it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C24692" w:rsidRDefault="00A47777" w:rsidP="00015BCB">
      <w:pPr>
        <w:spacing w:after="140" w:line="360" w:lineRule="auto"/>
        <w:rPr>
          <w:rFonts w:ascii="Arial" w:hAnsi="Arial" w:cs="Arial"/>
          <w:sz w:val="24"/>
          <w:szCs w:val="24"/>
          <w:lang w:val="de-DE"/>
        </w:rPr>
      </w:pPr>
      <w:r w:rsidRPr="00A47777">
        <w:rPr>
          <w:rFonts w:ascii="Arial" w:hAnsi="Arial" w:cs="Arial"/>
          <w:sz w:val="24"/>
          <w:szCs w:val="24"/>
        </w:rPr>
        <w:br w:type="page"/>
      </w:r>
    </w:p>
    <w:p w14:paraId="0054790E" w14:textId="14777980"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r w:rsidR="00972D3C">
        <w:rPr>
          <w:rFonts w:ascii="Arial" w:hAnsi="Arial" w:cs="Arial"/>
          <w:b/>
          <w:bCs/>
          <w:sz w:val="28"/>
          <w:szCs w:val="28"/>
        </w:rPr>
        <w:t xml:space="preserve"> DO AT THE END</w:t>
      </w:r>
      <w:r w:rsidR="00C77933">
        <w:rPr>
          <w:rFonts w:ascii="Arial" w:hAnsi="Arial" w:cs="Arial"/>
          <w:b/>
          <w:bCs/>
          <w:sz w:val="28"/>
          <w:szCs w:val="28"/>
        </w:rPr>
        <w:t>, THE VERY LAST THING</w:t>
      </w:r>
    </w:p>
    <w:p w14:paraId="18E1F6DA" w14:textId="4C205D72"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Staturtory declaration</w:t>
      </w:r>
    </w:p>
    <w:p w14:paraId="4521627D" w14:textId="6EF24DC5"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p>
    <w:p w14:paraId="3AB185E7" w14:textId="540482F2"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p>
    <w:p w14:paraId="0BCEEF6B" w14:textId="4AF540B1" w:rsidR="00F62ACF" w:rsidRPr="00A47777" w:rsidRDefault="00F62ACF" w:rsidP="00015BCB">
      <w:pPr>
        <w:spacing w:after="140" w:line="360" w:lineRule="auto"/>
        <w:rPr>
          <w:rFonts w:ascii="Arial" w:hAnsi="Arial" w:cs="Arial"/>
          <w:sz w:val="24"/>
          <w:szCs w:val="24"/>
        </w:rPr>
      </w:pPr>
      <w:r>
        <w:rPr>
          <w:rFonts w:ascii="Arial" w:hAnsi="Arial" w:cs="Arial"/>
          <w:b/>
          <w:bCs/>
          <w:sz w:val="24"/>
          <w:szCs w:val="24"/>
        </w:rPr>
        <w:t>Glossary</w:t>
      </w:r>
    </w:p>
    <w:p w14:paraId="53111877" w14:textId="22812D5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Pr="00A47777">
        <w:rPr>
          <w:rFonts w:ascii="Arial" w:hAnsi="Arial" w:cs="Arial"/>
          <w:b/>
          <w:bCs/>
          <w:sz w:val="24"/>
          <w:szCs w:val="24"/>
        </w:rPr>
        <w:t> </w:t>
      </w:r>
      <w:r w:rsidRPr="00A47777">
        <w:rPr>
          <w:rFonts w:ascii="Arial" w:hAnsi="Arial" w:cs="Arial"/>
          <w:b/>
          <w:bCs/>
          <w:sz w:val="24"/>
          <w:szCs w:val="24"/>
        </w:rPr>
        <w:tab/>
      </w:r>
    </w:p>
    <w:p w14:paraId="51E46F89" w14:textId="50B66529"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Figures</w:t>
      </w:r>
      <w:r w:rsidRPr="00A47777">
        <w:rPr>
          <w:rFonts w:ascii="Arial" w:hAnsi="Arial" w:cs="Arial"/>
          <w:b/>
          <w:bCs/>
          <w:sz w:val="24"/>
          <w:szCs w:val="24"/>
        </w:rPr>
        <w:tab/>
      </w:r>
    </w:p>
    <w:p w14:paraId="2555B91B" w14:textId="74BF9594"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1</w:t>
      </w:r>
      <w:r w:rsidRPr="00A47777">
        <w:rPr>
          <w:rFonts w:ascii="Arial" w:hAnsi="Arial" w:cs="Arial"/>
          <w:sz w:val="24"/>
          <w:szCs w:val="24"/>
        </w:rPr>
        <w:fldChar w:fldCharType="end"/>
      </w:r>
    </w:p>
    <w:p w14:paraId="2FC481A7" w14:textId="6644B4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1. 1</w:t>
      </w:r>
      <w:r w:rsidRPr="00A47777">
        <w:rPr>
          <w:rFonts w:ascii="Arial" w:hAnsi="Arial" w:cs="Arial"/>
          <w:sz w:val="24"/>
          <w:szCs w:val="24"/>
        </w:rPr>
        <w:tab/>
        <w:t>Background</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20AEB5DE" w14:textId="0E47744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1. 2</w:t>
      </w:r>
      <w:r w:rsidRPr="00A47777">
        <w:rPr>
          <w:rFonts w:ascii="Arial" w:hAnsi="Arial" w:cs="Arial"/>
          <w:sz w:val="24"/>
          <w:szCs w:val="24"/>
        </w:rPr>
        <w:tab/>
        <w:t>Problem Statement</w:t>
      </w:r>
      <w:r w:rsidR="00127CA5">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83C31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1. 3</w:t>
      </w:r>
      <w:r w:rsidRPr="00A47777">
        <w:rPr>
          <w:rFonts w:ascii="Arial" w:hAnsi="Arial" w:cs="Arial"/>
          <w:sz w:val="24"/>
          <w:szCs w:val="24"/>
        </w:rPr>
        <w:tab/>
        <w:t>Research Questions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1A668458" w14:textId="0479CAA7" w:rsidR="00A47777" w:rsidRPr="00A47777" w:rsidRDefault="00A47777" w:rsidP="00BA15C3">
      <w:pPr>
        <w:spacing w:after="140" w:line="360" w:lineRule="auto"/>
        <w:ind w:firstLine="708"/>
        <w:rPr>
          <w:rFonts w:ascii="Arial" w:hAnsi="Arial" w:cs="Arial"/>
          <w:sz w:val="24"/>
          <w:szCs w:val="24"/>
        </w:rPr>
      </w:pPr>
      <w:r w:rsidRPr="00A47777">
        <w:rPr>
          <w:rFonts w:ascii="Arial" w:hAnsi="Arial" w:cs="Arial"/>
          <w:sz w:val="24"/>
          <w:szCs w:val="24"/>
        </w:rPr>
        <w:t>1. 4</w:t>
      </w:r>
      <w:r w:rsidRPr="00A47777">
        <w:rPr>
          <w:rFonts w:ascii="Arial" w:hAnsi="Arial" w:cs="Arial"/>
          <w:sz w:val="24"/>
          <w:szCs w:val="24"/>
        </w:rPr>
        <w:tab/>
        <w:t>Thesis Objectives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EFF5B7" w14:textId="74DA3A0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2</w:t>
      </w:r>
      <w:r w:rsidRPr="00A47777">
        <w:rPr>
          <w:rFonts w:ascii="Arial" w:hAnsi="Arial" w:cs="Arial"/>
          <w:sz w:val="24"/>
          <w:szCs w:val="24"/>
        </w:rPr>
        <w:fldChar w:fldCharType="end"/>
      </w:r>
    </w:p>
    <w:p w14:paraId="35B24DD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2. 1</w:t>
      </w:r>
      <w:r w:rsidRPr="00A47777">
        <w:rPr>
          <w:rFonts w:ascii="Arial" w:hAnsi="Arial" w:cs="Arial"/>
          <w:sz w:val="24"/>
          <w:szCs w:val="24"/>
        </w:rPr>
        <w:tab/>
        <w:t>Introduction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1460FB36" w14:textId="56500C8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2. 2</w:t>
      </w:r>
      <w:r w:rsidRPr="00A47777">
        <w:rPr>
          <w:rFonts w:ascii="Arial" w:hAnsi="Arial" w:cs="Arial"/>
          <w:sz w:val="24"/>
          <w:szCs w:val="24"/>
        </w:rPr>
        <w:tab/>
      </w:r>
      <w:r w:rsidR="00124187" w:rsidRPr="00124187">
        <w:rPr>
          <w:rFonts w:ascii="Arial" w:hAnsi="Arial" w:cs="Arial"/>
          <w:sz w:val="24"/>
          <w:szCs w:val="24"/>
        </w:rPr>
        <w:t>Data Science and ML Theory</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679212BE" w14:textId="754708C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2. 3</w:t>
      </w:r>
      <w:r w:rsidRPr="00A47777">
        <w:rPr>
          <w:rFonts w:ascii="Arial" w:hAnsi="Arial" w:cs="Arial"/>
          <w:sz w:val="24"/>
          <w:szCs w:val="24"/>
        </w:rPr>
        <w:tab/>
      </w:r>
      <w:r w:rsidR="00124187" w:rsidRPr="00124187">
        <w:rPr>
          <w:rFonts w:ascii="Arial" w:hAnsi="Arial" w:cs="Arial"/>
          <w:sz w:val="24"/>
          <w:szCs w:val="24"/>
        </w:rPr>
        <w:t>Supervised Classification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_Toc157809080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5D6E560B" w14:textId="0FC594B7" w:rsidR="00124187" w:rsidRDefault="00124187" w:rsidP="00127CA5">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Pr>
          <w:rFonts w:ascii="Arial" w:hAnsi="Arial" w:cs="Arial"/>
          <w:sz w:val="24"/>
          <w:szCs w:val="24"/>
        </w:rPr>
        <w:tab/>
      </w:r>
      <w:r>
        <w:rPr>
          <w:rFonts w:ascii="Arial" w:hAnsi="Arial" w:cs="Arial"/>
          <w:sz w:val="24"/>
          <w:szCs w:val="24"/>
        </w:rPr>
        <w:tab/>
        <w:t>2</w:t>
      </w:r>
    </w:p>
    <w:p w14:paraId="0CEB3498" w14:textId="5CB4DFD5"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Pr>
          <w:rFonts w:ascii="Arial" w:hAnsi="Arial" w:cs="Arial"/>
          <w:sz w:val="24"/>
          <w:szCs w:val="24"/>
        </w:rPr>
        <w:tab/>
        <w:t>2</w:t>
      </w:r>
    </w:p>
    <w:p w14:paraId="526BD2EC" w14:textId="66ACF08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2.3.3 Random Forest </w:t>
      </w:r>
      <w:r>
        <w:rPr>
          <w:rFonts w:ascii="Arial" w:hAnsi="Arial" w:cs="Arial"/>
          <w:sz w:val="24"/>
          <w:szCs w:val="24"/>
        </w:rPr>
        <w:tab/>
        <w:t>2</w:t>
      </w:r>
    </w:p>
    <w:p w14:paraId="7177E0CA" w14:textId="379A6B1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Pr>
          <w:rFonts w:ascii="Arial" w:hAnsi="Arial" w:cs="Arial"/>
          <w:sz w:val="24"/>
          <w:szCs w:val="24"/>
        </w:rPr>
        <w:t xml:space="preserve"> </w:t>
      </w:r>
      <w:r>
        <w:rPr>
          <w:rFonts w:ascii="Arial" w:hAnsi="Arial" w:cs="Arial"/>
          <w:sz w:val="24"/>
          <w:szCs w:val="24"/>
        </w:rPr>
        <w:tab/>
        <w:t>2</w:t>
      </w:r>
    </w:p>
    <w:p w14:paraId="7AE8AE6C" w14:textId="29378454"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2. 4</w:t>
      </w:r>
      <w:r w:rsidRPr="00A47777">
        <w:rPr>
          <w:rFonts w:ascii="Arial" w:hAnsi="Arial" w:cs="Arial"/>
          <w:sz w:val="24"/>
          <w:szCs w:val="24"/>
        </w:rPr>
        <w:tab/>
      </w:r>
      <w:r w:rsidR="00BD026F" w:rsidRPr="00BD026F">
        <w:rPr>
          <w:rFonts w:ascii="Arial" w:hAnsi="Arial" w:cs="Arial"/>
          <w:sz w:val="24"/>
          <w:szCs w:val="24"/>
        </w:rPr>
        <w:t>Model Evaluation Metrics</w:t>
      </w:r>
      <w:r w:rsidR="00BD026F">
        <w:rPr>
          <w:rFonts w:ascii="Arial" w:hAnsi="Arial" w:cs="Arial"/>
          <w:sz w:val="24"/>
          <w:szCs w:val="24"/>
        </w:rPr>
        <w:t xml:space="preserve"> </w:t>
      </w:r>
      <w:r w:rsidR="00BD026F">
        <w:rPr>
          <w:rFonts w:ascii="Arial" w:hAnsi="Arial" w:cs="Arial"/>
          <w:sz w:val="24"/>
          <w:szCs w:val="24"/>
        </w:rPr>
        <w:tab/>
      </w:r>
      <w:r w:rsidR="00BD026F">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0CC9A257" w14:textId="1177945D"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Pr="00BD026F">
        <w:rPr>
          <w:rFonts w:ascii="Arial" w:hAnsi="Arial" w:cs="Arial"/>
          <w:sz w:val="24"/>
          <w:szCs w:val="24"/>
        </w:rPr>
        <w:t>Feature Selection and Importance in Machine Learning</w:t>
      </w:r>
      <w:r>
        <w:rPr>
          <w:rFonts w:ascii="Arial" w:hAnsi="Arial" w:cs="Arial"/>
          <w:sz w:val="24"/>
          <w:szCs w:val="24"/>
        </w:rPr>
        <w:t xml:space="preserve"> </w:t>
      </w:r>
      <w:r>
        <w:rPr>
          <w:rFonts w:ascii="Arial" w:hAnsi="Arial" w:cs="Arial"/>
          <w:sz w:val="24"/>
          <w:szCs w:val="24"/>
        </w:rPr>
        <w:tab/>
        <w:t>2</w:t>
      </w:r>
    </w:p>
    <w:p w14:paraId="05DEB74C" w14:textId="764BDCCC" w:rsidR="00BD026F" w:rsidRPr="00A47777"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2.6 </w:t>
      </w:r>
      <w:r>
        <w:rPr>
          <w:rFonts w:ascii="Arial" w:hAnsi="Arial" w:cs="Arial"/>
          <w:sz w:val="24"/>
          <w:szCs w:val="24"/>
        </w:rPr>
        <w:tab/>
      </w:r>
      <w:r w:rsidRPr="00BD026F">
        <w:rPr>
          <w:rFonts w:ascii="Arial" w:hAnsi="Arial" w:cs="Arial"/>
          <w:sz w:val="24"/>
          <w:szCs w:val="24"/>
        </w:rPr>
        <w:t>Challenges of Real-World Deployment of ML in Healthcare</w:t>
      </w:r>
      <w:r>
        <w:rPr>
          <w:rFonts w:ascii="Arial" w:hAnsi="Arial" w:cs="Arial"/>
          <w:sz w:val="24"/>
          <w:szCs w:val="24"/>
        </w:rPr>
        <w:t xml:space="preserve"> </w:t>
      </w:r>
      <w:r>
        <w:rPr>
          <w:rFonts w:ascii="Arial" w:hAnsi="Arial" w:cs="Arial"/>
          <w:sz w:val="24"/>
          <w:szCs w:val="24"/>
        </w:rPr>
        <w:tab/>
        <w:t>2</w:t>
      </w:r>
    </w:p>
    <w:p w14:paraId="357BB7BF" w14:textId="72F255D8"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3.</w:t>
      </w:r>
      <w:r w:rsidRPr="00A47777">
        <w:rPr>
          <w:rFonts w:ascii="Arial" w:hAnsi="Arial" w:cs="Arial"/>
          <w:sz w:val="24"/>
          <w:szCs w:val="24"/>
        </w:rPr>
        <w:tab/>
      </w:r>
      <w:r w:rsidRPr="00A47777">
        <w:rPr>
          <w:rFonts w:ascii="Arial" w:hAnsi="Arial" w:cs="Arial"/>
          <w:b/>
          <w:bCs/>
          <w:sz w:val="24"/>
          <w:szCs w:val="24"/>
        </w:rPr>
        <w:t>Literature Review</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238CEA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3. 1</w:t>
      </w:r>
      <w:r w:rsidRPr="00A47777">
        <w:rPr>
          <w:rFonts w:ascii="Arial" w:hAnsi="Arial" w:cs="Arial"/>
          <w:sz w:val="24"/>
          <w:szCs w:val="24"/>
        </w:rPr>
        <w:tab/>
      </w:r>
      <w:r w:rsidR="00D34091" w:rsidRPr="00D34091">
        <w:rPr>
          <w:rFonts w:ascii="Arial" w:hAnsi="Arial" w:cs="Arial"/>
          <w:sz w:val="24"/>
          <w:szCs w:val="24"/>
        </w:rPr>
        <w:t>Purpose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5D23EE0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3. 2</w:t>
      </w:r>
      <w:r w:rsidRPr="00A47777">
        <w:rPr>
          <w:rFonts w:ascii="Arial" w:hAnsi="Arial" w:cs="Arial"/>
          <w:sz w:val="24"/>
          <w:szCs w:val="24"/>
        </w:rPr>
        <w:tab/>
      </w:r>
      <w:r w:rsidR="00D34091" w:rsidRPr="00D34091">
        <w:rPr>
          <w:rFonts w:ascii="Arial" w:hAnsi="Arial" w:cs="Arial"/>
          <w:sz w:val="24"/>
          <w:szCs w:val="24"/>
        </w:rPr>
        <w:t>Structure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46536228"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3. 3</w:t>
      </w:r>
      <w:r w:rsidRPr="00A47777">
        <w:rPr>
          <w:rFonts w:ascii="Arial" w:hAnsi="Arial" w:cs="Arial"/>
          <w:sz w:val="24"/>
          <w:szCs w:val="24"/>
        </w:rPr>
        <w:tab/>
      </w:r>
      <w:r w:rsidR="00D34091" w:rsidRPr="00D34091">
        <w:rPr>
          <w:rFonts w:ascii="Arial" w:hAnsi="Arial" w:cs="Arial"/>
          <w:sz w:val="24"/>
          <w:szCs w:val="24"/>
        </w:rPr>
        <w:t>Key Terms and Concepts</w:t>
      </w:r>
      <w:r w:rsidRPr="00A47777">
        <w:rPr>
          <w:rFonts w:ascii="Arial" w:hAnsi="Arial" w:cs="Arial"/>
          <w:sz w:val="24"/>
          <w:szCs w:val="24"/>
        </w:rPr>
        <w:t> </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2EE6B3B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Pr>
          <w:rFonts w:ascii="Arial" w:hAnsi="Arial" w:cs="Arial"/>
          <w:sz w:val="24"/>
          <w:szCs w:val="24"/>
        </w:rPr>
        <w:t xml:space="preserve"> </w:t>
      </w:r>
      <w:r>
        <w:rPr>
          <w:rFonts w:ascii="Arial" w:hAnsi="Arial" w:cs="Arial"/>
          <w:sz w:val="24"/>
          <w:szCs w:val="24"/>
        </w:rPr>
        <w:tab/>
        <w:t>3</w:t>
      </w:r>
    </w:p>
    <w:p w14:paraId="186B3755" w14:textId="5D829DB5"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Pr>
          <w:rFonts w:ascii="Arial" w:hAnsi="Arial" w:cs="Arial"/>
          <w:sz w:val="24"/>
          <w:szCs w:val="24"/>
        </w:rPr>
        <w:t xml:space="preserve"> </w:t>
      </w:r>
      <w:r>
        <w:rPr>
          <w:rFonts w:ascii="Arial" w:hAnsi="Arial" w:cs="Arial"/>
          <w:sz w:val="24"/>
          <w:szCs w:val="24"/>
        </w:rPr>
        <w:tab/>
        <w:t>3</w:t>
      </w:r>
    </w:p>
    <w:p w14:paraId="6E2A928C" w14:textId="12A6DD38"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Pr>
          <w:rFonts w:ascii="Arial" w:hAnsi="Arial" w:cs="Arial"/>
          <w:sz w:val="24"/>
          <w:szCs w:val="24"/>
        </w:rPr>
        <w:t xml:space="preserve"> </w:t>
      </w:r>
      <w:r>
        <w:rPr>
          <w:rFonts w:ascii="Arial" w:hAnsi="Arial" w:cs="Arial"/>
          <w:sz w:val="24"/>
          <w:szCs w:val="24"/>
        </w:rPr>
        <w:tab/>
        <w:t>3</w:t>
      </w:r>
    </w:p>
    <w:p w14:paraId="76CA1AD0" w14:textId="63E4B5FC"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 Commonly Used Machine Learning Models</w:t>
      </w:r>
      <w:r>
        <w:rPr>
          <w:rFonts w:ascii="Arial" w:hAnsi="Arial" w:cs="Arial"/>
          <w:sz w:val="24"/>
          <w:szCs w:val="24"/>
        </w:rPr>
        <w:t xml:space="preserve"> </w:t>
      </w:r>
      <w:r>
        <w:rPr>
          <w:rFonts w:ascii="Arial" w:hAnsi="Arial" w:cs="Arial"/>
          <w:sz w:val="24"/>
          <w:szCs w:val="24"/>
        </w:rPr>
        <w:tab/>
        <w:t>3</w:t>
      </w:r>
    </w:p>
    <w:p w14:paraId="0518D78D" w14:textId="0559756C"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 Performance Comparison Across Studies</w:t>
      </w:r>
      <w:r>
        <w:rPr>
          <w:rFonts w:ascii="Arial" w:hAnsi="Arial" w:cs="Arial"/>
          <w:sz w:val="24"/>
          <w:szCs w:val="24"/>
        </w:rPr>
        <w:t xml:space="preserve"> </w:t>
      </w:r>
      <w:r>
        <w:rPr>
          <w:rFonts w:ascii="Arial" w:hAnsi="Arial" w:cs="Arial"/>
          <w:sz w:val="24"/>
          <w:szCs w:val="24"/>
        </w:rPr>
        <w:tab/>
        <w:t>3</w:t>
      </w:r>
    </w:p>
    <w:p w14:paraId="0FE6A908" w14:textId="6103C582"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 Key Insights from Comparative Studies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14:paraId="32CA0C6C" w14:textId="214B26C4"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 Interpretability and Model Transparency in Healthcare</w:t>
      </w:r>
      <w:r>
        <w:rPr>
          <w:rFonts w:ascii="Arial" w:hAnsi="Arial" w:cs="Arial"/>
          <w:sz w:val="24"/>
          <w:szCs w:val="24"/>
        </w:rPr>
        <w:t xml:space="preserve"> </w:t>
      </w:r>
      <w:r>
        <w:rPr>
          <w:rFonts w:ascii="Arial" w:hAnsi="Arial" w:cs="Arial"/>
          <w:sz w:val="24"/>
          <w:szCs w:val="24"/>
        </w:rPr>
        <w:tab/>
        <w:t>3</w:t>
      </w:r>
    </w:p>
    <w:p w14:paraId="30F96715" w14:textId="6959A638" w:rsidR="000F008F" w:rsidRPr="00A47777"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 Identified Gaps in the Literature</w:t>
      </w:r>
      <w:r>
        <w:rPr>
          <w:rFonts w:ascii="Arial" w:hAnsi="Arial" w:cs="Arial"/>
          <w:sz w:val="24"/>
          <w:szCs w:val="24"/>
        </w:rPr>
        <w:t xml:space="preserve"> </w:t>
      </w:r>
      <w:r>
        <w:rPr>
          <w:rFonts w:ascii="Arial" w:hAnsi="Arial" w:cs="Arial"/>
          <w:sz w:val="24"/>
          <w:szCs w:val="24"/>
        </w:rPr>
        <w:tab/>
        <w:t>3</w:t>
      </w:r>
    </w:p>
    <w:p w14:paraId="206AE77C"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_Toc157809086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4</w:t>
      </w:r>
      <w:r w:rsidRPr="00A47777">
        <w:rPr>
          <w:rFonts w:ascii="Arial" w:hAnsi="Arial" w:cs="Arial"/>
          <w:sz w:val="24"/>
          <w:szCs w:val="24"/>
        </w:rPr>
        <w:fldChar w:fldCharType="end"/>
      </w:r>
    </w:p>
    <w:p w14:paraId="403F34F2" w14:textId="0C24FFC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4. 1</w:t>
      </w:r>
      <w:r w:rsidRPr="00A47777">
        <w:rPr>
          <w:rFonts w:ascii="Arial" w:hAnsi="Arial" w:cs="Arial"/>
          <w:sz w:val="24"/>
          <w:szCs w:val="24"/>
        </w:rPr>
        <w:tab/>
        <w:t>Overview</w:t>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_Toc157809087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53DF0AE5" w14:textId="4A61FDD1"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4. 2</w:t>
      </w:r>
      <w:r w:rsidRPr="00A47777">
        <w:rPr>
          <w:rFonts w:ascii="Arial" w:hAnsi="Arial" w:cs="Arial"/>
          <w:sz w:val="24"/>
          <w:szCs w:val="24"/>
        </w:rPr>
        <w:tab/>
        <w:t>Proposed Framework/Model/Technique</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2EB1CB02" w14:textId="0275FAF2"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4. 3</w:t>
      </w:r>
      <w:r w:rsidRPr="00A47777">
        <w:rPr>
          <w:rFonts w:ascii="Arial" w:hAnsi="Arial" w:cs="Arial"/>
          <w:sz w:val="24"/>
          <w:szCs w:val="24"/>
        </w:rPr>
        <w:tab/>
        <w:t>Methodology</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5C5E111"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4.3.1</w:t>
      </w:r>
      <w:r w:rsidRPr="00A47777">
        <w:rPr>
          <w:rFonts w:ascii="Arial" w:hAnsi="Arial" w:cs="Arial"/>
          <w:sz w:val="24"/>
          <w:szCs w:val="24"/>
        </w:rPr>
        <w:tab/>
      </w:r>
      <w:r w:rsidRPr="00A47777">
        <w:rPr>
          <w:rFonts w:ascii="Arial" w:hAnsi="Arial" w:cs="Arial"/>
          <w:i/>
          <w:iCs/>
          <w:sz w:val="24"/>
          <w:szCs w:val="24"/>
        </w:rPr>
        <w:t>Dataset</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_Toc157809090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4358451B"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4.3.2</w:t>
      </w:r>
      <w:r w:rsidRPr="00A47777">
        <w:rPr>
          <w:rFonts w:ascii="Arial" w:hAnsi="Arial" w:cs="Arial"/>
          <w:sz w:val="24"/>
          <w:szCs w:val="24"/>
        </w:rPr>
        <w:tab/>
      </w:r>
      <w:r w:rsidRPr="00A47777">
        <w:rPr>
          <w:rFonts w:ascii="Arial" w:hAnsi="Arial" w:cs="Arial"/>
          <w:i/>
          <w:iCs/>
          <w:sz w:val="24"/>
          <w:szCs w:val="24"/>
        </w:rPr>
        <w:t>Data Pre-Processing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_Toc157809091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2C60076F"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4.3.3</w:t>
      </w:r>
      <w:r w:rsidRPr="00A47777">
        <w:rPr>
          <w:rFonts w:ascii="Arial" w:hAnsi="Arial" w:cs="Arial"/>
          <w:sz w:val="24"/>
          <w:szCs w:val="24"/>
        </w:rPr>
        <w:tab/>
      </w:r>
      <w:r w:rsidRPr="00A47777">
        <w:rPr>
          <w:rFonts w:ascii="Arial" w:hAnsi="Arial" w:cs="Arial"/>
          <w:i/>
          <w:iCs/>
          <w:sz w:val="24"/>
          <w:szCs w:val="24"/>
        </w:rPr>
        <w:t>Feature Engineering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_Toc157809092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7B09F301"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4.3.4</w:t>
      </w:r>
      <w:r w:rsidRPr="00A47777">
        <w:rPr>
          <w:rFonts w:ascii="Arial" w:hAnsi="Arial" w:cs="Arial"/>
          <w:sz w:val="24"/>
          <w:szCs w:val="24"/>
        </w:rPr>
        <w:tab/>
      </w:r>
      <w:r w:rsidRPr="00A47777">
        <w:rPr>
          <w:rFonts w:ascii="Arial" w:hAnsi="Arial" w:cs="Arial"/>
          <w:i/>
          <w:iCs/>
          <w:sz w:val="24"/>
          <w:szCs w:val="24"/>
        </w:rPr>
        <w:t>Feature Selection</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_Toc157809093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47BC6AB8"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4.3.5</w:t>
      </w:r>
      <w:r w:rsidRPr="00A47777">
        <w:rPr>
          <w:rFonts w:ascii="Arial" w:hAnsi="Arial" w:cs="Arial"/>
          <w:sz w:val="24"/>
          <w:szCs w:val="24"/>
        </w:rPr>
        <w:tab/>
      </w:r>
      <w:r w:rsidRPr="00A47777">
        <w:rPr>
          <w:rFonts w:ascii="Arial" w:hAnsi="Arial" w:cs="Arial"/>
          <w:i/>
          <w:iCs/>
          <w:sz w:val="24"/>
          <w:szCs w:val="24"/>
        </w:rPr>
        <w:t>Model Training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_Toc157809094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2256EA5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4. 4</w:t>
      </w:r>
      <w:r w:rsidRPr="00A47777">
        <w:rPr>
          <w:rFonts w:ascii="Arial" w:hAnsi="Arial" w:cs="Arial"/>
          <w:sz w:val="24"/>
          <w:szCs w:val="24"/>
        </w:rPr>
        <w:tab/>
        <w:t>Evaluation Criteria</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B68C8BE"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4. 5</w:t>
      </w:r>
      <w:r w:rsidRPr="00A47777">
        <w:rPr>
          <w:rFonts w:ascii="Arial" w:hAnsi="Arial" w:cs="Arial"/>
          <w:sz w:val="24"/>
          <w:szCs w:val="24"/>
        </w:rPr>
        <w:tab/>
        <w:t>Benchmark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_Toc157809096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5</w:t>
      </w:r>
      <w:r w:rsidRPr="00A47777">
        <w:rPr>
          <w:rFonts w:ascii="Arial" w:hAnsi="Arial" w:cs="Arial"/>
          <w:sz w:val="24"/>
          <w:szCs w:val="24"/>
        </w:rPr>
        <w:fldChar w:fldCharType="end"/>
      </w:r>
    </w:p>
    <w:p w14:paraId="7DEA299D" w14:textId="55D43E2C"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_Toc157809097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6</w:t>
      </w:r>
      <w:r w:rsidRPr="00A47777">
        <w:rPr>
          <w:rFonts w:ascii="Arial" w:hAnsi="Arial" w:cs="Arial"/>
          <w:sz w:val="24"/>
          <w:szCs w:val="24"/>
        </w:rPr>
        <w:fldChar w:fldCharType="end"/>
      </w:r>
    </w:p>
    <w:p w14:paraId="1B4B715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5. 1</w:t>
      </w:r>
      <w:r w:rsidRPr="00A47777">
        <w:rPr>
          <w:rFonts w:ascii="Arial" w:hAnsi="Arial" w:cs="Arial"/>
          <w:sz w:val="24"/>
          <w:szCs w:val="24"/>
        </w:rPr>
        <w:tab/>
        <w:t>Results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847A91D"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5. 2</w:t>
      </w:r>
      <w:r w:rsidRPr="00A47777">
        <w:rPr>
          <w:rFonts w:ascii="Arial" w:hAnsi="Arial" w:cs="Arial"/>
          <w:sz w:val="24"/>
          <w:szCs w:val="24"/>
        </w:rPr>
        <w:tab/>
        <w:t>Discussion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02F923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p>
    <w:p w14:paraId="2C08B879"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6. 1</w:t>
      </w:r>
      <w:r w:rsidRPr="00A47777">
        <w:rPr>
          <w:rFonts w:ascii="Arial" w:hAnsi="Arial" w:cs="Arial"/>
          <w:sz w:val="24"/>
          <w:szCs w:val="24"/>
        </w:rPr>
        <w:tab/>
        <w:t>Conclusion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6599BCCB"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6. 2</w:t>
      </w:r>
      <w:r w:rsidRPr="00A47777">
        <w:rPr>
          <w:rFonts w:ascii="Arial" w:hAnsi="Arial" w:cs="Arial"/>
          <w:sz w:val="24"/>
          <w:szCs w:val="24"/>
        </w:rPr>
        <w:tab/>
        <w:t>Future Work</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55EC927C" w14:textId="56BCBA1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_Toc157809103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8</w:t>
      </w:r>
      <w:r w:rsidRPr="00A47777">
        <w:rPr>
          <w:rFonts w:ascii="Arial" w:hAnsi="Arial" w:cs="Arial"/>
          <w:sz w:val="24"/>
          <w:szCs w:val="24"/>
        </w:rPr>
        <w:fldChar w:fldCharType="end"/>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TableGrid"/>
        <w:tblW w:w="9026" w:type="dxa"/>
        <w:tblLook w:val="04A0" w:firstRow="1" w:lastRow="0" w:firstColumn="1" w:lastColumn="0" w:noHBand="0" w:noVBand="1"/>
      </w:tblPr>
      <w:tblGrid>
        <w:gridCol w:w="2097"/>
        <w:gridCol w:w="6929"/>
      </w:tblGrid>
      <w:tr w:rsidR="001A3867" w:rsidRPr="00A47777" w14:paraId="1A55FCE9" w14:textId="77777777" w:rsidTr="00DF6A5E">
        <w:tc>
          <w:tcPr>
            <w:tcW w:w="2070" w:type="dxa"/>
          </w:tcPr>
          <w:p w14:paraId="5752113F"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Pr>
          <w:p w14:paraId="026C9327" w14:textId="77777777" w:rsidR="001A3867" w:rsidRDefault="001A3867" w:rsidP="007C6D0B">
            <w:pPr>
              <w:spacing w:after="140" w:line="360" w:lineRule="auto"/>
              <w:rPr>
                <w:rFonts w:ascii="Arial" w:hAnsi="Arial" w:cs="Arial"/>
                <w:sz w:val="24"/>
                <w:szCs w:val="24"/>
              </w:rPr>
            </w:pPr>
            <w:r>
              <w:rPr>
                <w:rFonts w:ascii="Arial" w:hAnsi="Arial" w:cs="Arial"/>
                <w:sz w:val="24"/>
                <w:szCs w:val="24"/>
              </w:rPr>
              <w:t>Artificial Inteligence</w:t>
            </w:r>
          </w:p>
        </w:tc>
      </w:tr>
      <w:tr w:rsidR="001A3867" w:rsidRPr="00A47777" w14:paraId="00B444FA" w14:textId="77777777" w:rsidTr="00DF6A5E">
        <w:tc>
          <w:tcPr>
            <w:tcW w:w="2070" w:type="dxa"/>
            <w:hideMark/>
          </w:tcPr>
          <w:p w14:paraId="6FD443E5"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7C6D0B">
            <w:pPr>
              <w:spacing w:after="140" w:line="360" w:lineRule="auto"/>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DF6A5E">
        <w:tc>
          <w:tcPr>
            <w:tcW w:w="2070" w:type="dxa"/>
            <w:hideMark/>
          </w:tcPr>
          <w:p w14:paraId="1EC6E844"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7C6D0B">
            <w:pPr>
              <w:spacing w:after="140" w:line="360" w:lineRule="auto"/>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DF6A5E">
        <w:tc>
          <w:tcPr>
            <w:tcW w:w="2070" w:type="dxa"/>
          </w:tcPr>
          <w:p w14:paraId="2F78B0E6" w14:textId="20B4B9DF" w:rsidR="00A17208" w:rsidRPr="00202B01" w:rsidRDefault="00A17208"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7C6D0B">
            <w:pPr>
              <w:spacing w:after="140" w:line="360" w:lineRule="auto"/>
              <w:rPr>
                <w:rFonts w:ascii="Arial" w:hAnsi="Arial" w:cs="Arial"/>
                <w:sz w:val="24"/>
                <w:szCs w:val="24"/>
              </w:rPr>
            </w:pPr>
            <w:r>
              <w:rPr>
                <w:rFonts w:ascii="Arial" w:hAnsi="Arial" w:cs="Arial"/>
                <w:sz w:val="24"/>
                <w:szCs w:val="24"/>
              </w:rPr>
              <w:t>Average</w:t>
            </w:r>
          </w:p>
        </w:tc>
      </w:tr>
      <w:tr w:rsidR="001A3867" w:rsidRPr="00A47777" w14:paraId="6A9F3619" w14:textId="77777777" w:rsidTr="00DF6A5E">
        <w:tc>
          <w:tcPr>
            <w:tcW w:w="2070" w:type="dxa"/>
          </w:tcPr>
          <w:p w14:paraId="4EBDDA2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7C6D0B">
            <w:pPr>
              <w:spacing w:after="140" w:line="360" w:lineRule="auto"/>
              <w:rPr>
                <w:rFonts w:ascii="Arial" w:hAnsi="Arial" w:cs="Arial"/>
                <w:sz w:val="24"/>
                <w:szCs w:val="24"/>
              </w:rPr>
            </w:pPr>
            <w:r>
              <w:rPr>
                <w:rFonts w:ascii="Arial" w:hAnsi="Arial" w:cs="Arial"/>
                <w:sz w:val="24"/>
                <w:szCs w:val="24"/>
              </w:rPr>
              <w:t>Body Mass Index</w:t>
            </w:r>
          </w:p>
        </w:tc>
      </w:tr>
      <w:tr w:rsidR="001A3867" w:rsidRPr="00A47777" w14:paraId="621A2B96" w14:textId="77777777" w:rsidTr="00DF6A5E">
        <w:tc>
          <w:tcPr>
            <w:tcW w:w="2070" w:type="dxa"/>
          </w:tcPr>
          <w:p w14:paraId="78EB4D3F"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7C6D0B">
            <w:pPr>
              <w:spacing w:after="140" w:line="360" w:lineRule="auto"/>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DF6A5E">
        <w:tc>
          <w:tcPr>
            <w:tcW w:w="2070" w:type="dxa"/>
          </w:tcPr>
          <w:p w14:paraId="21070AB6"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7C6D0B">
            <w:pPr>
              <w:spacing w:after="140" w:line="360" w:lineRule="auto"/>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DF6A5E">
        <w:tc>
          <w:tcPr>
            <w:tcW w:w="2070" w:type="dxa"/>
          </w:tcPr>
          <w:p w14:paraId="58416BE5" w14:textId="20A3D463"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7C6D0B">
            <w:pPr>
              <w:spacing w:after="140" w:line="360" w:lineRule="auto"/>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DF6A5E">
        <w:tc>
          <w:tcPr>
            <w:tcW w:w="2070" w:type="dxa"/>
          </w:tcPr>
          <w:p w14:paraId="797B2385"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7C6D0B">
            <w:pPr>
              <w:spacing w:after="140" w:line="360" w:lineRule="auto"/>
              <w:rPr>
                <w:rFonts w:ascii="Arial" w:hAnsi="Arial" w:cs="Arial"/>
                <w:sz w:val="24"/>
                <w:szCs w:val="24"/>
              </w:rPr>
            </w:pPr>
            <w:r>
              <w:rPr>
                <w:rFonts w:ascii="Arial" w:hAnsi="Arial" w:cs="Arial"/>
                <w:sz w:val="24"/>
                <w:szCs w:val="24"/>
              </w:rPr>
              <w:t>Deep Learning</w:t>
            </w:r>
          </w:p>
        </w:tc>
      </w:tr>
      <w:tr w:rsidR="003E30C0" w:rsidRPr="00A47777" w14:paraId="176A3935" w14:textId="77777777" w:rsidTr="00DF6A5E">
        <w:tc>
          <w:tcPr>
            <w:tcW w:w="2070" w:type="dxa"/>
          </w:tcPr>
          <w:p w14:paraId="4DDC8B30" w14:textId="61215409" w:rsidR="003E30C0" w:rsidRDefault="003E30C0"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7C6D0B">
            <w:pPr>
              <w:spacing w:after="140" w:line="360" w:lineRule="auto"/>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DF6A5E">
        <w:tc>
          <w:tcPr>
            <w:tcW w:w="2070" w:type="dxa"/>
          </w:tcPr>
          <w:p w14:paraId="356697B1"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7C6D0B">
            <w:pPr>
              <w:spacing w:after="140" w:line="360" w:lineRule="auto"/>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DF6A5E">
        <w:tc>
          <w:tcPr>
            <w:tcW w:w="2070" w:type="dxa"/>
          </w:tcPr>
          <w:p w14:paraId="07A837B5"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7C6D0B">
            <w:pPr>
              <w:spacing w:after="140" w:line="360" w:lineRule="auto"/>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DF6A5E">
        <w:tc>
          <w:tcPr>
            <w:tcW w:w="2070" w:type="dxa"/>
          </w:tcPr>
          <w:p w14:paraId="0E3030F6"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7C6D0B">
            <w:pPr>
              <w:spacing w:after="140" w:line="360" w:lineRule="auto"/>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DF6A5E">
        <w:tc>
          <w:tcPr>
            <w:tcW w:w="2070" w:type="dxa"/>
          </w:tcPr>
          <w:p w14:paraId="1EA3ED42"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7C6D0B">
            <w:pPr>
              <w:spacing w:after="140" w:line="360" w:lineRule="auto"/>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DF6A5E">
        <w:tc>
          <w:tcPr>
            <w:tcW w:w="2070" w:type="dxa"/>
          </w:tcPr>
          <w:p w14:paraId="12A110D3"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7C6D0B">
            <w:pPr>
              <w:spacing w:after="140" w:line="360" w:lineRule="auto"/>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DF6A5E">
        <w:tc>
          <w:tcPr>
            <w:tcW w:w="2070" w:type="dxa"/>
          </w:tcPr>
          <w:p w14:paraId="146FD9A3" w14:textId="05E15412" w:rsidR="00370D97" w:rsidRPr="00DE2D0A" w:rsidRDefault="00370D9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7C6D0B">
            <w:pPr>
              <w:spacing w:after="140" w:line="360" w:lineRule="auto"/>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DF6A5E">
        <w:tc>
          <w:tcPr>
            <w:tcW w:w="2070" w:type="dxa"/>
            <w:hideMark/>
          </w:tcPr>
          <w:p w14:paraId="6DF2B10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Machine Learning</w:t>
            </w:r>
          </w:p>
        </w:tc>
      </w:tr>
      <w:tr w:rsidR="00482231" w:rsidRPr="00A47777" w14:paraId="69432545" w14:textId="77777777" w:rsidTr="00DF6A5E">
        <w:tc>
          <w:tcPr>
            <w:tcW w:w="2070" w:type="dxa"/>
          </w:tcPr>
          <w:p w14:paraId="2967D638" w14:textId="384641A0" w:rsidR="00482231" w:rsidRDefault="00482231"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7C6D0B">
            <w:pPr>
              <w:spacing w:after="140" w:line="360" w:lineRule="auto"/>
              <w:rPr>
                <w:rFonts w:ascii="Arial" w:hAnsi="Arial" w:cs="Arial"/>
                <w:sz w:val="24"/>
                <w:szCs w:val="24"/>
              </w:rPr>
            </w:pPr>
            <w:r>
              <w:rPr>
                <w:rFonts w:ascii="Arial" w:hAnsi="Arial" w:cs="Arial"/>
                <w:sz w:val="24"/>
                <w:szCs w:val="24"/>
              </w:rPr>
              <w:t>Operating System</w:t>
            </w:r>
          </w:p>
        </w:tc>
      </w:tr>
      <w:tr w:rsidR="00762409" w:rsidRPr="00A47777" w14:paraId="6957EF64" w14:textId="77777777" w:rsidTr="00DF6A5E">
        <w:tc>
          <w:tcPr>
            <w:tcW w:w="2070" w:type="dxa"/>
          </w:tcPr>
          <w:p w14:paraId="33E0DFB0" w14:textId="4A3F8F92"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7C6D0B">
            <w:pPr>
              <w:spacing w:after="140" w:line="360" w:lineRule="auto"/>
              <w:rPr>
                <w:rFonts w:ascii="Arial" w:hAnsi="Arial" w:cs="Arial"/>
                <w:sz w:val="24"/>
                <w:szCs w:val="24"/>
              </w:rPr>
            </w:pPr>
            <w:r>
              <w:rPr>
                <w:rFonts w:ascii="Arial" w:hAnsi="Arial" w:cs="Arial"/>
                <w:sz w:val="24"/>
                <w:szCs w:val="24"/>
              </w:rPr>
              <w:t>Random Access Memory</w:t>
            </w:r>
          </w:p>
        </w:tc>
      </w:tr>
      <w:tr w:rsidR="001A3867" w:rsidRPr="00A47777" w14:paraId="4CC91F46" w14:textId="77777777" w:rsidTr="00DF6A5E">
        <w:tc>
          <w:tcPr>
            <w:tcW w:w="2070" w:type="dxa"/>
          </w:tcPr>
          <w:p w14:paraId="4A149A1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7C6D0B">
            <w:pPr>
              <w:spacing w:after="140" w:line="360" w:lineRule="auto"/>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DF6A5E">
        <w:tc>
          <w:tcPr>
            <w:tcW w:w="2070" w:type="dxa"/>
          </w:tcPr>
          <w:p w14:paraId="5AC1AF3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7C6D0B">
            <w:pPr>
              <w:spacing w:after="140" w:line="360" w:lineRule="auto"/>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DF6A5E">
        <w:tc>
          <w:tcPr>
            <w:tcW w:w="2070" w:type="dxa"/>
          </w:tcPr>
          <w:p w14:paraId="5AD1DFB9"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7C6D0B">
            <w:pPr>
              <w:spacing w:after="140" w:line="360" w:lineRule="auto"/>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DF6A5E">
        <w:tc>
          <w:tcPr>
            <w:tcW w:w="2070" w:type="dxa"/>
          </w:tcPr>
          <w:p w14:paraId="169E543C"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7C6D0B">
            <w:pPr>
              <w:spacing w:after="140" w:line="360" w:lineRule="auto"/>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DF6A5E">
        <w:tc>
          <w:tcPr>
            <w:tcW w:w="2070" w:type="dxa"/>
            <w:hideMark/>
          </w:tcPr>
          <w:p w14:paraId="5C5E457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DF6A5E">
        <w:tc>
          <w:tcPr>
            <w:tcW w:w="2070" w:type="dxa"/>
            <w:hideMark/>
          </w:tcPr>
          <w:p w14:paraId="0B2BC509"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DF6A5E">
        <w:tc>
          <w:tcPr>
            <w:tcW w:w="2070" w:type="dxa"/>
          </w:tcPr>
          <w:p w14:paraId="71CEBD79"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7C6D0B">
            <w:pPr>
              <w:spacing w:after="140" w:line="360" w:lineRule="auto"/>
              <w:rPr>
                <w:rFonts w:ascii="Arial" w:hAnsi="Arial" w:cs="Arial"/>
                <w:sz w:val="24"/>
                <w:szCs w:val="24"/>
              </w:rPr>
            </w:pPr>
            <w:r>
              <w:rPr>
                <w:rFonts w:ascii="Arial" w:hAnsi="Arial" w:cs="Arial"/>
                <w:sz w:val="24"/>
                <w:szCs w:val="24"/>
              </w:rPr>
              <w:t>Type 1 Diabetes</w:t>
            </w:r>
          </w:p>
        </w:tc>
      </w:tr>
      <w:tr w:rsidR="001A3867" w:rsidRPr="00A47777" w14:paraId="29BB025A" w14:textId="77777777" w:rsidTr="00DF6A5E">
        <w:tc>
          <w:tcPr>
            <w:tcW w:w="2070" w:type="dxa"/>
          </w:tcPr>
          <w:p w14:paraId="0C567D18"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7C6D0B">
            <w:pPr>
              <w:spacing w:after="140" w:line="360" w:lineRule="auto"/>
              <w:rPr>
                <w:rFonts w:ascii="Arial" w:hAnsi="Arial" w:cs="Arial"/>
                <w:sz w:val="24"/>
                <w:szCs w:val="24"/>
              </w:rPr>
            </w:pPr>
            <w:r>
              <w:rPr>
                <w:rFonts w:ascii="Arial" w:hAnsi="Arial" w:cs="Arial"/>
                <w:sz w:val="24"/>
                <w:szCs w:val="24"/>
              </w:rPr>
              <w:t>Type 2 Diabetes</w:t>
            </w:r>
          </w:p>
        </w:tc>
      </w:tr>
      <w:tr w:rsidR="001A3867" w:rsidRPr="00A47777" w14:paraId="3F5367A1" w14:textId="77777777" w:rsidTr="00DF6A5E">
        <w:tc>
          <w:tcPr>
            <w:tcW w:w="2070" w:type="dxa"/>
          </w:tcPr>
          <w:p w14:paraId="06560F0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7C6D0B">
            <w:pPr>
              <w:spacing w:after="140" w:line="360" w:lineRule="auto"/>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DF6A5E">
        <w:tc>
          <w:tcPr>
            <w:tcW w:w="2070" w:type="dxa"/>
          </w:tcPr>
          <w:p w14:paraId="7DBB5238"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7C6D0B">
            <w:pPr>
              <w:spacing w:after="140" w:line="360" w:lineRule="auto"/>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DF6A5E">
        <w:tc>
          <w:tcPr>
            <w:tcW w:w="2070" w:type="dxa"/>
          </w:tcPr>
          <w:p w14:paraId="5D3AD268"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7C6D0B">
            <w:pPr>
              <w:spacing w:after="140" w:line="360" w:lineRule="auto"/>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DF6A5E">
        <w:tc>
          <w:tcPr>
            <w:tcW w:w="2070" w:type="dxa"/>
          </w:tcPr>
          <w:p w14:paraId="370D9D6F"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rPr>
                <w:rFonts w:ascii="Arial" w:hAnsi="Arial" w:cs="Arial"/>
                <w:sz w:val="24"/>
                <w:szCs w:val="24"/>
              </w:rPr>
            </w:pPr>
            <w:r>
              <w:rPr>
                <w:rFonts w:ascii="Arial" w:hAnsi="Arial" w:cs="Arial"/>
                <w:sz w:val="24"/>
                <w:szCs w:val="24"/>
              </w:rPr>
              <w:t>World Health Organization</w:t>
            </w:r>
          </w:p>
        </w:tc>
      </w:tr>
    </w:tbl>
    <w:p w14:paraId="65CA1846" w14:textId="4DA44756"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1B43F3">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Metric that measures overall correctness of a ML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ML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ML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629FCABE"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ML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ML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ML models that are trained exclusively on unlabeled data and have to find patterns without predefined outputs.</w:t>
      </w: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00CF7515" w14:textId="407ABE78" w:rsidR="00A47777" w:rsidRPr="00C77933"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DO A</w:t>
      </w:r>
      <w:r w:rsidR="00C77933">
        <w:rPr>
          <w:rFonts w:ascii="Arial" w:hAnsi="Arial" w:cs="Arial"/>
          <w:b/>
          <w:bCs/>
          <w:sz w:val="28"/>
          <w:szCs w:val="28"/>
        </w:rPr>
        <w:t>T THE END, VERY LAST</w:t>
      </w:r>
    </w:p>
    <w:p w14:paraId="41AF6527" w14:textId="77777777" w:rsidR="00481D70" w:rsidRPr="00A47777" w:rsidRDefault="00481D70" w:rsidP="00015BCB">
      <w:pPr>
        <w:spacing w:after="140" w:line="360" w:lineRule="auto"/>
        <w:rPr>
          <w:rFonts w:ascii="Arial" w:hAnsi="Arial" w:cs="Arial"/>
          <w:b/>
          <w:bCs/>
          <w:sz w:val="28"/>
          <w:szCs w:val="28"/>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75DDCFCB"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DO AT THE END, VERY LAST</w:t>
      </w:r>
    </w:p>
    <w:p w14:paraId="22B7A36F" w14:textId="77777777" w:rsidR="00481D70" w:rsidRPr="00A47777" w:rsidRDefault="00481D70" w:rsidP="00015BCB">
      <w:pPr>
        <w:spacing w:after="140" w:line="360" w:lineRule="auto"/>
        <w:rPr>
          <w:rFonts w:ascii="Arial" w:hAnsi="Arial" w:cs="Arial"/>
          <w:b/>
          <w:bCs/>
          <w:sz w:val="28"/>
          <w:szCs w:val="28"/>
        </w:rPr>
      </w:pPr>
    </w:p>
    <w:p w14:paraId="4B36602B"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88604C">
          <w:headerReference w:type="default" r:id="rId8"/>
          <w:footerReference w:type="default" r:id="rId9"/>
          <w:type w:val="continuous"/>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3E612B38" w:rsidR="001F3E97" w:rsidRDefault="001F3E97" w:rsidP="00644897">
      <w:pPr>
        <w:spacing w:after="140" w:line="360" w:lineRule="auto"/>
        <w:rPr>
          <w:rFonts w:ascii="Arial" w:hAnsi="Arial" w:cs="Arial"/>
          <w:sz w:val="24"/>
          <w:szCs w:val="24"/>
        </w:rPr>
      </w:pPr>
      <w:r>
        <w:rPr>
          <w:rFonts w:ascii="Arial" w:hAnsi="Arial" w:cs="Arial"/>
          <w:sz w:val="24"/>
          <w:szCs w:val="24"/>
        </w:rPr>
        <w:tab/>
        <w:t xml:space="preserve">Machine Learning (ML), a branch of Artificial Intelligence (AI), </w:t>
      </w:r>
      <w:r w:rsidR="0035720B">
        <w:rPr>
          <w:rFonts w:ascii="Arial" w:hAnsi="Arial" w:cs="Arial"/>
          <w:sz w:val="24"/>
          <w:szCs w:val="24"/>
        </w:rPr>
        <w:t>offerst a promising solution by enabliung automated and data-driven prediction that can assist clinicians in identifying individuals at risk more efficiently and effectively. In the context of Softare Engineering, integrating ML models into diagnostic tools represents a key advancement in building smart healthcare applications.</w:t>
      </w:r>
    </w:p>
    <w:p w14:paraId="623D65F2" w14:textId="3E3726C8"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However, selecting the appropriate ML model involves a series of considerations related to trade-offs between accuracy, interpretability and deployment in an effictive manner. This study evaluates and compares multiple supervised ML algorithms on a public health dataset to determine which of those models are the most effective and feasible for use in clinical decision supported systems, if that conclusion is possible to obtain.</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62BC7644"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time-consuming and may not even leverage the full potential of the available data of the patient. With the increasing availability of datasets related to healthcare and the advancement of Machine Learning models, it is possible to use ML models for a more promising approach to determine diabetes disease at its early stages and more accurately. However, several considerations that must be taken into account and one of them is the need to assess which ML model performs the best and under which circumstances, particularly in terms of accuracy, interpretability and real-world applicability since there is a lack of consensus on the best-performing models for clinical and seamless implementation.</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777777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What challenges arise in implementing ML-based diagnostic tools in real-world healthcare systems?</w:t>
      </w:r>
    </w:p>
    <w:p w14:paraId="4FF46B57" w14:textId="656C49AA"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 xml:space="preserve">How can the interpretability of ML models influence their adoption in clinical decision-making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6629C2EF"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real-world heakth dataset.</w:t>
      </w:r>
    </w:p>
    <w:p w14:paraId="79415364" w14:textId="5223E885" w:rsidR="00A47777" w:rsidRPr="0035720B" w:rsidRDefault="00106BBE" w:rsidP="00015BCB">
      <w:pPr>
        <w:spacing w:after="140" w:line="360" w:lineRule="auto"/>
        <w:rPr>
          <w:rFonts w:ascii="Arial" w:hAnsi="Arial" w:cs="Arial"/>
          <w:sz w:val="24"/>
          <w:szCs w:val="24"/>
        </w:rPr>
      </w:pPr>
      <w:r w:rsidRPr="0035720B">
        <w:rPr>
          <w:rFonts w:ascii="Arial" w:hAnsi="Arial" w:cs="Arial"/>
          <w:sz w:val="24"/>
          <w:szCs w:val="24"/>
        </w:rPr>
        <w:t>1.4.2 Specific Objectives</w:t>
      </w:r>
    </w:p>
    <w:p w14:paraId="6C1640D9" w14:textId="3871C855"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diabetes-related dataset.</w:t>
      </w:r>
    </w:p>
    <w:p w14:paraId="2631A4E9" w14:textId="7653E435"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implement and evaluate multiple ML algorithms, for example Logistic Regression, Decision Tree, Random Forest and SVM.</w:t>
      </w:r>
    </w:p>
    <w:p w14:paraId="7FAF36E3" w14:textId="7E2D1CD4"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metrcis.</w:t>
      </w:r>
    </w:p>
    <w:p w14:paraId="60497EB6" w14:textId="61D03251"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4E7C1F3D"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machine learning models in the medical field. As software solutions increasingly incorporate artificial intelligence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1866259"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study will focus on supervised classification machine learning models applied to the Diabetes Binary Health Indicators BRFSS2015 dataset.</w:t>
      </w:r>
    </w:p>
    <w:p w14:paraId="7BD35FD4" w14:textId="37D2A03B"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08D4BFED"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Evaluation will be based on the previously mentioned, pubicly available dataset derived from the Behavioral Risk Factor Surveillance System (BRFSS) by the CDC and curated by the kaggle user Alex Teboul.</w:t>
      </w:r>
    </w:p>
    <w:p w14:paraId="1155721C" w14:textId="4C21B15F" w:rsidR="00C67659" w:rsidRPr="009B6ECA" w:rsidRDefault="00C67659"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Model training will follow a generalized pipeline; however, model-specific parameters will be individually tuned as needed to optimize the performance of each algorithm.</w:t>
      </w:r>
    </w:p>
    <w:p w14:paraId="22CA0300" w14:textId="71D1CD44"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Evaluation metrics will include standar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0BD32F7" w:rsidR="00A47777"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The study will not involve real-time or live clinidal data.</w:t>
      </w:r>
    </w:p>
    <w:p w14:paraId="12A9C78B" w14:textId="1A3523B1"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The study will only the aforementioned dataset; no additional datasets will be combined or explored.</w:t>
      </w:r>
    </w:p>
    <w:p w14:paraId="36531542" w14:textId="3CFB745E"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will not address diabetes treatment or progression prediction.</w:t>
      </w:r>
    </w:p>
    <w:p w14:paraId="1973ABE5" w14:textId="0DD83235" w:rsidR="00C67659" w:rsidRPr="009B6ECA" w:rsidRDefault="00C67659" w:rsidP="00015BCB">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will focus on binary classification (diabetic/prediabetic vs non-diabetic), not multi-class (diabetic vs prediabetic vs non-diabetic for instance) or regression-based problems.</w:t>
      </w: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17FB805B"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og machine learning (</w:t>
      </w:r>
      <w:r w:rsidRPr="003D7564">
        <w:rPr>
          <w:rFonts w:ascii="Arial" w:hAnsi="Arial" w:cs="Arial"/>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supervised machine learning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 xml:space="preserve">the analysis of data sets (EDA),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it is possible to provide a conceptual foundantions that are necessary to implement and analyze machine learning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5AB220C3"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Pr>
          <w:rFonts w:ascii="Arial" w:hAnsi="Arial" w:cs="Arial"/>
          <w:bCs/>
          <w:sz w:val="24"/>
          <w:szCs w:val="24"/>
        </w:rPr>
        <w:t>machine learning (</w:t>
      </w:r>
      <w:r w:rsidR="004A7FF9">
        <w:rPr>
          <w:rFonts w:ascii="Arial" w:hAnsi="Arial" w:cs="Arial"/>
          <w:bCs/>
          <w:sz w:val="24"/>
          <w:szCs w:val="24"/>
        </w:rPr>
        <w:t xml:space="preserve">a </w:t>
      </w:r>
      <w:r>
        <w:rPr>
          <w:rFonts w:ascii="Arial" w:hAnsi="Arial" w:cs="Arial"/>
          <w:bCs/>
          <w:sz w:val="24"/>
          <w:szCs w:val="24"/>
        </w:rPr>
        <w:t xml:space="preserve">subfield of artificial intelligence) is focused 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11C78B93"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The 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ML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EED20E6"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he implemented ML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B7635A">
        <w:rPr>
          <w:rFonts w:ascii="Arial" w:hAnsi="Arial" w:cs="Arial"/>
          <w:bCs/>
          <w:sz w:val="24"/>
          <w:szCs w:val="24"/>
        </w:rPr>
        <w:t>, a portion</w:t>
      </w:r>
      <w:r>
        <w:rPr>
          <w:rFonts w:ascii="Arial" w:hAnsi="Arial" w:cs="Arial"/>
          <w:bCs/>
          <w:sz w:val="24"/>
          <w:szCs w:val="24"/>
        </w:rPr>
        <w:t xml:space="preserve"> of</w:t>
      </w:r>
      <w:r w:rsidR="00B7635A">
        <w:rPr>
          <w:rFonts w:ascii="Arial" w:hAnsi="Arial" w:cs="Arial"/>
          <w:bCs/>
          <w:sz w:val="24"/>
          <w:szCs w:val="24"/>
        </w:rPr>
        <w:t xml:space="preserve"> the whole</w:t>
      </w:r>
      <w:r>
        <w:rPr>
          <w:rFonts w:ascii="Arial" w:hAnsi="Arial" w:cs="Arial"/>
          <w:bCs/>
          <w:sz w:val="24"/>
          <w:szCs w:val="24"/>
        </w:rPr>
        <w:t xml:space="preserve"> data</w:t>
      </w:r>
      <w:r w:rsidR="00B7635A">
        <w:rPr>
          <w:rFonts w:ascii="Arial" w:hAnsi="Arial" w:cs="Arial"/>
          <w:bCs/>
          <w:sz w:val="24"/>
          <w:szCs w:val="24"/>
        </w:rPr>
        <w:t xml:space="preserve"> set and each model implements a different set of parameters for tuning</w:t>
      </w:r>
      <w:r w:rsidR="00EB6F70">
        <w:rPr>
          <w:rFonts w:ascii="Arial" w:hAnsi="Arial" w:cs="Arial"/>
          <w:bCs/>
          <w:sz w:val="24"/>
          <w:szCs w:val="24"/>
        </w:rPr>
        <w:t>.</w:t>
      </w:r>
    </w:p>
    <w:p w14:paraId="0183B7F8" w14:textId="3A02F6C7"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of the ML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77777777"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real-world decision-making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18B18568">
            <wp:extent cx="6450445" cy="375920"/>
            <wp:effectExtent l="0" t="0" r="7620" b="508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8739" cy="376403"/>
                    </a:xfrm>
                    <a:prstGeom prst="rect">
                      <a:avLst/>
                    </a:prstGeom>
                    <a:noFill/>
                    <a:ln>
                      <a:noFill/>
                    </a:ln>
                  </pic:spPr>
                </pic:pic>
              </a:graphicData>
            </a:graphic>
          </wp:inline>
        </w:drawing>
      </w:r>
    </w:p>
    <w:p w14:paraId="1378E6CB" w14:textId="0A21570A"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8B5845">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1517EED9"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machine learning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ML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ML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B45FCA">
        <w:rPr>
          <w:rFonts w:ascii="Arial" w:hAnsi="Arial" w:cs="Arial"/>
          <w:bCs/>
          <w:sz w:val="24"/>
          <w:szCs w:val="24"/>
          <w:highlight w:val="yellow"/>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the following overview of Supervised classification algorithms</w:t>
      </w:r>
      <w:r w:rsidR="004137A7">
        <w:rPr>
          <w:rFonts w:ascii="Arial" w:hAnsi="Arial" w:cs="Arial"/>
          <w:bCs/>
          <w:sz w:val="24"/>
          <w:szCs w:val="24"/>
        </w:rPr>
        <w:t xml:space="preserve"> (from subsection 2.3.1, 2.3.2, 2.3.3 and 2.3.4)</w:t>
      </w:r>
      <w:r w:rsidR="005033D7">
        <w:rPr>
          <w:rFonts w:ascii="Arial" w:hAnsi="Arial" w:cs="Arial"/>
          <w:bCs/>
          <w:sz w:val="24"/>
          <w:szCs w:val="24"/>
        </w:rPr>
        <w:t xml:space="preserve"> has been adapted from </w:t>
      </w:r>
      <w:r w:rsidR="005033D7" w:rsidRPr="005033D7">
        <w:rPr>
          <w:rFonts w:ascii="Arial" w:hAnsi="Arial" w:cs="Arial"/>
          <w:bCs/>
          <w:sz w:val="24"/>
          <w:szCs w:val="24"/>
          <w:highlight w:val="yellow"/>
        </w:rPr>
        <w:t>Richards (2022).</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6A4D4B" w:rsidR="0097689F" w:rsidRDefault="0097689F" w:rsidP="0097689F">
      <w:pPr>
        <w:spacing w:after="140" w:line="360" w:lineRule="auto"/>
        <w:rPr>
          <w:rFonts w:ascii="Arial" w:hAnsi="Arial" w:cs="Arial"/>
          <w:sz w:val="24"/>
          <w:szCs w:val="24"/>
        </w:rPr>
      </w:pPr>
      <w:r>
        <w:rPr>
          <w:rFonts w:ascii="Arial" w:hAnsi="Arial" w:cs="Arial"/>
          <w:sz w:val="24"/>
          <w:szCs w:val="24"/>
        </w:rPr>
        <w:tab/>
        <w:t>Logistic regression models specifically the probability that a given input belogs to a particular class using the sigmoid function:</w:t>
      </w:r>
    </w:p>
    <w:p w14:paraId="74F9B58A" w14:textId="71F98A7E" w:rsidR="00D1404B" w:rsidRPr="000030B4" w:rsidRDefault="00AD04AC" w:rsidP="000030B4">
      <w:pPr>
        <w:keepNext/>
        <w:spacing w:after="140" w:line="360" w:lineRule="auto"/>
        <w:rPr>
          <w:rFonts w:ascii="Arial" w:eastAsiaTheme="minorEastAsia"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m:rPr>
                  <m:sty m:val="p"/>
                </m:rPr>
                <w:rPr>
                  <w:rFonts w:ascii="Cambria Math" w:hAnsi="Cambria Math" w:cs="Arial"/>
                  <w:sz w:val="24"/>
                  <w:szCs w:val="24"/>
                </w:rPr>
                <m:t>y</m:t>
              </m:r>
              <m:r>
                <w:rPr>
                  <w:rFonts w:ascii="Cambria Math" w:hAnsi="Cambria Math" w:cs="Arial"/>
                  <w:sz w:val="24"/>
                  <w:szCs w:val="24"/>
                </w:rPr>
                <m:t>=1</m:t>
              </m:r>
            </m:e>
            <m:e>
              <m:r>
                <m:rPr>
                  <m:sty m:val="p"/>
                </m:rP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420BBF8C" w:rsidR="000030B4" w:rsidRDefault="000030B4" w:rsidP="000030B4">
      <w:pPr>
        <w:pStyle w:val="Caption"/>
        <w:jc w:val="center"/>
      </w:pPr>
      <w:r>
        <w:t xml:space="preserve">Equation </w:t>
      </w:r>
      <w:r>
        <w:fldChar w:fldCharType="begin"/>
      </w:r>
      <w:r>
        <w:instrText xml:space="preserve"> SEQ Equation \* ARABIC </w:instrText>
      </w:r>
      <w:r>
        <w:fldChar w:fldCharType="separate"/>
      </w:r>
      <w:r>
        <w:t>1</w:t>
      </w:r>
      <w:r>
        <w:fldChar w:fldCharType="end"/>
      </w:r>
      <w:r>
        <w:t>. Logistic Regression Formula</w:t>
      </w:r>
    </w:p>
    <w:p w14:paraId="68D8A7E4" w14:textId="026DF255" w:rsidR="0097689F"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97689F">
        <w:rPr>
          <w:rFonts w:ascii="Arial" w:hAnsi="Arial" w:cs="Arial"/>
          <w:sz w:val="24"/>
          <w:szCs w:val="24"/>
        </w:rPr>
        <w:t>The results are</w:t>
      </w:r>
      <w:r w:rsidR="0097689F" w:rsidRPr="0097689F">
        <w:rPr>
          <w:rFonts w:ascii="Arial" w:hAnsi="Arial" w:cs="Arial"/>
          <w:sz w:val="24"/>
          <w:szCs w:val="24"/>
        </w:rPr>
        <w:t xml:space="preserve"> interpretable and </w:t>
      </w:r>
      <w:r w:rsidR="0097689F">
        <w:rPr>
          <w:rFonts w:ascii="Arial" w:hAnsi="Arial" w:cs="Arial"/>
          <w:sz w:val="24"/>
          <w:szCs w:val="24"/>
        </w:rPr>
        <w:t xml:space="preserve">the model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22327EF6"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n imoportant note is that this ML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p>
    <w:p w14:paraId="5AADB210" w14:textId="14FD79CD"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346F5A2" w14:textId="22837DF9" w:rsidR="0097689F" w:rsidRPr="0097689F"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machine</w:t>
      </w:r>
      <w:r>
        <w:rPr>
          <w:rFonts w:ascii="Arial" w:hAnsi="Arial" w:cs="Arial"/>
          <w:sz w:val="24"/>
          <w:szCs w:val="24"/>
        </w:rPr>
        <w:t xml:space="preserve"> learning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This ML model is</w:t>
      </w:r>
      <w:r>
        <w:rPr>
          <w:rFonts w:ascii="Arial" w:hAnsi="Arial" w:cs="Arial"/>
          <w:sz w:val="24"/>
          <w:szCs w:val="24"/>
        </w:rPr>
        <w:t xml:space="preserve"> capable of handling non-linear relationships well and provides feature importance.</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404FE06C" w:rsidR="00BB42C0" w:rsidRDefault="00DD5F8D" w:rsidP="00DD5F8D">
      <w:pPr>
        <w:spacing w:after="140" w:line="360" w:lineRule="auto"/>
        <w:rPr>
          <w:rFonts w:ascii="Arial" w:hAnsi="Arial" w:cs="Arial"/>
          <w:sz w:val="24"/>
          <w:szCs w:val="24"/>
        </w:rPr>
      </w:pPr>
      <w:r>
        <w:rPr>
          <w:rFonts w:ascii="Arial" w:hAnsi="Arial" w:cs="Arial"/>
          <w:sz w:val="24"/>
          <w:szCs w:val="24"/>
        </w:rPr>
        <w:tab/>
      </w:r>
      <w:r w:rsidR="0097689F" w:rsidRPr="00295D2D">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678E9">
        <w:rPr>
          <w:rFonts w:ascii="Arial" w:hAnsi="Arial" w:cs="Arial"/>
          <w:sz w:val="24"/>
          <w:szCs w:val="24"/>
        </w:rPr>
        <w:t xml:space="preserve">Related to non-linear data, </w:t>
      </w:r>
      <w:r w:rsidR="00F97D7E">
        <w:rPr>
          <w:rFonts w:ascii="Arial" w:hAnsi="Arial" w:cs="Arial"/>
          <w:sz w:val="24"/>
          <w:szCs w:val="24"/>
        </w:rPr>
        <w:t>certain types of</w:t>
      </w:r>
      <w:r w:rsidR="00B678E9">
        <w:rPr>
          <w:rFonts w:ascii="Arial" w:hAnsi="Arial" w:cs="Arial"/>
          <w:sz w:val="24"/>
          <w:szCs w:val="24"/>
        </w:rPr>
        <w:t xml:space="preserve"> </w:t>
      </w:r>
      <w:r w:rsidR="009C32BE">
        <w:rPr>
          <w:rFonts w:ascii="Arial" w:hAnsi="Arial" w:cs="Arial"/>
          <w:sz w:val="24"/>
          <w:szCs w:val="24"/>
        </w:rPr>
        <w:t>SVM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Radial Basis Function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p>
    <w:p w14:paraId="106E8199" w14:textId="484867D4"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lastRenderedPageBreak/>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5E716C6E"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1B43F3">
        <w:t>2</w:t>
      </w:r>
      <w:r w:rsidR="001B43F3">
        <w:fldChar w:fldCharType="end"/>
      </w:r>
      <w:r w:rsidR="00CE4E42">
        <w:t>. ML algorithms comparative table</w:t>
      </w:r>
    </w:p>
    <w:p w14:paraId="256F6D0F" w14:textId="270B901F"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2819746"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295D2D">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especially false negatives, can have severe consequences for the patients in medicals context, therefore several metrics are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674C5845" w:rsidR="000030B4" w:rsidRDefault="000030B4" w:rsidP="000030B4">
      <w:pPr>
        <w:pStyle w:val="Caption"/>
        <w:jc w:val="center"/>
      </w:pPr>
      <w:r>
        <w:t xml:space="preserve">Equation </w:t>
      </w:r>
      <w:r>
        <w:fldChar w:fldCharType="begin"/>
      </w:r>
      <w:r>
        <w:instrText xml:space="preserve"> SEQ Equation \* ARABIC </w:instrText>
      </w:r>
      <w:r>
        <w:fldChar w:fldCharType="separate"/>
      </w:r>
      <w:r>
        <w:t>2</w:t>
      </w:r>
      <w:r>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3EDAC7A7" w:rsidR="000030B4" w:rsidRDefault="000030B4" w:rsidP="000030B4">
      <w:pPr>
        <w:pStyle w:val="Caption"/>
        <w:jc w:val="center"/>
      </w:pPr>
      <w:r>
        <w:t xml:space="preserve">Equation </w:t>
      </w:r>
      <w:r>
        <w:fldChar w:fldCharType="begin"/>
      </w:r>
      <w:r>
        <w:instrText xml:space="preserve"> SEQ Equation \* ARABIC </w:instrText>
      </w:r>
      <w:r>
        <w:fldChar w:fldCharType="separate"/>
      </w:r>
      <w:r>
        <w:t>3</w:t>
      </w:r>
      <w:r>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7FFC2058" w:rsidR="000030B4" w:rsidRDefault="000030B4" w:rsidP="000030B4">
      <w:pPr>
        <w:pStyle w:val="Caption"/>
        <w:jc w:val="center"/>
      </w:pPr>
      <w:r>
        <w:t xml:space="preserve">Equation </w:t>
      </w:r>
      <w:r>
        <w:fldChar w:fldCharType="begin"/>
      </w:r>
      <w:r>
        <w:instrText xml:space="preserve"> SEQ Equation \* ARABIC </w:instrText>
      </w:r>
      <w:r>
        <w:fldChar w:fldCharType="separate"/>
      </w:r>
      <w:r>
        <w:t>4</w:t>
      </w:r>
      <w:r>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w:lastRenderedPageBreak/>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148E3861" w:rsidR="000030B4" w:rsidRDefault="000030B4" w:rsidP="000030B4">
      <w:pPr>
        <w:pStyle w:val="Caption"/>
        <w:jc w:val="center"/>
      </w:pPr>
      <w:r>
        <w:t xml:space="preserve">Equation </w:t>
      </w:r>
      <w:r>
        <w:fldChar w:fldCharType="begin"/>
      </w:r>
      <w:r>
        <w:instrText xml:space="preserve"> SEQ Equation \* ARABIC </w:instrText>
      </w:r>
      <w:r>
        <w:fldChar w:fldCharType="separate"/>
      </w:r>
      <w:r>
        <w:t>5</w:t>
      </w:r>
      <w:r>
        <w:fldChar w:fldCharType="end"/>
      </w:r>
      <w:r>
        <w:t>. F1-score formula</w:t>
      </w:r>
    </w:p>
    <w:p w14:paraId="73DAF10A" w14:textId="382F3F5C" w:rsidR="00D1404B" w:rsidRPr="00D1404B" w:rsidRDefault="00DC6A33" w:rsidP="00D1404B">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B21CBD">
        <w:rPr>
          <w:rFonts w:ascii="Arial" w:hAnsi="Arial" w:cs="Arial"/>
          <w:sz w:val="24"/>
          <w:szCs w:val="24"/>
        </w:rPr>
        <w:t>.</w:t>
      </w:r>
      <w:r w:rsidR="00D1404B" w:rsidRPr="00D1404B">
        <w:rPr>
          <w:rFonts w:ascii="Arial" w:hAnsi="Arial" w:cs="Arial"/>
          <w:sz w:val="24"/>
          <w:szCs w:val="24"/>
        </w:rPr>
        <w:t xml:space="preserve"> </w:t>
      </w:r>
      <w:r w:rsidR="00B21CBD">
        <w:rPr>
          <w:rFonts w:ascii="Arial" w:hAnsi="Arial" w:cs="Arial"/>
          <w:sz w:val="24"/>
          <w:szCs w:val="24"/>
        </w:rPr>
        <w:t>T</w:t>
      </w:r>
      <w:r w:rsidR="00D1404B" w:rsidRPr="00D1404B">
        <w:rPr>
          <w:rFonts w:ascii="Arial" w:hAnsi="Arial" w:cs="Arial"/>
          <w:sz w:val="24"/>
          <w:szCs w:val="24"/>
        </w:rPr>
        <w:t xml:space="preserve">he area under the curve </w:t>
      </w:r>
      <w:r w:rsidR="00B21CBD">
        <w:rPr>
          <w:rFonts w:ascii="Arial" w:hAnsi="Arial" w:cs="Arial"/>
          <w:sz w:val="24"/>
          <w:szCs w:val="24"/>
        </w:rPr>
        <w:t>provides</w:t>
      </w:r>
      <w:r w:rsidR="00D1404B" w:rsidRPr="00D1404B">
        <w:rPr>
          <w:rFonts w:ascii="Arial" w:hAnsi="Arial" w:cs="Arial"/>
          <w:sz w:val="24"/>
          <w:szCs w:val="24"/>
        </w:rPr>
        <w:t xml:space="preserve"> an</w:t>
      </w:r>
      <w:r w:rsidR="00B21CBD">
        <w:rPr>
          <w:rFonts w:ascii="Arial" w:hAnsi="Arial" w:cs="Arial"/>
          <w:sz w:val="24"/>
          <w:szCs w:val="24"/>
        </w:rPr>
        <w:t xml:space="preserve"> extra/</w:t>
      </w:r>
      <w:r w:rsidR="00D1404B" w:rsidRPr="00D1404B">
        <w:rPr>
          <w:rFonts w:ascii="Arial" w:hAnsi="Arial" w:cs="Arial"/>
          <w:sz w:val="24"/>
          <w:szCs w:val="24"/>
        </w:rPr>
        <w:t>aggregate</w:t>
      </w:r>
      <w:r w:rsidR="00B21CBD">
        <w:rPr>
          <w:rFonts w:ascii="Arial" w:hAnsi="Arial" w:cs="Arial"/>
          <w:sz w:val="24"/>
          <w:szCs w:val="24"/>
        </w:rPr>
        <w:t>d</w:t>
      </w:r>
      <w:r w:rsidR="00D1404B" w:rsidRPr="00D1404B">
        <w:rPr>
          <w:rFonts w:ascii="Arial" w:hAnsi="Arial" w:cs="Arial"/>
          <w:sz w:val="24"/>
          <w:szCs w:val="24"/>
        </w:rPr>
        <w:t xml:space="preserve"> performance measure</w:t>
      </w:r>
      <w:r w:rsidR="00B21CBD">
        <w:rPr>
          <w:rFonts w:ascii="Arial" w:hAnsi="Arial" w:cs="Arial"/>
          <w:sz w:val="24"/>
          <w:szCs w:val="24"/>
        </w:rPr>
        <w:t xml:space="preserve"> for analysis</w:t>
      </w:r>
      <w:r w:rsidR="00D1404B" w:rsidRPr="00D1404B">
        <w:rPr>
          <w:rFonts w:ascii="Arial" w:hAnsi="Arial" w:cs="Arial"/>
          <w:sz w:val="24"/>
          <w:szCs w:val="24"/>
        </w:rPr>
        <w:t>.</w:t>
      </w:r>
    </w:p>
    <w:p w14:paraId="210C219B" w14:textId="730E6B27" w:rsidR="00B21CBD" w:rsidRDefault="00DD5F8D" w:rsidP="00DD5F8D">
      <w:pPr>
        <w:spacing w:after="140" w:line="360" w:lineRule="auto"/>
        <w:rPr>
          <w:rFonts w:ascii="Arial" w:hAnsi="Arial" w:cs="Arial"/>
          <w:sz w:val="24"/>
          <w:szCs w:val="24"/>
        </w:rPr>
      </w:pPr>
      <w:r>
        <w:rPr>
          <w:rFonts w:ascii="Arial" w:hAnsi="Arial" w:cs="Arial"/>
          <w:sz w:val="24"/>
          <w:szCs w:val="24"/>
        </w:rPr>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243465B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machine learning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Mahadeo and Dhanalakshmi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1E63D4BF"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Feature selection constitues a critical step in the data science pipeline and dataset preparation for machine learning training</w:t>
      </w:r>
      <w:r>
        <w:rPr>
          <w:rFonts w:ascii="Arial" w:hAnsi="Arial" w:cs="Arial"/>
          <w:sz w:val="24"/>
          <w:szCs w:val="24"/>
        </w:rPr>
        <w:t xml:space="preserve"> </w:t>
      </w:r>
      <w:r w:rsidR="00D60A53" w:rsidRPr="00D60A53">
        <w:rPr>
          <w:rFonts w:ascii="Arial" w:hAnsi="Arial" w:cs="Arial"/>
          <w:sz w:val="24"/>
          <w:szCs w:val="24"/>
          <w:highlight w:val="yellow"/>
        </w:rPr>
        <w:t>(Adapted from Naheed et al., 2020)</w:t>
      </w:r>
      <w:r>
        <w:rPr>
          <w:rFonts w:ascii="Arial" w:hAnsi="Arial" w:cs="Arial"/>
          <w:sz w:val="24"/>
          <w:szCs w:val="24"/>
        </w:rPr>
        <w:t>:</w:t>
      </w:r>
    </w:p>
    <w:p w14:paraId="1E6B74BE" w14:textId="2F278E1D"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Simply lowering the dimensions of the data can increase the speed it takes to train any ML model.</w:t>
      </w:r>
    </w:p>
    <w:p w14:paraId="58C8CBB7" w14:textId="63E5741F" w:rsidR="0068536C" w:rsidRPr="0068536C" w:rsidRDefault="003C7FD2" w:rsidP="0068536C">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lastRenderedPageBreak/>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xml:space="preserve">, age, glucoes etc,)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Machine Learning models often present an elevated accuracy in controlled environments and experiments, their deployment into a real world setting and specifically in a clinical environment presents a great deal of challenges that 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42D2C48C"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75007A">
        <w:rPr>
          <w:rFonts w:ascii="Arial" w:hAnsi="Arial" w:cs="Arial"/>
          <w:sz w:val="24"/>
          <w:szCs w:val="24"/>
        </w:rPr>
        <w:t>HIPAA</w:t>
      </w:r>
      <w:r>
        <w:rPr>
          <w:rFonts w:ascii="Arial" w:hAnsi="Arial" w:cs="Arial"/>
          <w:sz w:val="24"/>
          <w:szCs w:val="24"/>
        </w:rPr>
        <w:t xml:space="preserve"> in the United States or </w:t>
      </w:r>
      <w:r w:rsidRPr="0075007A">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923586">
        <w:rPr>
          <w:rFonts w:ascii="Arial" w:hAnsi="Arial" w:cs="Arial"/>
          <w:sz w:val="24"/>
          <w:szCs w:val="24"/>
        </w:rPr>
        <w:t>(</w:t>
      </w:r>
      <w:r w:rsidR="006B774D" w:rsidRPr="00923586">
        <w:rPr>
          <w:rFonts w:ascii="Arial" w:hAnsi="Arial" w:cs="Arial"/>
          <w:sz w:val="24"/>
          <w:szCs w:val="24"/>
          <w:highlight w:val="yellow"/>
        </w:rPr>
        <w:t>Md Shahin Ali et al.</w:t>
      </w:r>
      <w:r w:rsidR="00923586">
        <w:rPr>
          <w:rFonts w:ascii="Arial" w:hAnsi="Arial" w:cs="Arial"/>
          <w:sz w:val="24"/>
          <w:szCs w:val="24"/>
          <w:highlight w:val="yellow"/>
        </w:rPr>
        <w:t xml:space="preserve"> </w:t>
      </w:r>
      <w:r w:rsidR="006B774D" w:rsidRPr="00923586">
        <w:rPr>
          <w:rFonts w:ascii="Arial" w:hAnsi="Arial" w:cs="Arial"/>
          <w:sz w:val="24"/>
          <w:szCs w:val="24"/>
          <w:highlight w:val="yellow"/>
        </w:rPr>
        <w:t>2024).</w:t>
      </w:r>
    </w:p>
    <w:p w14:paraId="0602D8CE" w14:textId="0CA68C81"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E8006B">
        <w:rPr>
          <w:rFonts w:ascii="Arial" w:hAnsi="Arial" w:cs="Arial"/>
          <w:sz w:val="24"/>
          <w:szCs w:val="24"/>
        </w:rPr>
        <w:t>ML</w:t>
      </w:r>
      <w:r>
        <w:rPr>
          <w:rFonts w:ascii="Arial" w:hAnsi="Arial" w:cs="Arial"/>
          <w:sz w:val="24"/>
          <w:szCs w:val="24"/>
        </w:rPr>
        <w:t xml:space="preserve"> models must be integrated in a seamless matter into already existing hospital systems like Electronic Health Records (</w:t>
      </w:r>
      <w:r w:rsidRPr="00E8006B">
        <w:rPr>
          <w:rFonts w:ascii="Arial" w:hAnsi="Arial" w:cs="Arial"/>
          <w:sz w:val="24"/>
          <w:szCs w:val="24"/>
        </w:rPr>
        <w:t>EHRs</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CA210E">
        <w:rPr>
          <w:rFonts w:ascii="Arial" w:hAnsi="Arial" w:cs="Arial"/>
          <w:sz w:val="24"/>
          <w:szCs w:val="24"/>
        </w:rPr>
        <w:t>.</w:t>
      </w:r>
    </w:p>
    <w:p w14:paraId="03BFFFEA" w14:textId="1B990899"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Pr>
          <w:rFonts w:ascii="Arial" w:hAnsi="Arial" w:cs="Arial"/>
          <w:sz w:val="24"/>
          <w:szCs w:val="24"/>
        </w:rPr>
        <w:t>ML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78C4F67B"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The professionals working at a hospital or research instituttion must be able to easily understand and completely trust the predictions of the ML models, especially because it involves life-altering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AI is still a very recent topic and a larguely unregulated one to this date, a lot of questions that concern liability </w:t>
      </w:r>
      <w:r w:rsidR="00780491">
        <w:rPr>
          <w:rFonts w:ascii="Arial" w:hAnsi="Arial" w:cs="Arial"/>
          <w:sz w:val="24"/>
          <w:szCs w:val="24"/>
        </w:rPr>
        <w:lastRenderedPageBreak/>
        <w:t xml:space="preserve">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0251AEFB"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E8006B">
        <w:rPr>
          <w:rFonts w:ascii="Arial" w:hAnsi="Arial" w:cs="Arial"/>
          <w:sz w:val="24"/>
          <w:szCs w:val="24"/>
        </w:rPr>
        <w:t>ML</w:t>
      </w:r>
      <w:r w:rsidR="00E93DF2">
        <w:rPr>
          <w:rFonts w:ascii="Arial" w:hAnsi="Arial" w:cs="Arial"/>
          <w:sz w:val="24"/>
          <w:szCs w:val="24"/>
        </w:rPr>
        <w:t xml:space="preserve"> model must be preiodically retrained and monitored to remain at an acceptable level of accuracy and relevance</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E93DF2">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supervised machine learning model (SML)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The key ML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r>
      <w:r>
        <w:rPr>
          <w:rFonts w:ascii="Arial" w:hAnsi="Arial" w:cs="Arial"/>
          <w:sz w:val="24"/>
          <w:szCs w:val="24"/>
        </w:rPr>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ML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16A4C97E"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 xml:space="preserve">Lastly, real-world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Pr>
          <w:rFonts w:ascii="Arial" w:hAnsi="Arial" w:cs="Arial"/>
          <w:sz w:val="24"/>
          <w:szCs w:val="24"/>
        </w:rPr>
        <w:t xml:space="preserve">ML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w:t>
      </w:r>
      <w:r>
        <w:rPr>
          <w:rFonts w:ascii="Arial" w:hAnsi="Arial" w:cs="Arial"/>
          <w:sz w:val="24"/>
          <w:szCs w:val="24"/>
        </w:rPr>
        <w:lastRenderedPageBreak/>
        <w:t>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2F9EC3E4"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is to critically review pre-existing research related to the application of Machine Learning (</w:t>
      </w:r>
      <w:r w:rsidRPr="00E8006B">
        <w:rPr>
          <w:rFonts w:ascii="Arial" w:hAnsi="Arial" w:cs="Arial"/>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ML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real-world integration of ML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21D42716"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Machine Learning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various ML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ML applications and challenges related to real-world deplolyment of </w:t>
      </w:r>
      <w:r w:rsidRPr="00E8006B">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18C0ECF4"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3B349D">
        <w:rPr>
          <w:rFonts w:ascii="Arial" w:hAnsi="Arial" w:cs="Arial"/>
          <w:sz w:val="24"/>
          <w:szCs w:val="24"/>
        </w:rPr>
        <w:t>artificial intelligence (AI)</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hard-coding for those specific tasks.</w:t>
      </w:r>
    </w:p>
    <w:p w14:paraId="73908C00" w14:textId="3FC15578"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Unsupervised Mahcine Learning models (UML) are trained with </w:t>
      </w:r>
      <w:r w:rsidR="00BC3DDC">
        <w:rPr>
          <w:rFonts w:ascii="Arial" w:hAnsi="Arial" w:cs="Arial"/>
          <w:sz w:val="24"/>
          <w:szCs w:val="24"/>
        </w:rPr>
        <w:lastRenderedPageBreak/>
        <w:t>unlabeled datasets (there are no associated output labels). Therefore, supervised ML models learn how to map the inputs to the correct outputs and make accurate generalizations with unseen data.</w:t>
      </w:r>
    </w:p>
    <w:p w14:paraId="0B57CD38" w14:textId="214DAB9E"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Supervised Machine Learning models</w:t>
      </w:r>
      <w:r w:rsidR="0033104F">
        <w:rPr>
          <w:rFonts w:ascii="Arial" w:hAnsi="Arial" w:cs="Arial"/>
          <w:sz w:val="24"/>
          <w:szCs w:val="24"/>
        </w:rPr>
        <w:t xml:space="preserve"> is the Classification ML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ML models (Binary, Multi-class and Multi-label)</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ML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48C2FD3A"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In Machine Learning,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35789215"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 consist in the identification of any disease or chronic conditions at an initial stage before significant symptoms appear, which allows for timely intervention and improved outcomes for the patient.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1E25878A"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E8006B">
        <w:rPr>
          <w:rFonts w:ascii="Arial" w:hAnsi="Arial" w:cs="Arial"/>
          <w:sz w:val="24"/>
          <w:szCs w:val="24"/>
        </w:rPr>
        <w:t>T1D</w:t>
      </w:r>
      <w:r w:rsidR="00BD697B">
        <w:rPr>
          <w:rFonts w:ascii="Arial" w:hAnsi="Arial" w:cs="Arial"/>
          <w:sz w:val="24"/>
          <w:szCs w:val="24"/>
        </w:rPr>
        <w:t>), Type 2 diabetes (</w:t>
      </w:r>
      <w:r w:rsidR="00BD697B" w:rsidRPr="00E8006B">
        <w:rPr>
          <w:rFonts w:ascii="Arial" w:hAnsi="Arial" w:cs="Arial"/>
          <w:sz w:val="24"/>
          <w:szCs w:val="24"/>
        </w:rPr>
        <w:t>T2D</w:t>
      </w:r>
      <w:r w:rsidR="00BD697B">
        <w:rPr>
          <w:rFonts w:ascii="Arial" w:hAnsi="Arial" w:cs="Arial"/>
          <w:sz w:val="24"/>
          <w:szCs w:val="24"/>
        </w:rPr>
        <w:t xml:space="preserve">) and gestational diabetes. According to the </w:t>
      </w:r>
      <w:r w:rsidR="00BD697B" w:rsidRPr="0046133C">
        <w:rPr>
          <w:rFonts w:ascii="Arial" w:hAnsi="Arial" w:cs="Arial"/>
          <w:sz w:val="24"/>
          <w:szCs w:val="24"/>
          <w:highlight w:val="yellow"/>
        </w:rPr>
        <w:t>World Health Organization (WHO, 2021</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lower-limb amputation.</w:t>
      </w:r>
    </w:p>
    <w:p w14:paraId="73C4E3A0" w14:textId="0802ECA2"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2023</w:t>
      </w:r>
      <w:r w:rsidR="00887F0A">
        <w:rPr>
          <w:rFonts w:ascii="Arial" w:hAnsi="Arial" w:cs="Arial"/>
          <w:sz w:val="24"/>
          <w:szCs w:val="24"/>
        </w:rPr>
        <w:t>).</w:t>
      </w:r>
    </w:p>
    <w:p w14:paraId="13629EB2" w14:textId="681D7AFB" w:rsidR="00887F0A"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887F0A">
        <w:rPr>
          <w:rFonts w:ascii="Arial" w:hAnsi="Arial" w:cs="Arial"/>
          <w:sz w:val="24"/>
          <w:szCs w:val="24"/>
        </w:rPr>
        <w:t>Traditional screening methods, that are still used to this day, rely on peridodic blood testing on glucose levels, HbA1c levels and patien-reported symptoms.</w:t>
      </w:r>
      <w:r w:rsidR="0046133C">
        <w:rPr>
          <w:rFonts w:ascii="Arial" w:hAnsi="Arial" w:cs="Arial"/>
          <w:sz w:val="24"/>
          <w:szCs w:val="24"/>
        </w:rPr>
        <w:t xml:space="preserve"> </w:t>
      </w:r>
      <w:r w:rsidR="00887F0A">
        <w:rPr>
          <w:rFonts w:ascii="Arial" w:hAnsi="Arial" w:cs="Arial"/>
          <w:sz w:val="24"/>
          <w:szCs w:val="24"/>
        </w:rPr>
        <w:t xml:space="preserve">However, these methods are very much reactive and may miss a patient in its early-stage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the integration of 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Pr>
          <w:rFonts w:ascii="Arial" w:hAnsi="Arial" w:cs="Arial"/>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ML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3E79586A" w14:textId="4E1A8BE0" w:rsid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dieseas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on</w:t>
      </w:r>
      <w:r w:rsidR="00313D8F">
        <w:rPr>
          <w:rFonts w:ascii="Arial" w:hAnsi="Arial" w:cs="Arial"/>
          <w:sz w:val="24"/>
          <w:szCs w:val="24"/>
        </w:rPr>
        <w:t xml:space="preserve"> </w:t>
      </w:r>
      <w:r w:rsidR="00313D8F" w:rsidRPr="00E8006B">
        <w:rPr>
          <w:rFonts w:ascii="Arial" w:hAnsi="Arial" w:cs="Arial"/>
          <w:sz w:val="24"/>
          <w:szCs w:val="24"/>
        </w:rPr>
        <w:t>ML</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0741C684" w14:textId="77777777" w:rsidR="00B903CB" w:rsidRPr="00AE34FF" w:rsidRDefault="00B903CB" w:rsidP="00AE34FF">
      <w:pPr>
        <w:spacing w:after="140" w:line="360" w:lineRule="auto"/>
        <w:rPr>
          <w:rFonts w:ascii="Arial" w:hAnsi="Arial" w:cs="Arial"/>
          <w:sz w:val="24"/>
          <w:szCs w:val="24"/>
        </w:rPr>
      </w:pP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lastRenderedPageBreak/>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There are several roles Machine Learning models can perform withih the healthcare industry, some of them consist on:</w:t>
      </w:r>
    </w:p>
    <w:p w14:paraId="1754F96F" w14:textId="54524226"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E8006B">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 medical data such as imaging and electronic health records to identify patterns indicative of diseases.</w:t>
      </w:r>
      <w:r w:rsidR="00D25651">
        <w:rPr>
          <w:rFonts w:ascii="Arial" w:hAnsi="Arial" w:cs="Arial"/>
          <w:sz w:val="24"/>
          <w:szCs w:val="24"/>
        </w:rPr>
        <w:t xml:space="preserve"> The capabilites of ML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r w:rsidR="005F0E75" w:rsidRPr="00D25651">
        <w:rPr>
          <w:rFonts w:ascii="Arial" w:hAnsi="Arial" w:cs="Arial"/>
          <w:sz w:val="24"/>
          <w:szCs w:val="24"/>
          <w:highlight w:val="yellow"/>
        </w:rPr>
        <w:t>Foresee Medical, 2025</w:t>
      </w:r>
      <w:r w:rsidR="00BF26D2" w:rsidRPr="00D25651">
        <w:rPr>
          <w:rFonts w:ascii="Arial" w:hAnsi="Arial" w:cs="Arial"/>
          <w:sz w:val="24"/>
          <w:szCs w:val="24"/>
        </w:rPr>
        <w:t>).</w:t>
      </w:r>
    </w:p>
    <w:p w14:paraId="74BD9FF0" w14:textId="5F9900FC"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E8006B">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450A4881" w14:textId="4D7807F7" w:rsidR="00D57EDE"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With the theoretically superior analysis capabilities, m</w:t>
      </w:r>
      <w:r w:rsidRPr="00AC4941">
        <w:rPr>
          <w:rFonts w:ascii="Arial" w:hAnsi="Arial" w:cs="Arial"/>
          <w:sz w:val="24"/>
          <w:szCs w:val="24"/>
        </w:rPr>
        <w:t xml:space="preserve">achine </w:t>
      </w:r>
      <w:r w:rsidR="008F2311">
        <w:rPr>
          <w:rFonts w:ascii="Arial" w:hAnsi="Arial" w:cs="Arial"/>
          <w:sz w:val="24"/>
          <w:szCs w:val="24"/>
        </w:rPr>
        <w:t>l</w:t>
      </w:r>
      <w:r w:rsidRPr="00AC4941">
        <w:rPr>
          <w:rFonts w:ascii="Arial" w:hAnsi="Arial" w:cs="Arial"/>
          <w:sz w:val="24"/>
          <w:szCs w:val="24"/>
        </w:rPr>
        <w:t xml:space="preserve">earning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E8006B">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E8006B">
        <w:rPr>
          <w:rFonts w:ascii="Arial" w:hAnsi="Arial" w:cs="Arial"/>
          <w:sz w:val="24"/>
          <w:szCs w:val="24"/>
        </w:rPr>
        <w:t>ML</w:t>
      </w:r>
      <w:r>
        <w:rPr>
          <w:rFonts w:ascii="Arial" w:hAnsi="Arial" w:cs="Arial"/>
          <w:sz w:val="24"/>
          <w:szCs w:val="24"/>
        </w:rPr>
        <w:t xml:space="preserve"> algorithms on datasets, including those </w:t>
      </w:r>
      <w:r>
        <w:rPr>
          <w:rFonts w:ascii="Arial" w:hAnsi="Arial" w:cs="Arial"/>
          <w:sz w:val="24"/>
          <w:szCs w:val="24"/>
        </w:rPr>
        <w:lastRenderedPageBreak/>
        <w:t>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A variety of machine learning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1D059D07"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3C7ACC2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A more complex model than traditional classifiers since this one is a Deep learning model. Despite its complexity, it has been 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5FD1DC4D" w14:textId="2B0E7632" w:rsidR="006B609E" w:rsidRPr="00155F4D" w:rsidRDefault="00B028D6" w:rsidP="006B609E">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xml:space="preserve">: Techniques like Gradient Boosting and Voting Classifiers combine the outputs of several models to enhance the prediction </w:t>
      </w:r>
      <w:r>
        <w:rPr>
          <w:rFonts w:ascii="Arial" w:hAnsi="Arial" w:cs="Arial"/>
          <w:sz w:val="24"/>
          <w:szCs w:val="24"/>
        </w:rPr>
        <w:lastRenderedPageBreak/>
        <w:t>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SVM,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DD5F8D">
        <w:rPr>
          <w:rFonts w:ascii="Arial" w:hAnsi="Arial" w:cs="Arial"/>
          <w:sz w:val="24"/>
          <w:szCs w:val="24"/>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E8006B">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E8006B">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E8006B">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E8006B">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w:t>
      </w:r>
      <w:r w:rsidR="00405BD4" w:rsidRPr="00405BD4">
        <w:rPr>
          <w:rFonts w:ascii="Arial" w:hAnsi="Arial" w:cs="Arial"/>
          <w:sz w:val="24"/>
          <w:szCs w:val="24"/>
        </w:rPr>
        <w:lastRenderedPageBreak/>
        <w:t xml:space="preserve">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E8006B">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E8006B">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E8006B">
        <w:rPr>
          <w:rFonts w:ascii="Arial" w:hAnsi="Arial" w:cs="Arial"/>
          <w:sz w:val="24"/>
          <w:szCs w:val="24"/>
        </w:rPr>
        <w:t>SMOTE</w:t>
      </w:r>
      <w:r>
        <w:rPr>
          <w:rFonts w:ascii="Arial" w:hAnsi="Arial" w:cs="Arial"/>
          <w:sz w:val="24"/>
          <w:szCs w:val="24"/>
        </w:rPr>
        <w:t xml:space="preserve"> (Synthetic Minority Over-Sampling)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Pr>
          <w:rFonts w:ascii="Arial" w:hAnsi="Arial" w:cs="Arial"/>
          <w:sz w:val="24"/>
          <w:szCs w:val="24"/>
        </w:rPr>
        <w:t>deep learning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ML models to predict the likeness of a disease like diabetes, it is also important to balance it with a clear interpretability to ensure that </w:t>
      </w:r>
      <w:r w:rsidR="00285D93" w:rsidRPr="00E8006B">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lastRenderedPageBreak/>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Despite the considerable amount of research dedicated to diabetes and other diseases prediction using machine learning several key gaps remain in the literature review. These gaps highlight areas where current studies may be insufficient and pinpoint where future studies are needed to further enhance the effectiveness of machine learning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Deep learning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machine learning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4FE03F0"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previos point, a lot of research between machine learning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E8006B">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 while “white-box” models (Logistic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 xml:space="preserve">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w:t>
      </w:r>
      <w:r>
        <w:rPr>
          <w:rFonts w:ascii="Arial" w:hAnsi="Arial" w:cs="Arial"/>
          <w:sz w:val="24"/>
          <w:szCs w:val="24"/>
        </w:rPr>
        <w:lastRenderedPageBreak/>
        <w:t>previously revised, class imbalance can lead to biased predictions where the model overestimates the likelihood of the majority class. There are techniques to mitigate this effect (</w:t>
      </w:r>
      <w:r w:rsidRPr="00E8006B">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701F89A3" w:rsidR="0032754F" w:rsidRDefault="00295E6B" w:rsidP="00015BCB">
      <w:pPr>
        <w:spacing w:after="140" w:line="360" w:lineRule="auto"/>
        <w:rPr>
          <w:rFonts w:ascii="Arial" w:hAnsi="Arial" w:cs="Arial"/>
          <w:sz w:val="24"/>
          <w:szCs w:val="24"/>
        </w:rPr>
      </w:pPr>
      <w:r>
        <w:rPr>
          <w:rFonts w:ascii="Arial" w:hAnsi="Arial" w:cs="Arial"/>
          <w:sz w:val="24"/>
          <w:szCs w:val="24"/>
        </w:rPr>
        <w:tab/>
        <w:t xml:space="preserve">Another significant gap is related to the limited number of reporductible and real-world-valid studies. Numerous studies for different ML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r>
      <w:r>
        <w:rPr>
          <w:rFonts w:ascii="Arial" w:hAnsi="Arial" w:cs="Arial"/>
          <w:sz w:val="24"/>
          <w:szCs w:val="24"/>
        </w:rPr>
        <w:t>This chapter has reviewed the existing related literature on the use of supervised machine learning models for the early detection of diabetes chronic disease, emphasizing their relevance, strengths and limitations in real-world applications in the medical field. This review highlights the growing significance of ML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1141285D" w:rsidR="009875A2" w:rsidRDefault="009875A2" w:rsidP="009875A2">
      <w:pPr>
        <w:spacing w:after="140" w:line="360" w:lineRule="auto"/>
        <w:rPr>
          <w:rFonts w:ascii="Arial" w:hAnsi="Arial" w:cs="Arial"/>
          <w:sz w:val="24"/>
          <w:szCs w:val="24"/>
        </w:rPr>
      </w:pPr>
      <w:r>
        <w:rPr>
          <w:rFonts w:ascii="Arial" w:hAnsi="Arial" w:cs="Arial"/>
          <w:sz w:val="24"/>
          <w:szCs w:val="24"/>
        </w:rPr>
        <w:tab/>
        <w:t>A variety of commonly used ML models, ranging from interpretable “White-box” models to complex ensemble and neural network models “Black-box” have been explored, along with their comparative performance in recent studies. The consulted researches underscore a recurring trade-off between accuracy and interpretability, where more complex models achieve better metrics but posing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Several gaps have been identified, like the lack of consensus on the most suitable ML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The insights derived from this literature review constitute the foundational justification for the methodology and model selection in the current research study, guiding the comparative evaluation of the different selected ML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1" w:name="_Toc157807545"/>
      <w:bookmarkStart w:id="22"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1"/>
      <w:bookmarkEnd w:id="22"/>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8D407C8"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e the effectiveness of several supervised machine learning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607029">
        <w:rPr>
          <w:rFonts w:ascii="Arial" w:hAnsi="Arial" w:cs="Arial"/>
          <w:bCs/>
          <w:sz w:val="24"/>
          <w:szCs w:val="24"/>
          <w:highlight w:val="yellow"/>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352378">
        <w:rPr>
          <w:rFonts w:ascii="Arial" w:hAnsi="Arial" w:cs="Arial"/>
          <w:bCs/>
          <w:sz w:val="24"/>
          <w:szCs w:val="24"/>
          <w:highlight w:val="yellow"/>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In the description of the dataset, it is stated that the dataset is already pre-cleaned, however, this dataset still has undergone additional preprocessing steps to ensure suitability for ML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C2114D"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57AEFE55"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(_AGEG5YR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9E1ACDD"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1B43F3">
        <w:t>3</w:t>
      </w:r>
      <w:r w:rsidR="001B43F3">
        <w:fldChar w:fldCharType="end"/>
      </w:r>
      <w:r w:rsidR="006D403B">
        <w:t>. Data set 22 columns</w:t>
      </w:r>
    </w:p>
    <w:p w14:paraId="3ACF9D8F" w14:textId="3BE580E5" w:rsidR="00BF6EB4"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 where the majority of responses are labeled as non-diabetic, which might seem as a drawback at first glance, however in real-life scenarios</w:t>
      </w:r>
      <w:r w:rsidR="00020EC0">
        <w:rPr>
          <w:rFonts w:ascii="Arial" w:hAnsi="Arial" w:cs="Arial"/>
          <w:bCs/>
          <w:sz w:val="24"/>
          <w:szCs w:val="24"/>
        </w:rPr>
        <w:t xml:space="preserve"> (in a clinical setting)</w:t>
      </w:r>
      <w:r>
        <w:rPr>
          <w:rFonts w:ascii="Arial" w:hAnsi="Arial" w:cs="Arial"/>
          <w:bCs/>
          <w:sz w:val="24"/>
          <w:szCs w:val="24"/>
        </w:rPr>
        <w:t xml:space="preserve"> the </w:t>
      </w:r>
      <w:r w:rsidR="00020EC0">
        <w:rPr>
          <w:rFonts w:ascii="Arial" w:hAnsi="Arial" w:cs="Arial"/>
          <w:bCs/>
          <w:sz w:val="24"/>
          <w:szCs w:val="24"/>
        </w:rPr>
        <w:t xml:space="preserve">provided </w:t>
      </w:r>
      <w:r>
        <w:rPr>
          <w:rFonts w:ascii="Arial" w:hAnsi="Arial" w:cs="Arial"/>
          <w:bCs/>
          <w:sz w:val="24"/>
          <w:szCs w:val="24"/>
        </w:rPr>
        <w:t>data</w:t>
      </w:r>
      <w:r w:rsidR="00020EC0">
        <w:rPr>
          <w:rFonts w:ascii="Arial" w:hAnsi="Arial" w:cs="Arial"/>
          <w:bCs/>
          <w:sz w:val="24"/>
          <w:szCs w:val="24"/>
        </w:rPr>
        <w:t xml:space="preserve"> to a ML model</w:t>
      </w:r>
      <w:r>
        <w:rPr>
          <w:rFonts w:ascii="Arial" w:hAnsi="Arial" w:cs="Arial"/>
          <w:bCs/>
          <w:sz w:val="24"/>
          <w:szCs w:val="24"/>
        </w:rPr>
        <w:t xml:space="preserve"> will most likely be imbalanced, therefore a </w:t>
      </w:r>
      <w:r w:rsidRPr="00E8006B">
        <w:rPr>
          <w:rFonts w:ascii="Arial" w:hAnsi="Arial" w:cs="Arial"/>
          <w:bCs/>
          <w:sz w:val="24"/>
          <w:szCs w:val="24"/>
        </w:rPr>
        <w:t>ML</w:t>
      </w:r>
      <w:r>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020EC0">
        <w:rPr>
          <w:rFonts w:ascii="Arial" w:hAnsi="Arial" w:cs="Arial"/>
          <w:bCs/>
          <w:sz w:val="24"/>
          <w:szCs w:val="24"/>
          <w:highlight w:val="yellow"/>
        </w:rPr>
        <w:t>CDC</w:t>
      </w:r>
      <w:r w:rsidR="00B86E7A" w:rsidRPr="00020EC0">
        <w:rPr>
          <w:rFonts w:ascii="Arial" w:hAnsi="Arial" w:cs="Arial"/>
          <w:bCs/>
          <w:sz w:val="24"/>
          <w:szCs w:val="24"/>
          <w:highlight w:val="yellow"/>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lastRenderedPageBreak/>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11854647" w:rsidR="00785664" w:rsidRPr="00E44229" w:rsidRDefault="0078566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p>
    <w:p w14:paraId="7799D5F8" w14:textId="42207FFB"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also </w:t>
      </w:r>
      <w:r w:rsidR="00E44229">
        <w:rPr>
          <w:rFonts w:ascii="Arial" w:hAnsi="Arial" w:cs="Arial"/>
          <w:bCs/>
          <w:sz w:val="24"/>
          <w:szCs w:val="24"/>
        </w:rPr>
        <w:t xml:space="preserve">apply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Utilize SMOTE to oversmaple the minority class with synthetic samples or, alternatively, utilize Class weighting for models that support it.</w:t>
      </w:r>
    </w:p>
    <w:p w14:paraId="4A50875E" w14:textId="0E8364CF" w:rsidR="00F16619" w:rsidRPr="00E44229" w:rsidRDefault="00D21DF5"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SMOTE is already implemented.</w:t>
      </w:r>
    </w:p>
    <w:p w14:paraId="5A2DC463" w14:textId="32A66919"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E6B907E"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 (each </w:t>
      </w:r>
      <w:r w:rsidR="00BD1D8B">
        <w:rPr>
          <w:rFonts w:ascii="Arial" w:hAnsi="Arial" w:cs="Arial"/>
          <w:bCs/>
          <w:sz w:val="24"/>
          <w:szCs w:val="24"/>
        </w:rPr>
        <w:t xml:space="preserve">of them is </w:t>
      </w:r>
      <w:r>
        <w:rPr>
          <w:rFonts w:ascii="Arial" w:hAnsi="Arial" w:cs="Arial"/>
          <w:bCs/>
          <w:sz w:val="24"/>
          <w:szCs w:val="24"/>
        </w:rPr>
        <w:t>subject to further 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1963FF6A"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Logistic Regression </w:t>
      </w:r>
      <w:r w:rsidR="00BD1D8B">
        <w:rPr>
          <w:rFonts w:ascii="Arial" w:hAnsi="Arial" w:cs="Arial"/>
          <w:bCs/>
          <w:sz w:val="24"/>
          <w:szCs w:val="24"/>
        </w:rPr>
        <w:t>(</w:t>
      </w:r>
      <w:r>
        <w:rPr>
          <w:rFonts w:ascii="Arial" w:hAnsi="Arial" w:cs="Arial"/>
          <w:bCs/>
          <w:sz w:val="24"/>
          <w:szCs w:val="24"/>
        </w:rPr>
        <w:t>LR</w:t>
      </w:r>
      <w:r w:rsidR="00BD1D8B">
        <w:rPr>
          <w:rFonts w:ascii="Arial" w:hAnsi="Arial" w:cs="Arial"/>
          <w:bCs/>
          <w:sz w:val="24"/>
          <w:szCs w:val="24"/>
        </w:rPr>
        <w:t>)</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(SVM)</w:t>
      </w:r>
    </w:p>
    <w:p w14:paraId="577F888A" w14:textId="2EA01E94" w:rsidR="00A175B2" w:rsidRDefault="00DD5F8D" w:rsidP="00DD5F8D">
      <w:pPr>
        <w:spacing w:after="140" w:line="360" w:lineRule="auto"/>
        <w:rPr>
          <w:rFonts w:ascii="Arial" w:hAnsi="Arial" w:cs="Arial"/>
          <w:bCs/>
          <w:sz w:val="24"/>
          <w:szCs w:val="24"/>
        </w:rPr>
      </w:pPr>
      <w:r>
        <w:rPr>
          <w:rFonts w:ascii="Arial" w:hAnsi="Arial" w:cs="Arial"/>
          <w:bCs/>
          <w:sz w:val="24"/>
          <w:szCs w:val="24"/>
        </w:rPr>
        <w:lastRenderedPageBreak/>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tree-based, ensemble and kernel-based</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o train and validate each machine learning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rsidP="00DD4C71">
      <w:pPr>
        <w:pStyle w:val="ListParagraph"/>
        <w:numPr>
          <w:ilvl w:val="0"/>
          <w:numId w:val="14"/>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7A3BC3A0"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 xml:space="preserve">ve. </w:t>
      </w:r>
      <w:r w:rsidR="004775C4">
        <w:rPr>
          <w:rFonts w:ascii="Arial" w:hAnsi="Arial" w:cs="Arial"/>
          <w:bCs/>
          <w:sz w:val="24"/>
          <w:szCs w:val="24"/>
        </w:rPr>
        <w:t>On another note</w:t>
      </w:r>
      <w:r w:rsidR="00226595">
        <w:rPr>
          <w:rFonts w:ascii="Arial" w:hAnsi="Arial" w:cs="Arial"/>
          <w:bCs/>
          <w:sz w:val="24"/>
          <w:szCs w:val="24"/>
        </w:rPr>
        <w:t>, these metrics also served as a clear comparison point between each</w:t>
      </w:r>
      <w:r w:rsidR="004775C4">
        <w:rPr>
          <w:rFonts w:ascii="Arial" w:hAnsi="Arial" w:cs="Arial"/>
          <w:bCs/>
          <w:sz w:val="24"/>
          <w:szCs w:val="24"/>
        </w:rPr>
        <w:t xml:space="preserve"> of the 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lastRenderedPageBreak/>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4F98E1B4"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code-editor (often referred as an IDE) using the following libraries:</w:t>
      </w:r>
    </w:p>
    <w:p w14:paraId="6466B392" w14:textId="3CE1CF98"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For Machine Learning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rsidP="006D363D">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or handling imbalanced datasets in machine learning,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rsidP="00A772D9">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simply to facilitate the accessing of the CSV file of the dataset when scripts of the ML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CDC. Therefore, the usage of this dataset poses minimal ethical risk, however, ethival diligence is still maintained in the following ways:</w:t>
      </w:r>
    </w:p>
    <w:p w14:paraId="3DFBE6C8" w14:textId="5B08BAEC"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7EEC56FF"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FF50EE">
        <w:rPr>
          <w:rFonts w:ascii="Arial" w:hAnsi="Arial" w:cs="Arial"/>
          <w:bCs/>
          <w:sz w:val="24"/>
          <w:szCs w:val="24"/>
        </w:rPr>
        <w:lastRenderedPageBreak/>
        <w:t>Machine learning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The present chapter outlines the methodology that was adopted during this research study, from data acquisition to the ML model evaluation. By applying and comparing multiple Supervised machine learning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3" w:name="_Toc157807556"/>
      <w:bookmarkStart w:id="24"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3"/>
      <w:bookmarkEnd w:id="24"/>
    </w:p>
    <w:p w14:paraId="683D0499" w14:textId="4751F031" w:rsidR="000E1604" w:rsidRDefault="000030B4" w:rsidP="00015BCB">
      <w:pPr>
        <w:spacing w:after="140" w:line="360" w:lineRule="auto"/>
        <w:rPr>
          <w:rFonts w:ascii="Arial" w:hAnsi="Arial" w:cs="Arial"/>
          <w:b/>
          <w:sz w:val="24"/>
          <w:szCs w:val="24"/>
        </w:rPr>
      </w:pPr>
      <w:bookmarkStart w:id="25" w:name="_Toc157807557"/>
      <w:bookmarkStart w:id="26"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The performance and efficiency of the training upon on a ML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specially on models that are very intensive like SVMs. During this research, all experiments where conducted on a machine with a system running Windows 11 OS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6CFB9CD4"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scripts workflows</w:t>
      </w:r>
    </w:p>
    <w:p w14:paraId="2E8D68F3" w14:textId="7F228CD3"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sidR="000D4785">
        <w:rPr>
          <w:rFonts w:ascii="Arial" w:hAnsi="Arial" w:cs="Arial"/>
          <w:bCs/>
          <w:sz w:val="24"/>
          <w:szCs w:val="24"/>
        </w:rPr>
        <w:t xml:space="preserve">Jupyter Notebook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ML models </w:t>
      </w:r>
      <w:r w:rsidR="00D74A03">
        <w:rPr>
          <w:rFonts w:ascii="Arial" w:hAnsi="Arial" w:cs="Arial"/>
          <w:bCs/>
          <w:sz w:val="24"/>
          <w:szCs w:val="24"/>
        </w:rPr>
        <w:t>follow</w:t>
      </w:r>
      <w:r>
        <w:rPr>
          <w:rFonts w:ascii="Arial" w:hAnsi="Arial" w:cs="Arial"/>
          <w:bCs/>
          <w:sz w:val="24"/>
          <w:szCs w:val="24"/>
        </w:rPr>
        <w:t xml:space="preserve">: </w:t>
      </w:r>
    </w:p>
    <w:p w14:paraId="4BF3F0B5" w14:textId="4D5B5006" w:rsidR="00A0280D" w:rsidRDefault="005A196B" w:rsidP="00A0280D">
      <w:pPr>
        <w:keepNext/>
        <w:spacing w:after="140" w:line="360" w:lineRule="auto"/>
      </w:pPr>
      <w:r w:rsidRPr="005A196B">
        <w:t xml:space="preserve"> </w:t>
      </w:r>
      <w:r w:rsidR="000D4785">
        <w:drawing>
          <wp:inline distT="0" distB="0" distL="0" distR="0" wp14:anchorId="47B17351" wp14:editId="264A394C">
            <wp:extent cx="5088467" cy="7662689"/>
            <wp:effectExtent l="0" t="0" r="0" b="0"/>
            <wp:docPr id="192703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1795" cy="7682759"/>
                    </a:xfrm>
                    <a:prstGeom prst="rect">
                      <a:avLst/>
                    </a:prstGeom>
                    <a:noFill/>
                    <a:ln>
                      <a:noFill/>
                    </a:ln>
                  </pic:spPr>
                </pic:pic>
              </a:graphicData>
            </a:graphic>
          </wp:inline>
        </w:drawing>
      </w:r>
    </w:p>
    <w:p w14:paraId="3B20C3FB" w14:textId="58158779"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8B5845">
        <w:t>2</w:t>
      </w:r>
      <w:r>
        <w:fldChar w:fldCharType="end"/>
      </w:r>
      <w:r>
        <w:t xml:space="preserve">. </w:t>
      </w:r>
      <w:r w:rsidRPr="008D619C">
        <w:t>General workflow of ML model scripts</w:t>
      </w:r>
    </w:p>
    <w:p w14:paraId="358C0C18" w14:textId="422B7723"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cell holds all the necessary Python libraries that are essential for the whole script. Libraries for data manipulation (pandas and numpy), visualization (matplotlib and seaborn), machine learning (skleanr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r>
      <w:r>
        <w:rPr>
          <w:rFonts w:ascii="Arial" w:hAnsi="Arial" w:cs="Arial"/>
          <w:bCs/>
          <w:sz w:val="24"/>
          <w:szCs w:val="24"/>
        </w:rPr>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SMOTE (Synthetic Minority Oversampling Technique)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SVM (LinearSVC) given that it would not help Decision Tree nor Random Forest, in which cases they would use </w:t>
      </w:r>
      <w:r w:rsidR="00C44710">
        <w:rPr>
          <w:rFonts w:ascii="Arial" w:hAnsi="Arial" w:cs="Arial"/>
          <w:bCs/>
          <w:sz w:val="24"/>
          <w:szCs w:val="24"/>
        </w:rPr>
        <w:t>X_train_resampled and X_test</w:t>
      </w:r>
      <w:r w:rsidR="00C44710">
        <w:rPr>
          <w:rFonts w:ascii="Arial" w:hAnsi="Arial" w:cs="Arial"/>
          <w:bCs/>
          <w:sz w:val="24"/>
          <w:szCs w:val="24"/>
        </w:rPr>
        <w:t xml:space="preserve">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r>
      <w:r>
        <w:rPr>
          <w:rFonts w:ascii="Arial" w:hAnsi="Arial" w:cs="Arial"/>
          <w:bCs/>
          <w:sz w:val="24"/>
          <w:szCs w:val="24"/>
        </w:rPr>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AFFEF8C"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1B43F3">
        <w:t>4</w:t>
      </w:r>
      <w:r w:rsidR="001B43F3">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2"/>
                    <a:stretch>
                      <a:fillRect/>
                    </a:stretch>
                  </pic:blipFill>
                  <pic:spPr>
                    <a:xfrm>
                      <a:off x="0" y="0"/>
                      <a:ext cx="5374495" cy="4096138"/>
                    </a:xfrm>
                    <a:prstGeom prst="rect">
                      <a:avLst/>
                    </a:prstGeom>
                  </pic:spPr>
                </pic:pic>
              </a:graphicData>
            </a:graphic>
          </wp:inline>
        </w:drawing>
      </w:r>
    </w:p>
    <w:p w14:paraId="4208931E" w14:textId="5DA6B0AE" w:rsidR="00EF0C2D" w:rsidRPr="00EF0C2D" w:rsidRDefault="00A0280D" w:rsidP="00A0280D">
      <w:pPr>
        <w:pStyle w:val="Caption"/>
      </w:pPr>
      <w:r>
        <w:t xml:space="preserve">Figure </w:t>
      </w:r>
      <w:r>
        <w:fldChar w:fldCharType="begin"/>
      </w:r>
      <w:r>
        <w:instrText xml:space="preserve"> SEQ Figure \* ARABIC </w:instrText>
      </w:r>
      <w:r>
        <w:fldChar w:fldCharType="separate"/>
      </w:r>
      <w:r w:rsidR="008B5845">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lastRenderedPageBreak/>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3"/>
                    <a:stretch>
                      <a:fillRect/>
                    </a:stretch>
                  </pic:blipFill>
                  <pic:spPr>
                    <a:xfrm>
                      <a:off x="0" y="0"/>
                      <a:ext cx="5940238" cy="5089012"/>
                    </a:xfrm>
                    <a:prstGeom prst="rect">
                      <a:avLst/>
                    </a:prstGeom>
                  </pic:spPr>
                </pic:pic>
              </a:graphicData>
            </a:graphic>
          </wp:inline>
        </w:drawing>
      </w:r>
    </w:p>
    <w:p w14:paraId="00177846" w14:textId="170EE8C4" w:rsidR="003A10E7" w:rsidRDefault="00125AA2" w:rsidP="00125AA2">
      <w:pPr>
        <w:pStyle w:val="Caption"/>
      </w:pPr>
      <w:r>
        <w:t xml:space="preserve">Figure </w:t>
      </w:r>
      <w:r>
        <w:fldChar w:fldCharType="begin"/>
      </w:r>
      <w:r>
        <w:instrText xml:space="preserve"> SEQ Figure \* ARABIC </w:instrText>
      </w:r>
      <w:r>
        <w:fldChar w:fldCharType="separate"/>
      </w:r>
      <w:r w:rsidR="008B5845">
        <w:t>4</w:t>
      </w:r>
      <w:r>
        <w:fldChar w:fldCharType="end"/>
      </w:r>
      <w:r>
        <w:t xml:space="preserve">. </w:t>
      </w:r>
      <w:r w:rsidRPr="00793EA6">
        <w:t>Histogram of all independent variables</w:t>
      </w:r>
    </w:p>
    <w:p w14:paraId="5DE2C1E7" w14:textId="49E5A2EA"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represent older individuals with a higher socio-economical status.</w:t>
      </w:r>
      <w:r w:rsidR="000A2C80">
        <w:rPr>
          <w:rFonts w:ascii="Arial" w:hAnsi="Arial" w:cs="Arial"/>
          <w:sz w:val="24"/>
          <w:szCs w:val="24"/>
        </w:rPr>
        <w:t xml:space="preserve"> This histograms shocase the relationship between independent variables and the target variable.</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lastRenderedPageBreak/>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46E7897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1B43F3">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26D">
            <w:pPr>
              <w:spacing w:line="360" w:lineRule="auto"/>
              <w:jc w:val="center"/>
              <w:rPr>
                <w:rFonts w:ascii="Arial" w:hAnsi="Arial" w:cs="Arial"/>
                <w:sz w:val="24"/>
                <w:szCs w:val="24"/>
              </w:rPr>
            </w:pPr>
          </w:p>
        </w:tc>
        <w:tc>
          <w:tcPr>
            <w:tcW w:w="1218" w:type="dxa"/>
          </w:tcPr>
          <w:p w14:paraId="2FC595DE" w14:textId="19116E74"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383604A2"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1B43F3">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26D">
            <w:pPr>
              <w:spacing w:line="360" w:lineRule="auto"/>
              <w:jc w:val="center"/>
              <w:rPr>
                <w:rFonts w:ascii="Arial" w:hAnsi="Arial" w:cs="Arial"/>
                <w:sz w:val="24"/>
                <w:szCs w:val="24"/>
              </w:rPr>
            </w:pPr>
          </w:p>
        </w:tc>
        <w:tc>
          <w:tcPr>
            <w:tcW w:w="2643" w:type="dxa"/>
          </w:tcPr>
          <w:p w14:paraId="6BE459A5" w14:textId="4350032C"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Max</w:t>
            </w:r>
          </w:p>
        </w:tc>
        <w:tc>
          <w:tcPr>
            <w:tcW w:w="2643" w:type="dxa"/>
          </w:tcPr>
          <w:p w14:paraId="610507FC" w14:textId="6EE43A99"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7A2984B" w14:textId="51AC2152" w:rsidR="007461D3" w:rsidRDefault="00973D16" w:rsidP="007461D3">
      <w:pPr>
        <w:pStyle w:val="Caption"/>
      </w:pPr>
      <w:r>
        <w:t>Table</w:t>
      </w:r>
      <w:r w:rsidR="007461D3">
        <w:t xml:space="preserve"> </w:t>
      </w:r>
      <w:r w:rsidR="001B43F3">
        <w:fldChar w:fldCharType="begin"/>
      </w:r>
      <w:r w:rsidR="001B43F3">
        <w:instrText xml:space="preserve"> SEQ Table \* ARABIC </w:instrText>
      </w:r>
      <w:r w:rsidR="001B43F3">
        <w:fldChar w:fldCharType="separate"/>
      </w:r>
      <w:r w:rsidR="001B43F3">
        <w:t>7</w:t>
      </w:r>
      <w:r w:rsidR="001B43F3">
        <w:fldChar w:fldCharType="end"/>
      </w:r>
      <w:r w:rsidR="007461D3">
        <w:t>. Summary of statistics part 3</w:t>
      </w:r>
    </w:p>
    <w:p w14:paraId="7225B429" w14:textId="77777777" w:rsidR="004C5B41" w:rsidRPr="004C5B41" w:rsidRDefault="004C5B41" w:rsidP="004C5B41"/>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26D">
            <w:pPr>
              <w:spacing w:line="360" w:lineRule="auto"/>
              <w:jc w:val="center"/>
              <w:rPr>
                <w:rFonts w:ascii="Arial" w:hAnsi="Arial" w:cs="Arial"/>
                <w:sz w:val="24"/>
                <w:szCs w:val="24"/>
              </w:rPr>
            </w:pPr>
          </w:p>
        </w:tc>
        <w:tc>
          <w:tcPr>
            <w:tcW w:w="1947" w:type="dxa"/>
          </w:tcPr>
          <w:p w14:paraId="50515127" w14:textId="54C4CAC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26AD0989"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1B43F3">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3DD1EB9"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1B43F3">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4"/>
                    <a:stretch>
                      <a:fillRect/>
                    </a:stretch>
                  </pic:blipFill>
                  <pic:spPr>
                    <a:xfrm>
                      <a:off x="0" y="0"/>
                      <a:ext cx="5757053" cy="3294187"/>
                    </a:xfrm>
                    <a:prstGeom prst="rect">
                      <a:avLst/>
                    </a:prstGeom>
                  </pic:spPr>
                </pic:pic>
              </a:graphicData>
            </a:graphic>
          </wp:inline>
        </w:drawing>
      </w:r>
    </w:p>
    <w:p w14:paraId="13795D6E" w14:textId="7CCA3EDC" w:rsidR="002A6FEB" w:rsidRDefault="00125AA2" w:rsidP="00125AA2">
      <w:pPr>
        <w:pStyle w:val="Caption"/>
      </w:pPr>
      <w:r>
        <w:t xml:space="preserve">Figure </w:t>
      </w:r>
      <w:r>
        <w:fldChar w:fldCharType="begin"/>
      </w:r>
      <w:r>
        <w:instrText xml:space="preserve"> SEQ Figure \* ARABIC </w:instrText>
      </w:r>
      <w:r>
        <w:fldChar w:fldCharType="separate"/>
      </w:r>
      <w:r w:rsidR="008B5845">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0BE2B65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233367A5">
            <wp:extent cx="6408420" cy="5023885"/>
            <wp:effectExtent l="0" t="0" r="0" b="5715"/>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5"/>
                    <a:stretch>
                      <a:fillRect/>
                    </a:stretch>
                  </pic:blipFill>
                  <pic:spPr>
                    <a:xfrm>
                      <a:off x="0" y="0"/>
                      <a:ext cx="6418318" cy="5031645"/>
                    </a:xfrm>
                    <a:prstGeom prst="rect">
                      <a:avLst/>
                    </a:prstGeom>
                  </pic:spPr>
                </pic:pic>
              </a:graphicData>
            </a:graphic>
          </wp:inline>
        </w:drawing>
      </w:r>
    </w:p>
    <w:p w14:paraId="4B5571B1" w14:textId="7814F5B0"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high blood pressure (HighBP) and mobility issues (DiffWalk)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w:t>
      </w:r>
      <w:r w:rsidR="00693D39">
        <w:rPr>
          <w:rFonts w:ascii="Arial" w:hAnsi="Arial" w:cs="Arial"/>
          <w:bCs/>
          <w:sz w:val="24"/>
          <w:szCs w:val="24"/>
        </w:rPr>
        <w:lastRenderedPageBreak/>
        <w:t>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5EC416A7" w14:textId="77777777" w:rsidR="001D4E15" w:rsidRPr="00951E2B" w:rsidRDefault="001D4E15" w:rsidP="001D4E15">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C18D087">
            <wp:extent cx="4084320" cy="2699805"/>
            <wp:effectExtent l="0" t="0" r="0" b="5715"/>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6"/>
                    <a:stretch>
                      <a:fillRect/>
                    </a:stretch>
                  </pic:blipFill>
                  <pic:spPr>
                    <a:xfrm>
                      <a:off x="0" y="0"/>
                      <a:ext cx="4087301" cy="2701775"/>
                    </a:xfrm>
                    <a:prstGeom prst="rect">
                      <a:avLst/>
                    </a:prstGeom>
                  </pic:spPr>
                </pic:pic>
              </a:graphicData>
            </a:graphic>
          </wp:inline>
        </w:drawing>
      </w:r>
    </w:p>
    <w:p w14:paraId="23A5E5C7" w14:textId="220C24AC"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8B5845">
        <w:t>7</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CACCC82">
            <wp:extent cx="4126914" cy="2727960"/>
            <wp:effectExtent l="0" t="0" r="6985" b="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7"/>
                    <a:stretch>
                      <a:fillRect/>
                    </a:stretch>
                  </pic:blipFill>
                  <pic:spPr>
                    <a:xfrm>
                      <a:off x="0" y="0"/>
                      <a:ext cx="4132179" cy="2731440"/>
                    </a:xfrm>
                    <a:prstGeom prst="rect">
                      <a:avLst/>
                    </a:prstGeom>
                  </pic:spPr>
                </pic:pic>
              </a:graphicData>
            </a:graphic>
          </wp:inline>
        </w:drawing>
      </w:r>
    </w:p>
    <w:p w14:paraId="3B76DFA0" w14:textId="3A7AFA5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8</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18"/>
                    <a:stretch>
                      <a:fillRect/>
                    </a:stretch>
                  </pic:blipFill>
                  <pic:spPr>
                    <a:xfrm>
                      <a:off x="0" y="0"/>
                      <a:ext cx="4020253" cy="2657456"/>
                    </a:xfrm>
                    <a:prstGeom prst="rect">
                      <a:avLst/>
                    </a:prstGeom>
                  </pic:spPr>
                </pic:pic>
              </a:graphicData>
            </a:graphic>
          </wp:inline>
        </w:drawing>
      </w:r>
    </w:p>
    <w:p w14:paraId="7A26119C" w14:textId="676F754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9</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19"/>
                    <a:stretch>
                      <a:fillRect/>
                    </a:stretch>
                  </pic:blipFill>
                  <pic:spPr>
                    <a:xfrm>
                      <a:off x="0" y="0"/>
                      <a:ext cx="4088212" cy="2702378"/>
                    </a:xfrm>
                    <a:prstGeom prst="rect">
                      <a:avLst/>
                    </a:prstGeom>
                  </pic:spPr>
                </pic:pic>
              </a:graphicData>
            </a:graphic>
          </wp:inline>
        </w:drawing>
      </w:r>
    </w:p>
    <w:p w14:paraId="5385ADC0" w14:textId="2B5E0B3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10</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0"/>
                    <a:stretch>
                      <a:fillRect/>
                    </a:stretch>
                  </pic:blipFill>
                  <pic:spPr>
                    <a:xfrm>
                      <a:off x="0" y="0"/>
                      <a:ext cx="4297331" cy="2840610"/>
                    </a:xfrm>
                    <a:prstGeom prst="rect">
                      <a:avLst/>
                    </a:prstGeom>
                  </pic:spPr>
                </pic:pic>
              </a:graphicData>
            </a:graphic>
          </wp:inline>
        </w:drawing>
      </w:r>
    </w:p>
    <w:p w14:paraId="29BA857A" w14:textId="12924F5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11</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1"/>
                    <a:stretch>
                      <a:fillRect/>
                    </a:stretch>
                  </pic:blipFill>
                  <pic:spPr>
                    <a:xfrm>
                      <a:off x="0" y="0"/>
                      <a:ext cx="4267671" cy="2821002"/>
                    </a:xfrm>
                    <a:prstGeom prst="rect">
                      <a:avLst/>
                    </a:prstGeom>
                  </pic:spPr>
                </pic:pic>
              </a:graphicData>
            </a:graphic>
          </wp:inline>
        </w:drawing>
      </w:r>
    </w:p>
    <w:p w14:paraId="23CE4B79" w14:textId="448BD8DA"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12</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2"/>
                    <a:stretch>
                      <a:fillRect/>
                    </a:stretch>
                  </pic:blipFill>
                  <pic:spPr>
                    <a:xfrm>
                      <a:off x="0" y="0"/>
                      <a:ext cx="4383049" cy="2897270"/>
                    </a:xfrm>
                    <a:prstGeom prst="rect">
                      <a:avLst/>
                    </a:prstGeom>
                  </pic:spPr>
                </pic:pic>
              </a:graphicData>
            </a:graphic>
          </wp:inline>
        </w:drawing>
      </w:r>
    </w:p>
    <w:p w14:paraId="59E5B156" w14:textId="5E9A6E7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13</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3"/>
                    <a:stretch>
                      <a:fillRect/>
                    </a:stretch>
                  </pic:blipFill>
                  <pic:spPr>
                    <a:xfrm>
                      <a:off x="0" y="0"/>
                      <a:ext cx="4393923" cy="2904458"/>
                    </a:xfrm>
                    <a:prstGeom prst="rect">
                      <a:avLst/>
                    </a:prstGeom>
                  </pic:spPr>
                </pic:pic>
              </a:graphicData>
            </a:graphic>
          </wp:inline>
        </w:drawing>
      </w:r>
    </w:p>
    <w:p w14:paraId="1A2D42CF" w14:textId="713BDE1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14</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4"/>
                    <a:stretch>
                      <a:fillRect/>
                    </a:stretch>
                  </pic:blipFill>
                  <pic:spPr>
                    <a:xfrm>
                      <a:off x="0" y="0"/>
                      <a:ext cx="4432074" cy="2929675"/>
                    </a:xfrm>
                    <a:prstGeom prst="rect">
                      <a:avLst/>
                    </a:prstGeom>
                  </pic:spPr>
                </pic:pic>
              </a:graphicData>
            </a:graphic>
          </wp:inline>
        </w:drawing>
      </w:r>
    </w:p>
    <w:p w14:paraId="105E88BD" w14:textId="7C04646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15</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5"/>
                    <a:stretch>
                      <a:fillRect/>
                    </a:stretch>
                  </pic:blipFill>
                  <pic:spPr>
                    <a:xfrm>
                      <a:off x="0" y="0"/>
                      <a:ext cx="4404340" cy="2911343"/>
                    </a:xfrm>
                    <a:prstGeom prst="rect">
                      <a:avLst/>
                    </a:prstGeom>
                  </pic:spPr>
                </pic:pic>
              </a:graphicData>
            </a:graphic>
          </wp:inline>
        </w:drawing>
      </w:r>
    </w:p>
    <w:p w14:paraId="2EB66578" w14:textId="2C1B6AF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16</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6"/>
                    <a:stretch>
                      <a:fillRect/>
                    </a:stretch>
                  </pic:blipFill>
                  <pic:spPr>
                    <a:xfrm>
                      <a:off x="0" y="0"/>
                      <a:ext cx="4384560" cy="2898269"/>
                    </a:xfrm>
                    <a:prstGeom prst="rect">
                      <a:avLst/>
                    </a:prstGeom>
                  </pic:spPr>
                </pic:pic>
              </a:graphicData>
            </a:graphic>
          </wp:inline>
        </w:drawing>
      </w:r>
    </w:p>
    <w:p w14:paraId="25A08A96" w14:textId="5C2EF282"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17</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7"/>
                    <a:stretch>
                      <a:fillRect/>
                    </a:stretch>
                  </pic:blipFill>
                  <pic:spPr>
                    <a:xfrm>
                      <a:off x="0" y="0"/>
                      <a:ext cx="4492945" cy="2974955"/>
                    </a:xfrm>
                    <a:prstGeom prst="rect">
                      <a:avLst/>
                    </a:prstGeom>
                  </pic:spPr>
                </pic:pic>
              </a:graphicData>
            </a:graphic>
          </wp:inline>
        </w:drawing>
      </w:r>
    </w:p>
    <w:p w14:paraId="5C7CB4D9" w14:textId="2ACB61D4"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18</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28"/>
                    <a:stretch>
                      <a:fillRect/>
                    </a:stretch>
                  </pic:blipFill>
                  <pic:spPr>
                    <a:xfrm>
                      <a:off x="0" y="0"/>
                      <a:ext cx="4436344" cy="2932499"/>
                    </a:xfrm>
                    <a:prstGeom prst="rect">
                      <a:avLst/>
                    </a:prstGeom>
                  </pic:spPr>
                </pic:pic>
              </a:graphicData>
            </a:graphic>
          </wp:inline>
        </w:drawing>
      </w:r>
    </w:p>
    <w:p w14:paraId="3B4A8729" w14:textId="1F6C2480" w:rsidR="00A807AB" w:rsidRDefault="001D1DA5" w:rsidP="001D1DA5">
      <w:pPr>
        <w:pStyle w:val="Caption"/>
      </w:pPr>
      <w:r>
        <w:t xml:space="preserve">Figure </w:t>
      </w:r>
      <w:r>
        <w:fldChar w:fldCharType="begin"/>
      </w:r>
      <w:r>
        <w:instrText xml:space="preserve"> SEQ Figure \* ARABIC </w:instrText>
      </w:r>
      <w:r>
        <w:fldChar w:fldCharType="separate"/>
      </w:r>
      <w:r w:rsidR="008B5845">
        <w:t>19</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29"/>
                    <a:stretch>
                      <a:fillRect/>
                    </a:stretch>
                  </pic:blipFill>
                  <pic:spPr>
                    <a:xfrm>
                      <a:off x="0" y="0"/>
                      <a:ext cx="4506161" cy="2978650"/>
                    </a:xfrm>
                    <a:prstGeom prst="rect">
                      <a:avLst/>
                    </a:prstGeom>
                  </pic:spPr>
                </pic:pic>
              </a:graphicData>
            </a:graphic>
          </wp:inline>
        </w:drawing>
      </w:r>
    </w:p>
    <w:p w14:paraId="1C7B979E" w14:textId="4F129E71"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20</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0"/>
                    <a:stretch>
                      <a:fillRect/>
                    </a:stretch>
                  </pic:blipFill>
                  <pic:spPr>
                    <a:xfrm>
                      <a:off x="0" y="0"/>
                      <a:ext cx="4370414" cy="2888918"/>
                    </a:xfrm>
                    <a:prstGeom prst="rect">
                      <a:avLst/>
                    </a:prstGeom>
                  </pic:spPr>
                </pic:pic>
              </a:graphicData>
            </a:graphic>
          </wp:inline>
        </w:drawing>
      </w:r>
    </w:p>
    <w:p w14:paraId="56EB74D4" w14:textId="515487B1"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21</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1"/>
                    <a:stretch>
                      <a:fillRect/>
                    </a:stretch>
                  </pic:blipFill>
                  <pic:spPr>
                    <a:xfrm>
                      <a:off x="0" y="0"/>
                      <a:ext cx="4459667" cy="2947915"/>
                    </a:xfrm>
                    <a:prstGeom prst="rect">
                      <a:avLst/>
                    </a:prstGeom>
                  </pic:spPr>
                </pic:pic>
              </a:graphicData>
            </a:graphic>
          </wp:inline>
        </w:drawing>
      </w:r>
    </w:p>
    <w:p w14:paraId="6CE18825" w14:textId="1AB9266C"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22</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2"/>
                    <a:stretch>
                      <a:fillRect/>
                    </a:stretch>
                  </pic:blipFill>
                  <pic:spPr>
                    <a:xfrm>
                      <a:off x="0" y="0"/>
                      <a:ext cx="4571050" cy="3026671"/>
                    </a:xfrm>
                    <a:prstGeom prst="rect">
                      <a:avLst/>
                    </a:prstGeom>
                  </pic:spPr>
                </pic:pic>
              </a:graphicData>
            </a:graphic>
          </wp:inline>
        </w:drawing>
      </w:r>
    </w:p>
    <w:p w14:paraId="6B1A99B9" w14:textId="052BA8E9"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23</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3"/>
                    <a:stretch>
                      <a:fillRect/>
                    </a:stretch>
                  </pic:blipFill>
                  <pic:spPr>
                    <a:xfrm>
                      <a:off x="0" y="0"/>
                      <a:ext cx="5035024" cy="2485876"/>
                    </a:xfrm>
                    <a:prstGeom prst="rect">
                      <a:avLst/>
                    </a:prstGeom>
                  </pic:spPr>
                </pic:pic>
              </a:graphicData>
            </a:graphic>
          </wp:inline>
        </w:drawing>
      </w:r>
    </w:p>
    <w:p w14:paraId="1E0E5A05" w14:textId="778F7F70"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24</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23943E6"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25</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5"/>
                    <a:stretch>
                      <a:fillRect/>
                    </a:stretch>
                  </pic:blipFill>
                  <pic:spPr>
                    <a:xfrm>
                      <a:off x="0" y="0"/>
                      <a:ext cx="5052738" cy="2494622"/>
                    </a:xfrm>
                    <a:prstGeom prst="rect">
                      <a:avLst/>
                    </a:prstGeom>
                  </pic:spPr>
                </pic:pic>
              </a:graphicData>
            </a:graphic>
          </wp:inline>
        </w:drawing>
      </w:r>
    </w:p>
    <w:p w14:paraId="12DA4849" w14:textId="754C0D12" w:rsidR="00BF5454" w:rsidRDefault="001D1DA5" w:rsidP="001D1DA5">
      <w:pPr>
        <w:pStyle w:val="Caption"/>
      </w:pPr>
      <w:r>
        <w:t xml:space="preserve">Figure </w:t>
      </w:r>
      <w:r>
        <w:fldChar w:fldCharType="begin"/>
      </w:r>
      <w:r>
        <w:instrText xml:space="preserve"> SEQ Figure \* ARABIC </w:instrText>
      </w:r>
      <w:r>
        <w:fldChar w:fldCharType="separate"/>
      </w:r>
      <w:r w:rsidR="008B5845">
        <w:t>26</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5"/>
      <w:bookmarkEnd w:id="26"/>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The Logistic Regression Model constitutes the simplest among the selected ML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AC5655A"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388E08B7"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1B43F3">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0617894"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1B43F3">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7" w:name="_Toc157807558"/>
            <w:bookmarkStart w:id="28"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2E8309A4"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1B43F3">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6"/>
                    <a:stretch>
                      <a:fillRect/>
                    </a:stretch>
                  </pic:blipFill>
                  <pic:spPr>
                    <a:xfrm>
                      <a:off x="0" y="0"/>
                      <a:ext cx="5514975" cy="3714750"/>
                    </a:xfrm>
                    <a:prstGeom prst="rect">
                      <a:avLst/>
                    </a:prstGeom>
                  </pic:spPr>
                </pic:pic>
              </a:graphicData>
            </a:graphic>
          </wp:inline>
        </w:drawing>
      </w:r>
    </w:p>
    <w:p w14:paraId="5AFD5FD7" w14:textId="3538DD77" w:rsidR="000A73E0" w:rsidRDefault="001D1DA5" w:rsidP="001D1DA5">
      <w:pPr>
        <w:pStyle w:val="Caption"/>
      </w:pPr>
      <w:r>
        <w:t xml:space="preserve">Figure </w:t>
      </w:r>
      <w:r>
        <w:fldChar w:fldCharType="begin"/>
      </w:r>
      <w:r>
        <w:instrText xml:space="preserve"> SEQ Figure \* ARABIC </w:instrText>
      </w:r>
      <w:r>
        <w:fldChar w:fldCharType="separate"/>
      </w:r>
      <w:r w:rsidR="008B5845">
        <w:t>27</w:t>
      </w:r>
      <w:r>
        <w:fldChar w:fldCharType="end"/>
      </w:r>
      <w:r>
        <w:t>. Logistic Regression model Confusion Matrix</w:t>
      </w:r>
    </w:p>
    <w:p w14:paraId="2D651016" w14:textId="5ADCDB6B"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ML model perfroms well when it comes to separating the classes, especially considering the class </w:t>
      </w:r>
      <w:r w:rsidR="00562865">
        <w:rPr>
          <w:rFonts w:ascii="Arial" w:hAnsi="Arial" w:cs="Arial"/>
          <w:bCs/>
          <w:sz w:val="24"/>
          <w:szCs w:val="24"/>
        </w:rPr>
        <w:lastRenderedPageBreak/>
        <w:t>imbalance confimerd in the EDA. The ROC-AUC of 0.81 implies that the model is good at ranking the positive and negative cases (predictions). However, the precision is 0.32, which is low but common when recall its prioritized via techniques like SMOTE and class</w:t>
      </w:r>
      <w:r w:rsidR="00562865" w:rsidRPr="00562865">
        <w:rPr>
          <w:rFonts w:ascii="Arial" w:hAnsi="Arial" w:cs="Arial"/>
          <w:bCs/>
          <w:sz w:val="24"/>
          <w:szCs w:val="24"/>
        </w:rPr>
        <w:t>_</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avg gives equal weight to both classes so performance is balanced and the weighted avg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26D">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26D">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26D">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26D">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26D">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1FF0907D"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1B43F3">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26D">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26D">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26D">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26D">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6BF80D59"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1B43F3">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26D">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26D">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26D">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26D">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26D">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26D">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26D">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26D">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26D">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03E8ACB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26D">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26D">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766062D5" w14:textId="3F42838A"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3D35FFF7"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BA9787A" w14:textId="70ED2410"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3C5A6E46"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1B43F3">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7"/>
                    <a:stretch>
                      <a:fillRect/>
                    </a:stretch>
                  </pic:blipFill>
                  <pic:spPr>
                    <a:xfrm>
                      <a:off x="0" y="0"/>
                      <a:ext cx="5514975" cy="3714750"/>
                    </a:xfrm>
                    <a:prstGeom prst="rect">
                      <a:avLst/>
                    </a:prstGeom>
                  </pic:spPr>
                </pic:pic>
              </a:graphicData>
            </a:graphic>
          </wp:inline>
        </w:drawing>
      </w:r>
    </w:p>
    <w:p w14:paraId="68D22CCF" w14:textId="0E74D62B" w:rsidR="00973D16" w:rsidRDefault="001D1DA5" w:rsidP="001D1DA5">
      <w:pPr>
        <w:pStyle w:val="Caption"/>
      </w:pPr>
      <w:r>
        <w:t xml:space="preserve">Figure </w:t>
      </w:r>
      <w:r>
        <w:fldChar w:fldCharType="begin"/>
      </w:r>
      <w:r>
        <w:instrText xml:space="preserve"> SEQ Figure \* ARABIC </w:instrText>
      </w:r>
      <w:r>
        <w:fldChar w:fldCharType="separate"/>
      </w:r>
      <w:r w:rsidR="008B5845">
        <w:t>28</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0AAA2E27"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26D">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26D">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26D">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26D">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26D">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26D">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26D">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26D">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26D">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26D">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4C32C41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BF5D33" w14:paraId="4D10A4B0"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B96B6EB" w14:textId="77777777" w:rsidR="00BF5D33" w:rsidRDefault="00BF5D33" w:rsidP="00ED426D">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5FF445C3"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3925355D"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637CFD5C"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28ACDDB"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7207FCD5"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77B7303"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15F808D8"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002FB0ED"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40A3313D"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FA4D364"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14E9094"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2FB452"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3325756C"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F167C96"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5CB663DA"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0D7D617A" w14:textId="77777777" w:rsidR="00BF5D33" w:rsidRPr="00AE3F57" w:rsidRDefault="00BF5D33" w:rsidP="00ED426D">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E113ECB"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6A2B170"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A7DD84C"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010EC4" w14:textId="77777777" w:rsidR="00BF5D33" w:rsidRPr="00AE3F57" w:rsidRDefault="00BF5D33" w:rsidP="00ED426D">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5FA04261" w14:textId="77777777" w:rsidR="00BF5D33" w:rsidRPr="00AE3F57"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221F6087" w14:textId="77777777" w:rsidR="00BF5D33" w:rsidRPr="00AE3F57"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28C6D3FD" w14:textId="77777777" w:rsidR="00BF5D33" w:rsidRPr="00AE3F57" w:rsidRDefault="00BF5D33" w:rsidP="00ED426D">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40B41651" w14:textId="77777777" w:rsidR="00BF5D33" w:rsidRPr="000030B4" w:rsidRDefault="00BF5D33" w:rsidP="00ED426D">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57C90B26"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6BD95F5"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422EBA16" w14:textId="77777777" w:rsidR="00BF5D33" w:rsidRDefault="00BF5D33" w:rsidP="00ED426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0342772" w14:textId="61017F58" w:rsidR="00BF5D33" w:rsidRDefault="00973D16" w:rsidP="00BF5D33">
      <w:pPr>
        <w:pStyle w:val="Caption"/>
        <w:rPr>
          <w:rFonts w:ascii="Arial" w:hAnsi="Arial" w:cs="Arial"/>
          <w:sz w:val="24"/>
          <w:szCs w:val="24"/>
        </w:rPr>
      </w:pPr>
      <w:r>
        <w:lastRenderedPageBreak/>
        <w:t>Table</w:t>
      </w:r>
      <w:r w:rsidR="00BF5D33">
        <w:t xml:space="preserve"> </w:t>
      </w:r>
      <w:r w:rsidR="001B43F3">
        <w:fldChar w:fldCharType="begin"/>
      </w:r>
      <w:r w:rsidR="001B43F3">
        <w:instrText xml:space="preserve"> SEQ Table \* ARABIC </w:instrText>
      </w:r>
      <w:r w:rsidR="001B43F3">
        <w:fldChar w:fldCharType="separate"/>
      </w:r>
      <w:r w:rsidR="001B43F3">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26D">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26D">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26D">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26D">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26D">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26D">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26D">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26D">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26D">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26D">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26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31C62EC9"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26D">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26D">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62394343" w14:textId="45ABD364"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77215FCD"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665286B" w14:textId="5419B17F"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353F5C90"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4E8C261C" w:rsidR="00973D16" w:rsidRDefault="001D1DA5" w:rsidP="001D1DA5">
      <w:pPr>
        <w:pStyle w:val="Caption"/>
      </w:pPr>
      <w:r>
        <w:t xml:space="preserve">Figure </w:t>
      </w:r>
      <w:r>
        <w:fldChar w:fldCharType="begin"/>
      </w:r>
      <w:r>
        <w:instrText xml:space="preserve"> SEQ Figure \* ARABIC </w:instrText>
      </w:r>
      <w:r>
        <w:fldChar w:fldCharType="separate"/>
      </w:r>
      <w:r w:rsidR="008B5845">
        <w:t>29</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6CD8909D"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5.6</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 xml:space="preserve">The Support Vector Machine (SVM) model is a supervised learning algorithm </w:t>
      </w:r>
      <w:r w:rsidR="00F97D7E">
        <w:rPr>
          <w:rFonts w:ascii="Arial" w:hAnsi="Arial" w:cs="Arial"/>
          <w:sz w:val="24"/>
          <w:szCs w:val="24"/>
        </w:rPr>
        <w:t xml:space="preserve">capable of finding the optimal hyperplane to separate classes. There are certain types of SVM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555FF5">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555FF5">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555FF5">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555FF5">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555FF5">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555FF5">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555FF5">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555FF5">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2F3B07F6"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Pr>
          <w:rFonts w:ascii="Arial" w:hAnsi="Arial" w:cs="Arial"/>
          <w:sz w:val="24"/>
          <w:szCs w:val="24"/>
        </w:rPr>
        <w:t>SVM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555FF5">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555FF5">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555FF5">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497FD6B8"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Pr>
          <w:rFonts w:ascii="Arial" w:hAnsi="Arial" w:cs="Arial"/>
          <w:sz w:val="24"/>
          <w:szCs w:val="24"/>
        </w:rPr>
        <w:t>SVM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555FF5">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555FF5">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555FF5">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555FF5">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555FF5">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555FF5">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555FF5">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555FF5">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555FF5">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555FF5">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555FF5">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1FD68EA"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555FF5">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555FF5">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50285BB8" w14:textId="0D9411F5"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1E647DF6"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1040FF04" w14:textId="3C14C01D"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555FF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110A28F5"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1B43F3">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7B97EFD1" w14:textId="569A0A31" w:rsidR="006927A3" w:rsidRDefault="008B5845" w:rsidP="008B5845">
      <w:pPr>
        <w:pStyle w:val="Caption"/>
      </w:pPr>
      <w:r>
        <w:t xml:space="preserve">Figure </w:t>
      </w:r>
      <w:r>
        <w:fldChar w:fldCharType="begin"/>
      </w:r>
      <w:r>
        <w:instrText xml:space="preserve"> SEQ Figure \* ARABIC </w:instrText>
      </w:r>
      <w:r>
        <w:fldChar w:fldCharType="separate"/>
      </w:r>
      <w:r>
        <w:t>30</w:t>
      </w:r>
      <w:r>
        <w:fldChar w:fldCharType="end"/>
      </w:r>
      <w:r>
        <w:t xml:space="preserve">. </w:t>
      </w:r>
      <w:r w:rsidRPr="00EE2533">
        <w:t>SVM (LinearSVC) model Confusion Matrix</w:t>
      </w:r>
    </w:p>
    <w:p w14:paraId="6CA23A7F" w14:textId="5963F799"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SVM (Linear SVC) model indicates a notable difference performance model compared to the previous ensemble model. With an accuracy of 0.7153, the model performs reasonably well ovearll when it comes to classification but still lower than the ensemble-based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8E0DC46" w:rsidR="00BA1D82" w:rsidRDefault="00BA1D82" w:rsidP="009F79BA">
      <w:pPr>
        <w:spacing w:after="140" w:line="360" w:lineRule="auto"/>
        <w:rPr>
          <w:rFonts w:ascii="Arial" w:hAnsi="Arial" w:cs="Arial"/>
          <w:bCs/>
          <w:sz w:val="24"/>
          <w:szCs w:val="24"/>
        </w:rPr>
      </w:pPr>
      <w:r>
        <w:rPr>
          <w:rFonts w:ascii="Arial" w:hAnsi="Arial" w:cs="Arial"/>
          <w:bCs/>
          <w:sz w:val="24"/>
          <w:szCs w:val="24"/>
        </w:rPr>
        <w:tab/>
        <w:t xml:space="preserve">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 </w:t>
      </w:r>
    </w:p>
    <w:p w14:paraId="78271CA4" w14:textId="22238AAD"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this trade-off 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well-regularized model that is less prone to overfitting despite the data imbalance.</w:t>
      </w:r>
    </w:p>
    <w:p w14:paraId="3EF3D838" w14:textId="77777777"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5.7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machine learning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0562805E"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5.7.1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14DC64F1"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rsidP="00622EDA">
      <w:pPr>
        <w:pStyle w:val="ListParagraph"/>
        <w:numPr>
          <w:ilvl w:val="0"/>
          <w:numId w:val="19"/>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SVM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Logistic Regression and SVM favor a higher sensitivity (recall), which is beneficial to detect possible diabetic cases, meanwhile, Random Forest has a better balance with a higher precision without totally sacrificing recall.</w:t>
      </w:r>
    </w:p>
    <w:p w14:paraId="7301BE63" w14:textId="138514D2"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suitable for a quick deployment. Random Forest was the slowest (9 – 10s) but with a better performance.</w:t>
      </w:r>
    </w:p>
    <w:p w14:paraId="08C43946" w14:textId="5A6FD75F"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SVM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178DCDD9"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SVM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prediction and simpler models (Logistic Regression or SVM) when transparency and high recall are necessary for clinical adoption</w:t>
      </w:r>
    </w:p>
    <w:p w14:paraId="631BB34F" w14:textId="0CC2D7E6"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5.7.2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16486678"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rsidP="006C4B28">
      <w:pPr>
        <w:pStyle w:val="ListParagraph"/>
        <w:numPr>
          <w:ilvl w:val="0"/>
          <w:numId w:val="22"/>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Logistic Regression and SVM predicted the highest number of true diabetic cases (6633 and 6602), a strong sensitivity that is crucial in a clinical setting.</w:t>
      </w:r>
    </w:p>
    <w:p w14:paraId="66DBB284" w14:textId="233FBE63"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SVM had the highest FP counts (around 14000), indicating they misclassified non-diabetic individuals as diabetic more often than the other 2 models, the aforementioned trade-off for higher recall.</w:t>
      </w:r>
    </w:p>
    <w:p w14:paraId="0DE298E2" w14:textId="329C43BD"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SVM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744C3EED"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5.7.3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CD791F">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4D02EF">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3CCA7F81"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Macro AVG</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7A8F72DD"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Weighted AVG</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58B3D5A9" w:rsidR="001B43F3" w:rsidRDefault="001B43F3" w:rsidP="001B43F3">
      <w:pPr>
        <w:pStyle w:val="Caption"/>
      </w:pPr>
      <w:r>
        <w:t xml:space="preserve">Table </w:t>
      </w:r>
      <w:r>
        <w:fldChar w:fldCharType="begin"/>
      </w:r>
      <w:r>
        <w:instrText xml:space="preserve"> SEQ Table \* ARABIC </w:instrText>
      </w:r>
      <w:r>
        <w:fldChar w:fldCharType="separate"/>
      </w:r>
      <w:r>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rsidP="0082089D">
      <w:pPr>
        <w:pStyle w:val="ListParagraph"/>
        <w:numPr>
          <w:ilvl w:val="0"/>
          <w:numId w:val="26"/>
        </w:numPr>
        <w:spacing w:line="360" w:lineRule="auto"/>
        <w:rPr>
          <w:rFonts w:ascii="Arial" w:hAnsi="Arial" w:cs="Arial"/>
          <w:bCs/>
          <w:sz w:val="24"/>
          <w:szCs w:val="24"/>
        </w:rPr>
      </w:pPr>
      <w:r w:rsidRPr="0082089D">
        <w:rPr>
          <w:rFonts w:ascii="Arial" w:hAnsi="Arial" w:cs="Arial"/>
          <w:bCs/>
          <w:sz w:val="24"/>
          <w:szCs w:val="24"/>
        </w:rPr>
        <w:t>Class 0 (</w:t>
      </w:r>
      <w:r>
        <w:rPr>
          <w:rFonts w:ascii="Arial" w:hAnsi="Arial" w:cs="Arial"/>
          <w:bCs/>
          <w:sz w:val="24"/>
          <w:szCs w:val="24"/>
        </w:rPr>
        <w:t>N</w:t>
      </w:r>
      <w:r w:rsidRPr="0082089D">
        <w:rPr>
          <w:rFonts w:ascii="Arial" w:hAnsi="Arial" w:cs="Arial"/>
          <w:bCs/>
          <w:sz w:val="24"/>
          <w:szCs w:val="24"/>
        </w:rPr>
        <w:t>on-diabetes):</w:t>
      </w:r>
    </w:p>
    <w:p w14:paraId="3AF084F5" w14:textId="0A55EE2E"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Class 1 (Diabetes/Prediabetes):</w:t>
      </w:r>
    </w:p>
    <w:p w14:paraId="3822581C" w14:textId="67F37B56"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Logistic Regression and SVM stood out in terms of recall (0.75 and 0/76), correctly identifying most of the actual diabetes cases (TP), but ther precision remained low (0.32 for FP).</w:t>
      </w:r>
    </w:p>
    <w:p w14:paraId="6B3E4A1E" w14:textId="4759DF22"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Macro and Weighted averages:</w:t>
      </w:r>
    </w:p>
    <w:p w14:paraId="5A7EAD0F" w14:textId="79DD290B"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The class-wise metrics reveal a key distinction between the models, which is that Logistic Regression and 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ML model for early diabetes detection.</w:t>
      </w:r>
    </w:p>
    <w:p w14:paraId="6190B2D8" w14:textId="32E56A56"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t xml:space="preserve">5.8 </w:t>
      </w:r>
      <w:r w:rsidR="00A47777" w:rsidRPr="00291150">
        <w:rPr>
          <w:rFonts w:ascii="Arial" w:hAnsi="Arial" w:cs="Arial"/>
          <w:b/>
          <w:sz w:val="24"/>
          <w:szCs w:val="24"/>
        </w:rPr>
        <w:t>Discussion</w:t>
      </w:r>
      <w:bookmarkEnd w:id="27"/>
      <w:bookmarkEnd w:id="28"/>
    </w:p>
    <w:p w14:paraId="6FA9849A" w14:textId="6D9F5FA7"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w:t>
      </w:r>
      <w:r>
        <w:rPr>
          <w:rFonts w:ascii="Arial" w:hAnsi="Arial" w:cs="Arial"/>
          <w:bCs/>
          <w:sz w:val="24"/>
          <w:szCs w:val="24"/>
        </w:rPr>
        <w:t xml:space="preserve">from all </w:t>
      </w:r>
      <w:r>
        <w:rPr>
          <w:rFonts w:ascii="Arial" w:hAnsi="Arial" w:cs="Arial"/>
          <w:bCs/>
          <w:sz w:val="24"/>
          <w:szCs w:val="24"/>
        </w:rPr>
        <w:t xml:space="preserve">four ML models showcase critical insight into their applicability for earl diabetes prediction. Each model demonstrated their own </w:t>
      </w:r>
      <w:r>
        <w:rPr>
          <w:rFonts w:ascii="Arial" w:hAnsi="Arial" w:cs="Arial"/>
          <w:bCs/>
          <w:sz w:val="24"/>
          <w:szCs w:val="24"/>
        </w:rPr>
        <w:lastRenderedPageBreak/>
        <w:t>strengths and limitations, supporting the argument that there is no single universally superior model but rather a more context-dependent issue based on the priorities of the medical body.</w:t>
      </w:r>
    </w:p>
    <w:p w14:paraId="3473EA1E" w14:textId="65BDF70D"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5.8.1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 xml:space="preserve">stability </w:t>
      </w:r>
      <w:r w:rsidR="00291150" w:rsidRPr="00291150">
        <w:rPr>
          <w:rFonts w:ascii="Arial" w:hAnsi="Arial" w:cs="Arial"/>
          <w:sz w:val="24"/>
          <w:szCs w:val="24"/>
        </w:rPr>
        <w:t>(±0.0014</w:t>
      </w:r>
      <w:r w:rsidR="00291150" w:rsidRPr="00291150">
        <w:rPr>
          <w:rFonts w:ascii="Arial" w:hAnsi="Arial" w:cs="Arial"/>
          <w:sz w:val="24"/>
          <w:szCs w:val="24"/>
        </w:rPr>
        <w:t>)</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On the other hand, Logistic Regression and SVM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0A58FBFC" w:rsidR="00CB41ED" w:rsidRDefault="00CB41ED" w:rsidP="00EC171F">
      <w:pPr>
        <w:spacing w:after="140" w:line="360" w:lineRule="auto"/>
        <w:rPr>
          <w:rFonts w:ascii="Arial" w:hAnsi="Arial" w:cs="Arial"/>
          <w:sz w:val="24"/>
          <w:szCs w:val="24"/>
        </w:rPr>
      </w:pPr>
      <w:r>
        <w:rPr>
          <w:rFonts w:ascii="Arial" w:hAnsi="Arial" w:cs="Arial"/>
          <w:sz w:val="24"/>
          <w:szCs w:val="24"/>
        </w:rPr>
        <w:tab/>
        <w:t>An essential question from the clinical part arises based on these results. Knowing the ML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SVM) may be more valuable despite their lower precision, but the aforementioned trade-off is not trivial, since an excessive number of false positives (FPs) can burden healthcare systems and patients alike.</w:t>
      </w:r>
    </w:p>
    <w:p w14:paraId="0F2DB1E2" w14:textId="4A628AED" w:rsidR="00CB41ED" w:rsidRPr="00CB41ED" w:rsidRDefault="00CB41ED" w:rsidP="00EC171F">
      <w:pPr>
        <w:spacing w:after="140" w:line="360" w:lineRule="auto"/>
        <w:rPr>
          <w:rFonts w:ascii="Arial" w:hAnsi="Arial" w:cs="Arial"/>
          <w:sz w:val="24"/>
          <w:szCs w:val="24"/>
        </w:rPr>
      </w:pPr>
      <w:r>
        <w:rPr>
          <w:rFonts w:ascii="Arial" w:hAnsi="Arial" w:cs="Arial"/>
          <w:sz w:val="24"/>
          <w:szCs w:val="24"/>
        </w:rPr>
        <w:tab/>
        <w:t xml:space="preserve">Given these considerations, a hybrid modeling approach should be considered. By combining the strengths of multiple models to achieve a more balanced and adaptable diagnostic pipelines can be created. This startegy may offer </w:t>
      </w:r>
      <w:r>
        <w:rPr>
          <w:rFonts w:ascii="Arial" w:hAnsi="Arial" w:cs="Arial"/>
          <w:sz w:val="24"/>
          <w:szCs w:val="24"/>
        </w:rPr>
        <w:lastRenderedPageBreak/>
        <w:t>a better compromise between robustness, sensitivity and interpretability, aligning with real-world medical requirements.</w:t>
      </w:r>
    </w:p>
    <w:p w14:paraId="6E51888E" w14:textId="715F4766"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 xml:space="preserve">5.8.2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The confusion matrices revealed that, by a large marging, Logistic Regression and SVM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24956A71"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 xml:space="preserve">5.8.3 </w:t>
      </w:r>
      <w:r w:rsidR="005C6C8C" w:rsidRPr="00CB41ED">
        <w:rPr>
          <w:rFonts w:ascii="Arial" w:hAnsi="Arial" w:cs="Arial"/>
          <w:b/>
          <w:bCs/>
          <w:sz w:val="24"/>
          <w:szCs w:val="24"/>
        </w:rPr>
        <w:t>Class-Wise Metrics and Interpretability</w:t>
      </w:r>
    </w:p>
    <w:p w14:paraId="197F5895" w14:textId="508558CE"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5.8.1 and 5.8.2. Random Forest maintained a balanced performance across both classes with the highest F1-score for non-diabetics (0.90) and the best precision for diabetics (0.45). Meanwhile, Logistic Regression and SVM remained strong in diabetic recall with a lower precision.</w:t>
      </w:r>
    </w:p>
    <w:p w14:paraId="4A8CA850" w14:textId="2A01416A"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ML model within medical contexts, like clinical-facing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20130F3F"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 xml:space="preserve">5.8.4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6EE80809"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lastRenderedPageBreak/>
        <w:t xml:space="preserve">Logistic Regression or SVM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77777777" w:rsidR="00F52612" w:rsidRPr="00A47777" w:rsidRDefault="00F52612" w:rsidP="00015BCB">
      <w:pPr>
        <w:spacing w:after="140" w:line="360" w:lineRule="auto"/>
        <w:rPr>
          <w:rFonts w:ascii="Arial" w:hAnsi="Arial" w:cs="Arial"/>
          <w:sz w:val="24"/>
          <w:szCs w:val="24"/>
        </w:rPr>
      </w:pPr>
    </w:p>
    <w:p w14:paraId="4E1CCD91" w14:textId="62EE4979" w:rsidR="00A47777" w:rsidRPr="00142C94" w:rsidRDefault="00C14036" w:rsidP="00015BCB">
      <w:pPr>
        <w:spacing w:after="140" w:line="360" w:lineRule="auto"/>
        <w:rPr>
          <w:rFonts w:ascii="Arial" w:hAnsi="Arial" w:cs="Arial"/>
          <w:sz w:val="24"/>
          <w:szCs w:val="24"/>
        </w:rPr>
      </w:pPr>
      <w:bookmarkStart w:id="29" w:name="_Toc157807559"/>
      <w:bookmarkStart w:id="30" w:name="_Toc157809100"/>
      <w:r w:rsidRPr="00A47777">
        <w:rPr>
          <w:rFonts w:ascii="Arial" w:hAnsi="Arial" w:cs="Arial"/>
          <w:sz w:val="24"/>
          <w:szCs w:val="24"/>
        </w:rPr>
        <w:br w:type="page"/>
      </w:r>
    </w:p>
    <w:p w14:paraId="3661C091" w14:textId="48B7A722"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29"/>
      <w:bookmarkEnd w:id="30"/>
    </w:p>
    <w:p w14:paraId="299AADA5" w14:textId="0DAF5C88" w:rsidR="00A47777" w:rsidRPr="008E1B6A" w:rsidRDefault="00DC2179" w:rsidP="00015BCB">
      <w:pPr>
        <w:spacing w:after="140" w:line="360" w:lineRule="auto"/>
        <w:rPr>
          <w:rFonts w:ascii="Arial" w:hAnsi="Arial" w:cs="Arial"/>
          <w:sz w:val="28"/>
          <w:szCs w:val="28"/>
        </w:rPr>
      </w:pPr>
      <w:bookmarkStart w:id="31" w:name="_Toc157807560"/>
      <w:bookmarkStart w:id="32"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1"/>
      <w:bookmarkEnd w:id="32"/>
    </w:p>
    <w:p w14:paraId="6A0EF739" w14:textId="39DF07FD"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the performance of various Machine Learning classification algorithms have been evaluated and compared, specifically Logistic Regression, Decision Tree, Random Forest and SVM for the early detection of diabetes chronic disease using a large, real-world health dataset. The findings during this research reaffirm the growing potential of machine learning implementation in clinical decision support while highlighting the important trade-offs between model complexity, accuracy and interpretability.</w:t>
      </w:r>
    </w:p>
    <w:p w14:paraId="550DC1DB" w14:textId="10BD78AD" w:rsidR="00105992" w:rsidRDefault="00105992" w:rsidP="004C4459">
      <w:pPr>
        <w:spacing w:after="140" w:line="360" w:lineRule="auto"/>
        <w:rPr>
          <w:rFonts w:ascii="Arial" w:hAnsi="Arial" w:cs="Arial"/>
          <w:sz w:val="24"/>
          <w:szCs w:val="24"/>
        </w:rPr>
      </w:pPr>
      <w:r>
        <w:rPr>
          <w:rFonts w:ascii="Arial" w:hAnsi="Arial" w:cs="Arial"/>
          <w:sz w:val="24"/>
          <w:szCs w:val="24"/>
        </w:rPr>
        <w:tab/>
        <w:t>Random Forest consistently outperformed the other 3 models in terms of overall evaluation metrics (accuracy, precision and F1-score), making it suitable for general population screening and scalable deployment. However, its inherent complexity and limited interpretability present important barriers for a direct and seamsless implementation in a clinical settings.</w:t>
      </w:r>
    </w:p>
    <w:p w14:paraId="4486FF71" w14:textId="4CE69322" w:rsidR="00105992" w:rsidRDefault="00105992" w:rsidP="004C4459">
      <w:pPr>
        <w:spacing w:after="140" w:line="360" w:lineRule="auto"/>
        <w:rPr>
          <w:rFonts w:ascii="Arial" w:hAnsi="Arial" w:cs="Arial"/>
          <w:sz w:val="24"/>
          <w:szCs w:val="24"/>
        </w:rPr>
      </w:pPr>
      <w:r>
        <w:rPr>
          <w:rFonts w:ascii="Arial" w:hAnsi="Arial" w:cs="Arial"/>
          <w:sz w:val="24"/>
          <w:szCs w:val="24"/>
        </w:rPr>
        <w:tab/>
        <w:t>Contrasting to Random Forest, ML models like Logistic Regression and SVM, even though they are weaker in terms of the aforementioned evaluation metrics, showcase the highest recall values to identify more actual diabetic cases (TPs). This trait is argued to be very valuable in early screening scenarios, where minimizing the amount of false negatives (FNs) is crucial to avoid missing actual positive cases. Moreover, their higher simplicity and interpretability make them an appealing option for real-world applications in healthcare environments in comparison to the more complex ensemble models (Random Forest). This supports the idea that ensemble models, also referred to as “Black box”, are more accurate but more complex, less interpretable, take longer to train and they are prone to overfitting to the majority class when there is class imbalance.</w:t>
      </w:r>
    </w:p>
    <w:p w14:paraId="6143D36C" w14:textId="66E14E73" w:rsidR="00105992" w:rsidRDefault="00105992" w:rsidP="004C4459">
      <w:pPr>
        <w:spacing w:after="140" w:line="360" w:lineRule="auto"/>
        <w:rPr>
          <w:rFonts w:ascii="Arial" w:hAnsi="Arial" w:cs="Arial"/>
          <w:sz w:val="24"/>
          <w:szCs w:val="24"/>
        </w:rPr>
      </w:pPr>
      <w:r>
        <w:rPr>
          <w:rFonts w:ascii="Arial" w:hAnsi="Arial" w:cs="Arial"/>
          <w:sz w:val="24"/>
          <w:szCs w:val="24"/>
        </w:rPr>
        <w:tab/>
        <w:t>There is an emphasis on the argument that there is no universally “best” model given the trade-offs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general performance is more important, ensemble models are a better option. This supports the idea that individual models, also referred to as “White box”, might be less </w:t>
      </w:r>
      <w:r w:rsidR="008B28A4">
        <w:rPr>
          <w:rFonts w:ascii="Arial" w:hAnsi="Arial" w:cs="Arial"/>
          <w:sz w:val="24"/>
          <w:szCs w:val="24"/>
        </w:rPr>
        <w:lastRenderedPageBreak/>
        <w:t>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3" w:name="_Toc157807561"/>
      <w:bookmarkStart w:id="34"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3"/>
      <w:bookmarkEnd w:id="34"/>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Since explainability is a big issue with more complex models, integrating explainable AI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36272DCD" w14:textId="7F6F91FE" w:rsidR="00660F4B" w:rsidRPr="00660F4B"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8B28A4">
        <w:rPr>
          <w:rFonts w:ascii="Arial" w:hAnsi="Arial" w:cs="Arial"/>
          <w:sz w:val="24"/>
          <w:szCs w:val="24"/>
        </w:rPr>
        <w:t>To</w:t>
      </w:r>
      <w:r w:rsidRPr="008B28A4">
        <w:rPr>
          <w:rFonts w:ascii="Arial" w:hAnsi="Arial" w:cs="Arial"/>
          <w:sz w:val="24"/>
          <w:szCs w:val="24"/>
        </w:rPr>
        <w:t xml:space="preserve"> summar</w:t>
      </w:r>
      <w:r w:rsidR="008B28A4">
        <w:rPr>
          <w:rFonts w:ascii="Arial" w:hAnsi="Arial" w:cs="Arial"/>
          <w:sz w:val="24"/>
          <w:szCs w:val="24"/>
        </w:rPr>
        <w:t>ize this subsection</w:t>
      </w:r>
      <w:r w:rsidRPr="008B28A4">
        <w:rPr>
          <w:rFonts w:ascii="Arial" w:hAnsi="Arial" w:cs="Arial"/>
          <w:sz w:val="24"/>
          <w:szCs w:val="24"/>
        </w:rPr>
        <w:t>, the study serves as a step</w:t>
      </w:r>
      <w:r w:rsidR="008B28A4">
        <w:rPr>
          <w:rFonts w:ascii="Arial" w:hAnsi="Arial" w:cs="Arial"/>
          <w:sz w:val="24"/>
          <w:szCs w:val="24"/>
        </w:rPr>
        <w:t>ping stone</w:t>
      </w:r>
      <w:r w:rsidRPr="008B28A4">
        <w:rPr>
          <w:rFonts w:ascii="Arial" w:hAnsi="Arial" w:cs="Arial"/>
          <w:sz w:val="24"/>
          <w:szCs w:val="24"/>
        </w:rPr>
        <w:t xml:space="preserve"> </w:t>
      </w:r>
      <w:r w:rsidR="008B28A4">
        <w:rPr>
          <w:rFonts w:ascii="Arial" w:hAnsi="Arial" w:cs="Arial"/>
          <w:sz w:val="24"/>
          <w:szCs w:val="24"/>
        </w:rPr>
        <w:t>that pushes</w:t>
      </w:r>
      <w:r w:rsidRPr="008B28A4">
        <w:rPr>
          <w:rFonts w:ascii="Arial" w:hAnsi="Arial" w:cs="Arial"/>
          <w:sz w:val="24"/>
          <w:szCs w:val="24"/>
        </w:rPr>
        <w:t xml:space="preserve"> towards intelligent, data-driven healthcare system</w:t>
      </w:r>
      <w:r w:rsidR="00166812">
        <w:rPr>
          <w:rFonts w:ascii="Arial" w:hAnsi="Arial" w:cs="Arial"/>
          <w:sz w:val="24"/>
          <w:szCs w:val="24"/>
        </w:rPr>
        <w:t xml:space="preserve"> solutions</w:t>
      </w:r>
      <w:r w:rsidRPr="008B28A4">
        <w:rPr>
          <w:rFonts w:ascii="Arial" w:hAnsi="Arial" w:cs="Arial"/>
          <w:sz w:val="24"/>
          <w:szCs w:val="24"/>
        </w:rPr>
        <w:t xml:space="preserve">, encouraging further collaboration between sofware developers/engineers with medical </w:t>
      </w:r>
      <w:r w:rsidRPr="008B28A4">
        <w:rPr>
          <w:rFonts w:ascii="Arial" w:hAnsi="Arial" w:cs="Arial"/>
          <w:sz w:val="24"/>
          <w:szCs w:val="24"/>
        </w:rPr>
        <w:lastRenderedPageBreak/>
        <w:t>professionals for ethically aligned and practical, feasible integration of AI tools</w:t>
      </w:r>
      <w:r w:rsidR="00166812">
        <w:rPr>
          <w:rFonts w:ascii="Arial" w:hAnsi="Arial" w:cs="Arial"/>
          <w:sz w:val="24"/>
          <w:szCs w:val="24"/>
        </w:rPr>
        <w:t xml:space="preserve"> </w:t>
      </w:r>
      <w:r w:rsidRPr="008B28A4">
        <w:rPr>
          <w:rFonts w:ascii="Arial" w:hAnsi="Arial" w:cs="Arial"/>
          <w:sz w:val="24"/>
          <w:szCs w:val="24"/>
        </w:rPr>
        <w:t>in diagnostics.</w:t>
      </w:r>
    </w:p>
    <w:p w14:paraId="418B62A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5" w:name="_Toc157807562"/>
      <w:bookmarkStart w:id="36" w:name="_Toc157809103"/>
      <w:r w:rsidRPr="00FC7086">
        <w:rPr>
          <w:rFonts w:ascii="Arial" w:hAnsi="Arial" w:cs="Arial"/>
          <w:b/>
          <w:bCs/>
          <w:sz w:val="28"/>
          <w:szCs w:val="28"/>
        </w:rPr>
        <w:lastRenderedPageBreak/>
        <w:t>References</w:t>
      </w:r>
      <w:bookmarkEnd w:id="35"/>
      <w:bookmarkEnd w:id="36"/>
    </w:p>
    <w:p w14:paraId="5172DC62" w14:textId="066642CC" w:rsidR="008F3F0A" w:rsidRPr="008F3F0A" w:rsidRDefault="008F3F0A" w:rsidP="008F3F0A">
      <w:pPr>
        <w:pStyle w:val="ListParagraph"/>
        <w:numPr>
          <w:ilvl w:val="0"/>
          <w:numId w:val="2"/>
        </w:numPr>
        <w:spacing w:after="140" w:line="360" w:lineRule="auto"/>
        <w:rPr>
          <w:rFonts w:ascii="Arial" w:hAnsi="Arial" w:cs="Arial"/>
          <w:sz w:val="24"/>
          <w:szCs w:val="24"/>
        </w:rPr>
      </w:pPr>
      <w:r w:rsidRPr="008F3F0A">
        <w:t xml:space="preserve">DATA </w:t>
      </w:r>
      <w:r>
        <w:t>SET</w:t>
      </w:r>
      <w:hyperlink r:id="rId40" w:history="1">
        <w:r w:rsidR="00D7518B" w:rsidRPr="00316793">
          <w:rPr>
            <w:rStyle w:val="Hyperlink"/>
            <w:rFonts w:ascii="Arial" w:hAnsi="Arial" w:cs="Arial"/>
            <w:sz w:val="24"/>
            <w:szCs w:val="24"/>
          </w:rPr>
          <w:t>https://www.kaggle.com/datasets/alexteboul/diabetes-health-indicators-dataset</w:t>
        </w:r>
      </w:hyperlink>
      <w:r w:rsidR="00352378">
        <w:t xml:space="preserve"> AND </w:t>
      </w:r>
      <w:hyperlink r:id="rId41" w:history="1">
        <w:r w:rsidR="00352378" w:rsidRPr="00322252">
          <w:rPr>
            <w:rStyle w:val="Hyperlink"/>
          </w:rPr>
          <w:t>https://www.kaggle.com/datasets/cdc/behavioral-risk-factor-surveillance-system</w:t>
        </w:r>
      </w:hyperlink>
      <w:r w:rsidR="00352378">
        <w:t xml:space="preserve"> </w:t>
      </w:r>
    </w:p>
    <w:p w14:paraId="6EDB588A" w14:textId="2C72AFD6"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DATA SCIENCE </w:t>
      </w:r>
      <w:hyperlink r:id="rId42" w:history="1">
        <w:r w:rsidRPr="00EF74A6">
          <w:rPr>
            <w:rStyle w:val="Hyperlink"/>
            <w:rFonts w:ascii="Arial" w:hAnsi="Arial" w:cs="Arial"/>
            <w:sz w:val="24"/>
            <w:szCs w:val="24"/>
          </w:rPr>
          <w:t>https://tvst.arvojournals.org/article.aspx?articleid=2776501</w:t>
        </w:r>
      </w:hyperlink>
      <w:r>
        <w:rPr>
          <w:rFonts w:ascii="Arial" w:hAnsi="Arial" w:cs="Arial"/>
          <w:sz w:val="24"/>
          <w:szCs w:val="24"/>
        </w:rPr>
        <w:t xml:space="preserve"> </w:t>
      </w:r>
    </w:p>
    <w:p w14:paraId="458123BA" w14:textId="2BCC78B5"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MACHINE LEARNING </w:t>
      </w:r>
      <w:hyperlink r:id="rId43" w:history="1">
        <w:r w:rsidRPr="00EF74A6">
          <w:rPr>
            <w:rStyle w:val="Hyperlink"/>
            <w:rFonts w:ascii="Arial" w:hAnsi="Arial" w:cs="Arial"/>
            <w:sz w:val="24"/>
            <w:szCs w:val="24"/>
          </w:rPr>
          <w:t>https://ascpt.onlinelibrary.wiley.com/doi/full/10.1002/cpt.1796</w:t>
        </w:r>
      </w:hyperlink>
      <w:r>
        <w:rPr>
          <w:rFonts w:ascii="Arial" w:hAnsi="Arial" w:cs="Arial"/>
          <w:sz w:val="24"/>
          <w:szCs w:val="24"/>
        </w:rPr>
        <w:t xml:space="preserve"> </w:t>
      </w:r>
    </w:p>
    <w:p w14:paraId="0284EA92" w14:textId="1ACB1054" w:rsidR="00030F6D" w:rsidRDefault="00030F6D"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SUPERVISED LEARNING </w:t>
      </w:r>
      <w:hyperlink r:id="rId44" w:history="1">
        <w:r w:rsidRPr="00322252">
          <w:rPr>
            <w:rStyle w:val="Hyperlink"/>
            <w:rFonts w:ascii="Arial" w:hAnsi="Arial" w:cs="Arial"/>
            <w:sz w:val="24"/>
            <w:szCs w:val="24"/>
          </w:rPr>
          <w:t>https://link.springer.com/chapter/10.1007/978-3-031-48956-3_5</w:t>
        </w:r>
      </w:hyperlink>
      <w:r>
        <w:rPr>
          <w:rFonts w:ascii="Arial" w:hAnsi="Arial" w:cs="Arial"/>
          <w:sz w:val="24"/>
          <w:szCs w:val="24"/>
        </w:rPr>
        <w:t xml:space="preserve"> </w:t>
      </w:r>
    </w:p>
    <w:p w14:paraId="34C3E814" w14:textId="46D070B8" w:rsidR="00E00D2D" w:rsidRDefault="00AC5E3C" w:rsidP="00202B01">
      <w:pPr>
        <w:pStyle w:val="ListParagraph"/>
        <w:numPr>
          <w:ilvl w:val="0"/>
          <w:numId w:val="2"/>
        </w:numPr>
        <w:spacing w:after="140" w:line="360" w:lineRule="auto"/>
        <w:rPr>
          <w:rFonts w:ascii="Arial" w:hAnsi="Arial" w:cs="Arial"/>
          <w:sz w:val="24"/>
          <w:szCs w:val="24"/>
        </w:rPr>
      </w:pPr>
      <w:r w:rsidRPr="00AC5E3C">
        <w:rPr>
          <w:rFonts w:ascii="Arial" w:hAnsi="Arial" w:cs="Arial"/>
          <w:sz w:val="24"/>
          <w:szCs w:val="24"/>
        </w:rPr>
        <w:t>DA</w:t>
      </w:r>
      <w:r>
        <w:rPr>
          <w:rFonts w:ascii="Arial" w:hAnsi="Arial" w:cs="Arial"/>
          <w:sz w:val="24"/>
          <w:szCs w:val="24"/>
        </w:rPr>
        <w:t xml:space="preserve">TA SCIENCE LIFECYCLE, THEORETICAL BACKGROUND .2 </w:t>
      </w:r>
      <w:hyperlink r:id="rId45" w:history="1">
        <w:r w:rsidR="008F3F0A" w:rsidRPr="00EF74A6">
          <w:rPr>
            <w:rStyle w:val="Hyperlink"/>
            <w:rFonts w:ascii="Arial" w:hAnsi="Arial" w:cs="Arial"/>
            <w:sz w:val="24"/>
            <w:szCs w:val="24"/>
          </w:rPr>
          <w:t>https://assets.pubpub.org/hzllsv80/e3005d85-fea9-4b60-8ba0-f5409ca0905e.pdf</w:t>
        </w:r>
      </w:hyperlink>
      <w:r w:rsidR="00307242" w:rsidRPr="00307242">
        <w:rPr>
          <w:rFonts w:ascii="Arial" w:hAnsi="Arial" w:cs="Arial"/>
          <w:sz w:val="24"/>
          <w:szCs w:val="24"/>
        </w:rPr>
        <w:t xml:space="preserve"> OR</w:t>
      </w:r>
      <w:r w:rsidR="00307242">
        <w:rPr>
          <w:rFonts w:ascii="Arial" w:hAnsi="Arial" w:cs="Arial"/>
          <w:sz w:val="24"/>
          <w:szCs w:val="24"/>
        </w:rPr>
        <w:t xml:space="preserve"> OR OR </w:t>
      </w:r>
      <w:hyperlink r:id="rId46" w:history="1">
        <w:r w:rsidR="00307242" w:rsidRPr="00EF74A6">
          <w:rPr>
            <w:rStyle w:val="Hyperlink"/>
            <w:rFonts w:ascii="Arial" w:hAnsi="Arial" w:cs="Arial"/>
            <w:sz w:val="24"/>
            <w:szCs w:val="24"/>
          </w:rPr>
          <w:t>https://hdsr.mitpress.mit.edu/pub/577rq08d/release/4</w:t>
        </w:r>
      </w:hyperlink>
      <w:r>
        <w:rPr>
          <w:rFonts w:ascii="Arial" w:hAnsi="Arial" w:cs="Arial"/>
          <w:sz w:val="24"/>
          <w:szCs w:val="24"/>
        </w:rPr>
        <w:t xml:space="preserve"> OR OR OR A DIFFERENT AUTHOR </w:t>
      </w:r>
      <w:hyperlink r:id="rId47" w:history="1">
        <w:r w:rsidRPr="00EF74A6">
          <w:rPr>
            <w:rStyle w:val="Hyperlink"/>
            <w:rFonts w:ascii="Arial" w:hAnsi="Arial" w:cs="Arial"/>
            <w:sz w:val="24"/>
            <w:szCs w:val="24"/>
          </w:rPr>
          <w:t>https://arxiv.org/abs/2301.13761</w:t>
        </w:r>
      </w:hyperlink>
      <w:r>
        <w:rPr>
          <w:rFonts w:ascii="Arial" w:hAnsi="Arial" w:cs="Arial"/>
          <w:sz w:val="24"/>
          <w:szCs w:val="24"/>
        </w:rPr>
        <w:t xml:space="preserve"> </w:t>
      </w:r>
    </w:p>
    <w:p w14:paraId="76109F8F" w14:textId="1B2E3D6E" w:rsidR="00AC5E3C" w:rsidRDefault="00735088"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SUPERVISED LEARNING ALGORITHMS </w:t>
      </w:r>
      <w:hyperlink r:id="rId48" w:history="1">
        <w:r w:rsidRPr="00187A52">
          <w:rPr>
            <w:rStyle w:val="Hyperlink"/>
            <w:rFonts w:ascii="Arial" w:hAnsi="Arial" w:cs="Arial"/>
            <w:sz w:val="24"/>
            <w:szCs w:val="24"/>
          </w:rPr>
          <w:t>https://link.springer.com/chapter/10.1007/978-3-030-82327-6_8</w:t>
        </w:r>
      </w:hyperlink>
      <w:r>
        <w:rPr>
          <w:rFonts w:ascii="Arial" w:hAnsi="Arial" w:cs="Arial"/>
          <w:sz w:val="24"/>
          <w:szCs w:val="24"/>
        </w:rPr>
        <w:t xml:space="preserve"> </w:t>
      </w:r>
    </w:p>
    <w:p w14:paraId="45080452" w14:textId="2D357389" w:rsidR="00307242" w:rsidRDefault="00BC5EC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MODEL EVALUATION METRICS </w:t>
      </w:r>
      <w:hyperlink r:id="rId49" w:anchor="Sec2" w:history="1">
        <w:r w:rsidRPr="00187A52">
          <w:rPr>
            <w:rStyle w:val="Hyperlink"/>
            <w:rFonts w:ascii="Arial" w:hAnsi="Arial" w:cs="Arial"/>
            <w:sz w:val="24"/>
            <w:szCs w:val="24"/>
          </w:rPr>
          <w:t>https://www.nature.com/articles/s41598-024-56706-x#Sec2</w:t>
        </w:r>
      </w:hyperlink>
      <w:r>
        <w:rPr>
          <w:rFonts w:ascii="Arial" w:hAnsi="Arial" w:cs="Arial"/>
          <w:sz w:val="24"/>
          <w:szCs w:val="24"/>
        </w:rPr>
        <w:t xml:space="preserve"> </w:t>
      </w:r>
    </w:p>
    <w:p w14:paraId="2827ACC8" w14:textId="3C572A2D" w:rsidR="00BC5EC7" w:rsidRDefault="002031F8"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CHALLENGES REAL WORLD IMPLEMENTATION </w:t>
      </w:r>
      <w:hyperlink r:id="rId50" w:history="1">
        <w:r w:rsidRPr="00187A52">
          <w:rPr>
            <w:rStyle w:val="Hyperlink"/>
            <w:rFonts w:ascii="Arial" w:hAnsi="Arial" w:cs="Arial"/>
            <w:sz w:val="24"/>
            <w:szCs w:val="24"/>
          </w:rPr>
          <w:t>https://arxiv.org/abs/2107.09546</w:t>
        </w:r>
      </w:hyperlink>
      <w:r>
        <w:rPr>
          <w:rFonts w:ascii="Arial" w:hAnsi="Arial" w:cs="Arial"/>
          <w:sz w:val="24"/>
          <w:szCs w:val="24"/>
        </w:rPr>
        <w:t xml:space="preserve">  </w:t>
      </w:r>
      <w:r w:rsidR="006C15FE">
        <w:rPr>
          <w:rFonts w:ascii="Arial" w:hAnsi="Arial" w:cs="Arial"/>
          <w:sz w:val="24"/>
          <w:szCs w:val="24"/>
        </w:rPr>
        <w:t xml:space="preserve">AND </w:t>
      </w:r>
      <w:hyperlink r:id="rId51" w:history="1">
        <w:r w:rsidR="006C15FE" w:rsidRPr="00187A52">
          <w:rPr>
            <w:rStyle w:val="Hyperlink"/>
            <w:rFonts w:ascii="Arial" w:hAnsi="Arial" w:cs="Arial"/>
            <w:sz w:val="24"/>
            <w:szCs w:val="24"/>
          </w:rPr>
          <w:t>https://arxiv.org/abs/2405.13832</w:t>
        </w:r>
      </w:hyperlink>
      <w:r w:rsidR="006C15FE">
        <w:rPr>
          <w:rFonts w:ascii="Arial" w:hAnsi="Arial" w:cs="Arial"/>
          <w:sz w:val="24"/>
          <w:szCs w:val="24"/>
        </w:rPr>
        <w:t xml:space="preserve"> AND </w:t>
      </w:r>
      <w:hyperlink r:id="rId52" w:history="1">
        <w:r w:rsidR="006C15FE" w:rsidRPr="00187A52">
          <w:rPr>
            <w:rStyle w:val="Hyperlink"/>
            <w:rFonts w:ascii="Arial" w:hAnsi="Arial" w:cs="Arial"/>
            <w:sz w:val="24"/>
            <w:szCs w:val="24"/>
          </w:rPr>
          <w:t>https://arxiv.org/abs/2305.02474</w:t>
        </w:r>
      </w:hyperlink>
      <w:r w:rsidR="006C15FE">
        <w:rPr>
          <w:rFonts w:ascii="Arial" w:hAnsi="Arial" w:cs="Arial"/>
          <w:sz w:val="24"/>
          <w:szCs w:val="24"/>
        </w:rPr>
        <w:t xml:space="preserve"> </w:t>
      </w:r>
    </w:p>
    <w:p w14:paraId="4D3A2DBC" w14:textId="36503BF5" w:rsidR="00DE5FE6" w:rsidRDefault="00DE5FE6"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FEATURE SELECTION </w:t>
      </w:r>
      <w:hyperlink r:id="rId53" w:history="1">
        <w:r w:rsidRPr="00187A52">
          <w:rPr>
            <w:rStyle w:val="Hyperlink"/>
            <w:rFonts w:ascii="Arial" w:hAnsi="Arial" w:cs="Arial"/>
            <w:sz w:val="24"/>
            <w:szCs w:val="24"/>
          </w:rPr>
          <w:t>https://www.sciencedirect.com/science/article/pii/S1319157819304379</w:t>
        </w:r>
      </w:hyperlink>
      <w:r>
        <w:rPr>
          <w:rFonts w:ascii="Arial" w:hAnsi="Arial" w:cs="Arial"/>
          <w:sz w:val="24"/>
          <w:szCs w:val="24"/>
        </w:rPr>
        <w:t xml:space="preserve"> </w:t>
      </w:r>
    </w:p>
    <w:p w14:paraId="39E89800" w14:textId="68942737" w:rsidR="00DE5FE6" w:rsidRDefault="00FB5A7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WHY IS FEATURE SELECTION IMPORTANT </w:t>
      </w:r>
      <w:hyperlink r:id="rId54" w:history="1">
        <w:r w:rsidRPr="00187A52">
          <w:rPr>
            <w:rStyle w:val="Hyperlink"/>
            <w:rFonts w:ascii="Arial" w:hAnsi="Arial" w:cs="Arial"/>
            <w:sz w:val="24"/>
            <w:szCs w:val="24"/>
          </w:rPr>
          <w:t>https://www.ingentaconnect.com/contentone/tsp/cmes/2020/00000125/00000001/art00017#</w:t>
        </w:r>
      </w:hyperlink>
      <w:r>
        <w:rPr>
          <w:rFonts w:ascii="Arial" w:hAnsi="Arial" w:cs="Arial"/>
          <w:sz w:val="24"/>
          <w:szCs w:val="24"/>
        </w:rPr>
        <w:t xml:space="preserve"> </w:t>
      </w:r>
    </w:p>
    <w:p w14:paraId="2D3FD737" w14:textId="66A8A714" w:rsidR="00FB5A77" w:rsidRDefault="00BD697B"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WHAT IS DIABETES AND FACTS OF IT </w:t>
      </w:r>
      <w:hyperlink r:id="rId55" w:history="1">
        <w:r w:rsidRPr="00187A52">
          <w:rPr>
            <w:rStyle w:val="Hyperlink"/>
            <w:rFonts w:ascii="Arial" w:hAnsi="Arial" w:cs="Arial"/>
            <w:sz w:val="24"/>
            <w:szCs w:val="24"/>
          </w:rPr>
          <w:t>https://www.who.int/news-room/fact-sheets/detail/diabetes</w:t>
        </w:r>
      </w:hyperlink>
      <w:r>
        <w:rPr>
          <w:rFonts w:ascii="Arial" w:hAnsi="Arial" w:cs="Arial"/>
          <w:sz w:val="24"/>
          <w:szCs w:val="24"/>
        </w:rPr>
        <w:t xml:space="preserve"> </w:t>
      </w:r>
    </w:p>
    <w:p w14:paraId="0245BFE5" w14:textId="4CEED4C7" w:rsidR="00BD697B"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DIABETES 2 AND PROVE IT IS CURABLE </w:t>
      </w:r>
      <w:hyperlink r:id="rId56" w:history="1">
        <w:r w:rsidRPr="00187A52">
          <w:rPr>
            <w:rStyle w:val="Hyperlink"/>
            <w:rFonts w:ascii="Arial" w:hAnsi="Arial" w:cs="Arial"/>
            <w:sz w:val="24"/>
            <w:szCs w:val="24"/>
          </w:rPr>
          <w:t>https://diabetes.org/newsroom/american-diabetes-association-2023-standards-care-diabetes-guide-for-prevention-diagnosis-treatment-people-living-with-diabetes</w:t>
        </w:r>
      </w:hyperlink>
    </w:p>
    <w:p w14:paraId="25FE51A6" w14:textId="09DA178D" w:rsidR="00887F0A"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MORE DIABETES </w:t>
      </w:r>
      <w:hyperlink r:id="rId57" w:history="1">
        <w:r w:rsidR="009C44BB" w:rsidRPr="00187A52">
          <w:rPr>
            <w:rStyle w:val="Hyperlink"/>
            <w:rFonts w:ascii="Arial" w:hAnsi="Arial" w:cs="Arial"/>
            <w:sz w:val="24"/>
            <w:szCs w:val="24"/>
          </w:rPr>
          <w:t>https://pubmed.ncbi.nlm.nih.gov/27388988/</w:t>
        </w:r>
      </w:hyperlink>
    </w:p>
    <w:p w14:paraId="3F5810C6" w14:textId="7E27DE87" w:rsidR="0089627B" w:rsidRPr="0089627B" w:rsidRDefault="009D3A4A" w:rsidP="0089627B">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ML AND DIABETES </w:t>
      </w:r>
      <w:hyperlink r:id="rId58" w:history="1">
        <w:r w:rsidR="00313D8F" w:rsidRPr="00187A52">
          <w:rPr>
            <w:rStyle w:val="Hyperlink"/>
            <w:rFonts w:ascii="Arial" w:hAnsi="Arial" w:cs="Arial"/>
            <w:sz w:val="24"/>
            <w:szCs w:val="24"/>
          </w:rPr>
          <w:t>https://www.ijert.org/diabetes-prediction-using-machine-learning-techniques</w:t>
        </w:r>
      </w:hyperlink>
      <w:r w:rsidR="00313D8F">
        <w:rPr>
          <w:rFonts w:ascii="Arial" w:hAnsi="Arial" w:cs="Arial"/>
          <w:sz w:val="24"/>
          <w:szCs w:val="24"/>
        </w:rPr>
        <w:t xml:space="preserve"> </w:t>
      </w:r>
    </w:p>
    <w:p w14:paraId="7AEE0B9E" w14:textId="214C92DF" w:rsidR="009D3A4A" w:rsidRDefault="00BF26D2"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ML IN PREDICTING DISEASES </w:t>
      </w:r>
      <w:hyperlink r:id="rId59" w:history="1">
        <w:r w:rsidRPr="00187A52">
          <w:rPr>
            <w:rStyle w:val="Hyperlink"/>
            <w:rFonts w:ascii="Arial" w:hAnsi="Arial" w:cs="Arial"/>
            <w:sz w:val="24"/>
            <w:szCs w:val="24"/>
          </w:rPr>
          <w:t>https://www.foreseemed.com/blog/machine-learning-in-healthcare</w:t>
        </w:r>
      </w:hyperlink>
    </w:p>
    <w:p w14:paraId="233D30A3" w14:textId="05A937D7" w:rsidR="005F0E75" w:rsidRDefault="005F0E75"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TREATMENT PERSONALIZED </w:t>
      </w:r>
      <w:hyperlink r:id="rId60" w:history="1">
        <w:r w:rsidRPr="00187A52">
          <w:rPr>
            <w:rStyle w:val="Hyperlink"/>
            <w:rFonts w:ascii="Arial" w:hAnsi="Arial" w:cs="Arial"/>
            <w:sz w:val="24"/>
            <w:szCs w:val="24"/>
          </w:rPr>
          <w:t>https://proceedings.mlr.press/v136/sarkar20a/sarkar20a.pdf</w:t>
        </w:r>
      </w:hyperlink>
      <w:r>
        <w:rPr>
          <w:rFonts w:ascii="Arial" w:hAnsi="Arial" w:cs="Arial"/>
          <w:sz w:val="24"/>
          <w:szCs w:val="24"/>
        </w:rPr>
        <w:t xml:space="preserve"> </w:t>
      </w:r>
    </w:p>
    <w:p w14:paraId="05FA3B93" w14:textId="693E9824" w:rsidR="005F0E75" w:rsidRDefault="00D57EDE"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ROLE ML IN HEALTHCARE </w:t>
      </w:r>
      <w:hyperlink r:id="rId61" w:history="1">
        <w:r w:rsidRPr="00187A52">
          <w:rPr>
            <w:rStyle w:val="Hyperlink"/>
            <w:rFonts w:ascii="Arial" w:hAnsi="Arial" w:cs="Arial"/>
            <w:sz w:val="24"/>
            <w:szCs w:val="24"/>
          </w:rPr>
          <w:t>https://pg-p.ctme.caltech.edu/blog/ai-ml/machine-learning-in-healthcare-applications-use-cases-careers</w:t>
        </w:r>
      </w:hyperlink>
      <w:r>
        <w:rPr>
          <w:rFonts w:ascii="Arial" w:hAnsi="Arial" w:cs="Arial"/>
          <w:sz w:val="24"/>
          <w:szCs w:val="24"/>
        </w:rPr>
        <w:t xml:space="preserve"> </w:t>
      </w:r>
    </w:p>
    <w:p w14:paraId="66EBE0D5" w14:textId="5B7E237D" w:rsidR="0050475A" w:rsidRDefault="0050475A"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COMMONLY USED ML MODELS </w:t>
      </w:r>
      <w:hyperlink r:id="rId62" w:history="1">
        <w:r w:rsidRPr="00187A52">
          <w:rPr>
            <w:rStyle w:val="Hyperlink"/>
            <w:rFonts w:ascii="Arial" w:hAnsi="Arial" w:cs="Arial"/>
            <w:sz w:val="24"/>
            <w:szCs w:val="24"/>
          </w:rPr>
          <w:t>https://www.paradigmpress.org/jimr/article/view/1532</w:t>
        </w:r>
      </w:hyperlink>
      <w:r>
        <w:rPr>
          <w:rFonts w:ascii="Arial" w:hAnsi="Arial" w:cs="Arial"/>
          <w:sz w:val="24"/>
          <w:szCs w:val="24"/>
        </w:rPr>
        <w:t xml:space="preserve"> AND </w:t>
      </w:r>
      <w:hyperlink r:id="rId63" w:history="1">
        <w:r w:rsidR="00546E3B"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546E3B">
        <w:rPr>
          <w:rFonts w:ascii="Arial" w:hAnsi="Arial" w:cs="Arial"/>
          <w:sz w:val="24"/>
          <w:szCs w:val="24"/>
        </w:rPr>
        <w:t xml:space="preserve"> AND </w:t>
      </w:r>
      <w:hyperlink r:id="rId64" w:history="1">
        <w:r w:rsidR="00546E3B" w:rsidRPr="00187A52">
          <w:rPr>
            <w:rStyle w:val="Hyperlink"/>
            <w:rFonts w:ascii="Arial" w:hAnsi="Arial" w:cs="Arial"/>
            <w:sz w:val="24"/>
            <w:szCs w:val="24"/>
          </w:rPr>
          <w:t>https://www.scirp.org/reference/referencespapers?referenceid=3961876</w:t>
        </w:r>
      </w:hyperlink>
      <w:r w:rsidR="00546E3B">
        <w:rPr>
          <w:rFonts w:ascii="Arial" w:hAnsi="Arial" w:cs="Arial"/>
          <w:sz w:val="24"/>
          <w:szCs w:val="24"/>
        </w:rPr>
        <w:t xml:space="preserve"> </w:t>
      </w:r>
      <w:r w:rsidR="00EB3F42">
        <w:rPr>
          <w:rFonts w:ascii="Arial" w:hAnsi="Arial" w:cs="Arial"/>
          <w:sz w:val="24"/>
          <w:szCs w:val="24"/>
        </w:rPr>
        <w:t xml:space="preserve">AND </w:t>
      </w:r>
      <w:hyperlink r:id="rId65" w:history="1">
        <w:r w:rsidR="00EB3F42" w:rsidRPr="00187A52">
          <w:rPr>
            <w:rStyle w:val="Hyperlink"/>
            <w:rFonts w:ascii="Arial" w:hAnsi="Arial" w:cs="Arial"/>
            <w:sz w:val="24"/>
            <w:szCs w:val="24"/>
          </w:rPr>
          <w:t>https://www.mdpi.com/1999-4893/16/11/503</w:t>
        </w:r>
      </w:hyperlink>
      <w:r w:rsidR="00EB3F42">
        <w:rPr>
          <w:rFonts w:ascii="Arial" w:hAnsi="Arial" w:cs="Arial"/>
          <w:sz w:val="24"/>
          <w:szCs w:val="24"/>
        </w:rPr>
        <w:t xml:space="preserve"> AND </w:t>
      </w:r>
      <w:hyperlink r:id="rId66" w:anchor="citeas" w:history="1">
        <w:r w:rsidR="00686AC7" w:rsidRPr="00187A52">
          <w:rPr>
            <w:rStyle w:val="Hyperlink"/>
            <w:rFonts w:ascii="Arial" w:hAnsi="Arial" w:cs="Arial"/>
            <w:sz w:val="24"/>
            <w:szCs w:val="24"/>
          </w:rPr>
          <w:t>https://link.springer.com/chapter/10.1007/978-981-13-1810-8_10#citeas</w:t>
        </w:r>
      </w:hyperlink>
      <w:r w:rsidR="00686AC7">
        <w:rPr>
          <w:rFonts w:ascii="Arial" w:hAnsi="Arial" w:cs="Arial"/>
          <w:sz w:val="24"/>
          <w:szCs w:val="24"/>
        </w:rPr>
        <w:t xml:space="preserve"> </w:t>
      </w:r>
    </w:p>
    <w:p w14:paraId="3A656FB7" w14:textId="66CC164D" w:rsidR="00686AC7" w:rsidRDefault="000F6E61"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KEY INSIGHTS </w:t>
      </w:r>
      <w:hyperlink r:id="rId67" w:history="1">
        <w:r w:rsidR="006E5AD9" w:rsidRPr="00187A52">
          <w:rPr>
            <w:rStyle w:val="Hyperlink"/>
            <w:rFonts w:ascii="Arial" w:hAnsi="Arial" w:cs="Arial"/>
            <w:sz w:val="24"/>
            <w:szCs w:val="24"/>
          </w:rPr>
          <w:t>https://proceedings.mlr.press/v139/wu21c.html</w:t>
        </w:r>
      </w:hyperlink>
      <w:r w:rsidR="006E5AD9">
        <w:rPr>
          <w:rFonts w:ascii="Arial" w:hAnsi="Arial" w:cs="Arial"/>
          <w:sz w:val="24"/>
          <w:szCs w:val="24"/>
        </w:rPr>
        <w:t xml:space="preserve"> AND </w:t>
      </w:r>
      <w:hyperlink r:id="rId68" w:history="1">
        <w:r w:rsidR="00405BD4" w:rsidRPr="00187A52">
          <w:rPr>
            <w:rStyle w:val="Hyperlink"/>
            <w:rFonts w:ascii="Arial" w:hAnsi="Arial" w:cs="Arial"/>
            <w:sz w:val="24"/>
            <w:szCs w:val="24"/>
          </w:rPr>
          <w:t>https://arxiv.org/abs/1905.05134</w:t>
        </w:r>
      </w:hyperlink>
      <w:r w:rsidR="00405BD4">
        <w:rPr>
          <w:rFonts w:ascii="Arial" w:hAnsi="Arial" w:cs="Arial"/>
          <w:sz w:val="24"/>
          <w:szCs w:val="24"/>
        </w:rPr>
        <w:t xml:space="preserve"> AND</w:t>
      </w:r>
      <w:r w:rsidR="00393F99">
        <w:rPr>
          <w:rFonts w:ascii="Arial" w:hAnsi="Arial" w:cs="Arial"/>
          <w:sz w:val="24"/>
          <w:szCs w:val="24"/>
        </w:rPr>
        <w:t xml:space="preserve"> </w:t>
      </w:r>
      <w:hyperlink r:id="rId69" w:history="1">
        <w:r w:rsidR="00393F99" w:rsidRPr="00187A52">
          <w:rPr>
            <w:rStyle w:val="Hyperlink"/>
            <w:rFonts w:ascii="Arial" w:hAnsi="Arial" w:cs="Arial"/>
            <w:sz w:val="24"/>
            <w:szCs w:val="24"/>
          </w:rPr>
          <w:t>https://link.springer.com/article/10.1007/s10462-024-10884-2</w:t>
        </w:r>
      </w:hyperlink>
      <w:r w:rsidR="00393F99">
        <w:rPr>
          <w:rFonts w:ascii="Arial" w:hAnsi="Arial" w:cs="Arial"/>
          <w:sz w:val="24"/>
          <w:szCs w:val="24"/>
        </w:rPr>
        <w:t xml:space="preserve"> AND</w:t>
      </w:r>
      <w:r w:rsidR="00B361E1">
        <w:rPr>
          <w:rFonts w:ascii="Arial" w:hAnsi="Arial" w:cs="Arial"/>
          <w:sz w:val="24"/>
          <w:szCs w:val="24"/>
        </w:rPr>
        <w:t xml:space="preserve"> </w:t>
      </w:r>
      <w:hyperlink r:id="rId70" w:history="1">
        <w:r w:rsidR="00031A2B" w:rsidRPr="00187A52">
          <w:rPr>
            <w:rStyle w:val="Hyperlink"/>
            <w:rFonts w:ascii="Arial" w:hAnsi="Arial" w:cs="Arial"/>
            <w:sz w:val="24"/>
            <w:szCs w:val="24"/>
          </w:rPr>
          <w:t>https://www.sciencedirect.com/science/article/abs/pii/S1566253524001908</w:t>
        </w:r>
      </w:hyperlink>
      <w:r w:rsidR="00031A2B">
        <w:rPr>
          <w:rFonts w:ascii="Arial" w:hAnsi="Arial" w:cs="Arial"/>
          <w:sz w:val="24"/>
          <w:szCs w:val="24"/>
        </w:rPr>
        <w:t xml:space="preserve"> </w:t>
      </w:r>
    </w:p>
    <w:p w14:paraId="23349B36" w14:textId="65B445FE" w:rsidR="00B86E7A" w:rsidRDefault="00B86E7A" w:rsidP="005F0E75">
      <w:pPr>
        <w:pStyle w:val="ListParagraph"/>
        <w:numPr>
          <w:ilvl w:val="0"/>
          <w:numId w:val="2"/>
        </w:numPr>
        <w:spacing w:after="140" w:line="360" w:lineRule="auto"/>
        <w:rPr>
          <w:rFonts w:ascii="Arial" w:hAnsi="Arial" w:cs="Arial"/>
          <w:sz w:val="24"/>
          <w:szCs w:val="24"/>
          <w:lang w:val="de-DE"/>
        </w:rPr>
      </w:pPr>
      <w:r w:rsidRPr="00DF149A">
        <w:rPr>
          <w:rFonts w:ascii="Arial" w:hAnsi="Arial" w:cs="Arial"/>
          <w:sz w:val="24"/>
          <w:szCs w:val="24"/>
        </w:rPr>
        <w:t xml:space="preserve"> </w:t>
      </w:r>
      <w:r w:rsidRPr="00B86E7A">
        <w:rPr>
          <w:rFonts w:ascii="Arial" w:hAnsi="Arial" w:cs="Arial"/>
          <w:sz w:val="24"/>
          <w:szCs w:val="24"/>
          <w:lang w:val="de-DE"/>
        </w:rPr>
        <w:t xml:space="preserve">1 IN 5 DIABETES </w:t>
      </w:r>
      <w:hyperlink r:id="rId71" w:history="1">
        <w:r w:rsidRPr="00316793">
          <w:rPr>
            <w:rStyle w:val="Hyperlink"/>
            <w:rFonts w:ascii="Arial" w:hAnsi="Arial" w:cs="Arial"/>
            <w:sz w:val="24"/>
            <w:szCs w:val="24"/>
            <w:lang w:val="de-DE"/>
          </w:rPr>
          <w:t>https://www.cdc.gov/diabetes/about/index.html</w:t>
        </w:r>
      </w:hyperlink>
      <w:r>
        <w:rPr>
          <w:rFonts w:ascii="Arial" w:hAnsi="Arial" w:cs="Arial"/>
          <w:sz w:val="24"/>
          <w:szCs w:val="24"/>
          <w:lang w:val="de-DE"/>
        </w:rPr>
        <w:t xml:space="preserve"> </w:t>
      </w:r>
    </w:p>
    <w:p w14:paraId="25CA46BE" w14:textId="64F9206E" w:rsidR="00EE42B1" w:rsidRPr="00166812" w:rsidRDefault="00414E5B" w:rsidP="00015BCB">
      <w:pPr>
        <w:pStyle w:val="ListParagraph"/>
        <w:numPr>
          <w:ilvl w:val="0"/>
          <w:numId w:val="2"/>
        </w:numPr>
        <w:spacing w:after="140" w:line="360" w:lineRule="auto"/>
        <w:rPr>
          <w:rFonts w:ascii="Arial" w:hAnsi="Arial" w:cs="Arial"/>
          <w:sz w:val="24"/>
          <w:szCs w:val="24"/>
          <w:lang w:val="de-DE"/>
        </w:rPr>
      </w:pPr>
      <w:r w:rsidRPr="00EF0C2D">
        <w:rPr>
          <w:rFonts w:ascii="Arial" w:hAnsi="Arial" w:cs="Arial"/>
          <w:b/>
          <w:bCs/>
          <w:sz w:val="24"/>
          <w:szCs w:val="24"/>
          <w:lang w:val="de-DE"/>
        </w:rPr>
        <w:t xml:space="preserve"> </w:t>
      </w:r>
      <w:r w:rsidRPr="00414E5B">
        <w:rPr>
          <w:rFonts w:ascii="Arial" w:hAnsi="Arial" w:cs="Arial"/>
          <w:b/>
          <w:bCs/>
          <w:sz w:val="24"/>
          <w:szCs w:val="24"/>
        </w:rPr>
        <w:t>Scikit-learn Developers. (2024).</w:t>
      </w:r>
      <w:r w:rsidRPr="00414E5B">
        <w:rPr>
          <w:rFonts w:ascii="Arial" w:hAnsi="Arial" w:cs="Arial"/>
          <w:sz w:val="24"/>
          <w:szCs w:val="24"/>
        </w:rPr>
        <w:t xml:space="preserve"> </w:t>
      </w:r>
      <w:r w:rsidRPr="00414E5B">
        <w:rPr>
          <w:rFonts w:ascii="Arial" w:hAnsi="Arial" w:cs="Arial"/>
          <w:i/>
          <w:iCs/>
          <w:sz w:val="24"/>
          <w:szCs w:val="24"/>
        </w:rPr>
        <w:t>Scikit-learn Documentation</w:t>
      </w:r>
      <w:r w:rsidRPr="00414E5B">
        <w:rPr>
          <w:rFonts w:ascii="Arial" w:hAnsi="Arial" w:cs="Arial"/>
          <w:sz w:val="24"/>
          <w:szCs w:val="24"/>
        </w:rPr>
        <w:t xml:space="preserve">. </w:t>
      </w:r>
      <w:r w:rsidRPr="00414E5B">
        <w:rPr>
          <w:rFonts w:ascii="Arial" w:hAnsi="Arial" w:cs="Arial"/>
          <w:sz w:val="24"/>
          <w:szCs w:val="24"/>
          <w:lang w:val="de-DE"/>
        </w:rPr>
        <w:t xml:space="preserve">Version 1.4.2. </w:t>
      </w:r>
      <w:hyperlink r:id="rId72" w:history="1">
        <w:r w:rsidR="00783696" w:rsidRPr="007368E4">
          <w:rPr>
            <w:rStyle w:val="Hyperlink"/>
            <w:rFonts w:ascii="Arial" w:hAnsi="Arial" w:cs="Arial"/>
            <w:sz w:val="24"/>
            <w:szCs w:val="24"/>
            <w:lang w:val="de-DE"/>
          </w:rPr>
          <w:t>https://scikit-learn.org/stable/</w:t>
        </w:r>
      </w:hyperlink>
      <w:r w:rsidR="00783696">
        <w:rPr>
          <w:rFonts w:ascii="Arial" w:hAnsi="Arial" w:cs="Arial"/>
          <w:sz w:val="24"/>
          <w:szCs w:val="24"/>
          <w:lang w:val="de-DE"/>
        </w:rPr>
        <w:t xml:space="preserve"> </w:t>
      </w:r>
    </w:p>
    <w:sectPr w:rsidR="00EE42B1" w:rsidRPr="00166812" w:rsidSect="0088604C">
      <w:footerReference w:type="default" r:id="rId73"/>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A7BE9" w14:textId="77777777" w:rsidR="00774B8D" w:rsidRDefault="00774B8D" w:rsidP="00B35705">
      <w:pPr>
        <w:spacing w:after="0" w:line="240" w:lineRule="auto"/>
      </w:pPr>
      <w:r>
        <w:separator/>
      </w:r>
    </w:p>
  </w:endnote>
  <w:endnote w:type="continuationSeparator" w:id="0">
    <w:p w14:paraId="25CE83D2" w14:textId="77777777" w:rsidR="00774B8D" w:rsidRDefault="00774B8D"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1E702" w14:textId="77777777" w:rsidR="00774B8D" w:rsidRDefault="00774B8D" w:rsidP="00B35705">
      <w:pPr>
        <w:spacing w:after="0" w:line="240" w:lineRule="auto"/>
      </w:pPr>
      <w:r>
        <w:separator/>
      </w:r>
    </w:p>
  </w:footnote>
  <w:footnote w:type="continuationSeparator" w:id="0">
    <w:p w14:paraId="790C7916" w14:textId="77777777" w:rsidR="00774B8D" w:rsidRDefault="00774B8D"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136107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0AB2084F"/>
    <w:multiLevelType w:val="multilevel"/>
    <w:tmpl w:val="0012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66EF4"/>
    <w:multiLevelType w:val="multilevel"/>
    <w:tmpl w:val="C3B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076E8"/>
    <w:multiLevelType w:val="hybridMultilevel"/>
    <w:tmpl w:val="50A2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AE4A96"/>
    <w:multiLevelType w:val="multilevel"/>
    <w:tmpl w:val="40D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F04D12"/>
    <w:multiLevelType w:val="multilevel"/>
    <w:tmpl w:val="CDE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A253C"/>
    <w:multiLevelType w:val="multilevel"/>
    <w:tmpl w:val="626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15:restartNumberingAfterBreak="0">
    <w:nsid w:val="3A00496C"/>
    <w:multiLevelType w:val="multilevel"/>
    <w:tmpl w:val="024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844743"/>
    <w:multiLevelType w:val="multilevel"/>
    <w:tmpl w:val="3760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95213"/>
    <w:multiLevelType w:val="multilevel"/>
    <w:tmpl w:val="F23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C07DC5"/>
    <w:multiLevelType w:val="multilevel"/>
    <w:tmpl w:val="69C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CF27C5"/>
    <w:multiLevelType w:val="multilevel"/>
    <w:tmpl w:val="B18A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921B9E"/>
    <w:multiLevelType w:val="multilevel"/>
    <w:tmpl w:val="53A2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6D4D18"/>
    <w:multiLevelType w:val="multilevel"/>
    <w:tmpl w:val="CF1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D60E9C"/>
    <w:multiLevelType w:val="multilevel"/>
    <w:tmpl w:val="6EB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876F86"/>
    <w:multiLevelType w:val="multilevel"/>
    <w:tmpl w:val="515E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6033B2"/>
    <w:multiLevelType w:val="multilevel"/>
    <w:tmpl w:val="041E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13"/>
  </w:num>
  <w:num w:numId="2" w16cid:durableId="1604462285">
    <w:abstractNumId w:val="38"/>
  </w:num>
  <w:num w:numId="3" w16cid:durableId="196241946">
    <w:abstractNumId w:val="37"/>
  </w:num>
  <w:num w:numId="4" w16cid:durableId="1558544196">
    <w:abstractNumId w:val="10"/>
  </w:num>
  <w:num w:numId="5" w16cid:durableId="1968078631">
    <w:abstractNumId w:val="24"/>
  </w:num>
  <w:num w:numId="6" w16cid:durableId="355623071">
    <w:abstractNumId w:val="8"/>
  </w:num>
  <w:num w:numId="7" w16cid:durableId="1602372053">
    <w:abstractNumId w:val="30"/>
  </w:num>
  <w:num w:numId="8" w16cid:durableId="2116166132">
    <w:abstractNumId w:val="18"/>
  </w:num>
  <w:num w:numId="9" w16cid:durableId="1927765983">
    <w:abstractNumId w:val="20"/>
  </w:num>
  <w:num w:numId="10" w16cid:durableId="483160958">
    <w:abstractNumId w:val="45"/>
  </w:num>
  <w:num w:numId="11" w16cid:durableId="1766337607">
    <w:abstractNumId w:val="36"/>
  </w:num>
  <w:num w:numId="12" w16cid:durableId="1968464386">
    <w:abstractNumId w:val="35"/>
  </w:num>
  <w:num w:numId="13" w16cid:durableId="436682394">
    <w:abstractNumId w:val="33"/>
  </w:num>
  <w:num w:numId="14" w16cid:durableId="32193706">
    <w:abstractNumId w:val="7"/>
  </w:num>
  <w:num w:numId="15" w16cid:durableId="865170275">
    <w:abstractNumId w:val="44"/>
  </w:num>
  <w:num w:numId="16" w16cid:durableId="1472869422">
    <w:abstractNumId w:val="46"/>
  </w:num>
  <w:num w:numId="17" w16cid:durableId="1338846007">
    <w:abstractNumId w:val="5"/>
  </w:num>
  <w:num w:numId="18" w16cid:durableId="1408767891">
    <w:abstractNumId w:val="1"/>
  </w:num>
  <w:num w:numId="19" w16cid:durableId="825437851">
    <w:abstractNumId w:val="9"/>
  </w:num>
  <w:num w:numId="20" w16cid:durableId="1140878513">
    <w:abstractNumId w:val="12"/>
  </w:num>
  <w:num w:numId="21" w16cid:durableId="800539103">
    <w:abstractNumId w:val="34"/>
  </w:num>
  <w:num w:numId="22" w16cid:durableId="232205134">
    <w:abstractNumId w:val="3"/>
  </w:num>
  <w:num w:numId="23" w16cid:durableId="1372463188">
    <w:abstractNumId w:val="31"/>
  </w:num>
  <w:num w:numId="24" w16cid:durableId="1680231332">
    <w:abstractNumId w:val="39"/>
  </w:num>
  <w:num w:numId="25" w16cid:durableId="990519740">
    <w:abstractNumId w:val="14"/>
  </w:num>
  <w:num w:numId="26" w16cid:durableId="490415052">
    <w:abstractNumId w:val="41"/>
  </w:num>
  <w:num w:numId="27" w16cid:durableId="156112951">
    <w:abstractNumId w:val="11"/>
  </w:num>
  <w:num w:numId="28" w16cid:durableId="90930853">
    <w:abstractNumId w:val="28"/>
  </w:num>
  <w:num w:numId="29" w16cid:durableId="949899711">
    <w:abstractNumId w:val="26"/>
  </w:num>
  <w:num w:numId="30" w16cid:durableId="602224330">
    <w:abstractNumId w:val="32"/>
  </w:num>
  <w:num w:numId="31" w16cid:durableId="478620227">
    <w:abstractNumId w:val="6"/>
  </w:num>
  <w:num w:numId="32" w16cid:durableId="1643264386">
    <w:abstractNumId w:val="43"/>
  </w:num>
  <w:num w:numId="33" w16cid:durableId="385690912">
    <w:abstractNumId w:val="16"/>
  </w:num>
  <w:num w:numId="34" w16cid:durableId="604844506">
    <w:abstractNumId w:val="17"/>
  </w:num>
  <w:num w:numId="35" w16cid:durableId="1905215147">
    <w:abstractNumId w:val="23"/>
  </w:num>
  <w:num w:numId="36" w16cid:durableId="1427530187">
    <w:abstractNumId w:val="40"/>
  </w:num>
  <w:num w:numId="37" w16cid:durableId="1278372310">
    <w:abstractNumId w:val="25"/>
  </w:num>
  <w:num w:numId="38" w16cid:durableId="556282015">
    <w:abstractNumId w:val="0"/>
  </w:num>
  <w:num w:numId="39" w16cid:durableId="992491895">
    <w:abstractNumId w:val="27"/>
  </w:num>
  <w:num w:numId="40" w16cid:durableId="1494294054">
    <w:abstractNumId w:val="29"/>
  </w:num>
  <w:num w:numId="41" w16cid:durableId="565069605">
    <w:abstractNumId w:val="2"/>
  </w:num>
  <w:num w:numId="42" w16cid:durableId="1019743630">
    <w:abstractNumId w:val="4"/>
  </w:num>
  <w:num w:numId="43" w16cid:durableId="1004938723">
    <w:abstractNumId w:val="21"/>
  </w:num>
  <w:num w:numId="44" w16cid:durableId="915364946">
    <w:abstractNumId w:val="15"/>
  </w:num>
  <w:num w:numId="45" w16cid:durableId="1454598786">
    <w:abstractNumId w:val="42"/>
  </w:num>
  <w:num w:numId="46" w16cid:durableId="1873297086">
    <w:abstractNumId w:val="22"/>
  </w:num>
  <w:num w:numId="47" w16cid:durableId="20722628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10425"/>
    <w:rsid w:val="00015BCB"/>
    <w:rsid w:val="00020BC6"/>
    <w:rsid w:val="00020EC0"/>
    <w:rsid w:val="00030F6D"/>
    <w:rsid w:val="00031A2B"/>
    <w:rsid w:val="00034C13"/>
    <w:rsid w:val="000351E0"/>
    <w:rsid w:val="00037736"/>
    <w:rsid w:val="000462F3"/>
    <w:rsid w:val="00051657"/>
    <w:rsid w:val="0005531F"/>
    <w:rsid w:val="0007465D"/>
    <w:rsid w:val="000820A1"/>
    <w:rsid w:val="0008389A"/>
    <w:rsid w:val="00084848"/>
    <w:rsid w:val="000855B2"/>
    <w:rsid w:val="0009014E"/>
    <w:rsid w:val="00096B1E"/>
    <w:rsid w:val="000975F1"/>
    <w:rsid w:val="000A2C80"/>
    <w:rsid w:val="000A4E64"/>
    <w:rsid w:val="000A73E0"/>
    <w:rsid w:val="000C248E"/>
    <w:rsid w:val="000D4785"/>
    <w:rsid w:val="000E1604"/>
    <w:rsid w:val="000F008F"/>
    <w:rsid w:val="000F6E61"/>
    <w:rsid w:val="001015DF"/>
    <w:rsid w:val="0010364C"/>
    <w:rsid w:val="00104B15"/>
    <w:rsid w:val="00105992"/>
    <w:rsid w:val="00105A3B"/>
    <w:rsid w:val="00106BBE"/>
    <w:rsid w:val="00124187"/>
    <w:rsid w:val="00125AA2"/>
    <w:rsid w:val="00127CA5"/>
    <w:rsid w:val="00134130"/>
    <w:rsid w:val="00140AF0"/>
    <w:rsid w:val="00142C94"/>
    <w:rsid w:val="0014734C"/>
    <w:rsid w:val="00154ADC"/>
    <w:rsid w:val="00154F98"/>
    <w:rsid w:val="00155F4D"/>
    <w:rsid w:val="00164B39"/>
    <w:rsid w:val="00166812"/>
    <w:rsid w:val="00183398"/>
    <w:rsid w:val="00190C6A"/>
    <w:rsid w:val="00194B4B"/>
    <w:rsid w:val="001A3867"/>
    <w:rsid w:val="001B3ECA"/>
    <w:rsid w:val="001B43F3"/>
    <w:rsid w:val="001B4EA2"/>
    <w:rsid w:val="001B7AE7"/>
    <w:rsid w:val="001C36B6"/>
    <w:rsid w:val="001D1DA5"/>
    <w:rsid w:val="001D2B2A"/>
    <w:rsid w:val="001D4E15"/>
    <w:rsid w:val="001D627C"/>
    <w:rsid w:val="001F0909"/>
    <w:rsid w:val="001F11D2"/>
    <w:rsid w:val="001F3E97"/>
    <w:rsid w:val="001F6160"/>
    <w:rsid w:val="00202B01"/>
    <w:rsid w:val="002031F8"/>
    <w:rsid w:val="00213AE0"/>
    <w:rsid w:val="002142F6"/>
    <w:rsid w:val="00226595"/>
    <w:rsid w:val="00235D76"/>
    <w:rsid w:val="0024014E"/>
    <w:rsid w:val="0024784C"/>
    <w:rsid w:val="0025096E"/>
    <w:rsid w:val="00262FF3"/>
    <w:rsid w:val="002714CC"/>
    <w:rsid w:val="00272C73"/>
    <w:rsid w:val="00284DB5"/>
    <w:rsid w:val="00285D93"/>
    <w:rsid w:val="00291150"/>
    <w:rsid w:val="00291871"/>
    <w:rsid w:val="00295D2D"/>
    <w:rsid w:val="00295E6B"/>
    <w:rsid w:val="002978FF"/>
    <w:rsid w:val="002A615A"/>
    <w:rsid w:val="002A6FEB"/>
    <w:rsid w:val="002A71EE"/>
    <w:rsid w:val="002B592C"/>
    <w:rsid w:val="002B72F4"/>
    <w:rsid w:val="002C1E63"/>
    <w:rsid w:val="002D66DF"/>
    <w:rsid w:val="002D79D6"/>
    <w:rsid w:val="002F1D00"/>
    <w:rsid w:val="002F6A7C"/>
    <w:rsid w:val="003046ED"/>
    <w:rsid w:val="00307242"/>
    <w:rsid w:val="00313D8F"/>
    <w:rsid w:val="00316186"/>
    <w:rsid w:val="00317229"/>
    <w:rsid w:val="0032754F"/>
    <w:rsid w:val="00327E95"/>
    <w:rsid w:val="0033104F"/>
    <w:rsid w:val="003335EB"/>
    <w:rsid w:val="003363C0"/>
    <w:rsid w:val="00342664"/>
    <w:rsid w:val="00346C18"/>
    <w:rsid w:val="00352378"/>
    <w:rsid w:val="00353B07"/>
    <w:rsid w:val="0035720B"/>
    <w:rsid w:val="003638BB"/>
    <w:rsid w:val="00364223"/>
    <w:rsid w:val="00370D97"/>
    <w:rsid w:val="003751A3"/>
    <w:rsid w:val="00376D1B"/>
    <w:rsid w:val="00385CC4"/>
    <w:rsid w:val="00387262"/>
    <w:rsid w:val="00387F21"/>
    <w:rsid w:val="00393B1D"/>
    <w:rsid w:val="00393F99"/>
    <w:rsid w:val="003A10E7"/>
    <w:rsid w:val="003A561C"/>
    <w:rsid w:val="003B2EDD"/>
    <w:rsid w:val="003B349D"/>
    <w:rsid w:val="003C7FD2"/>
    <w:rsid w:val="003D7564"/>
    <w:rsid w:val="003E1DDF"/>
    <w:rsid w:val="003E30C0"/>
    <w:rsid w:val="003F5BC8"/>
    <w:rsid w:val="003F5F16"/>
    <w:rsid w:val="003F68B9"/>
    <w:rsid w:val="00405BD4"/>
    <w:rsid w:val="004137A7"/>
    <w:rsid w:val="00414E5B"/>
    <w:rsid w:val="00422DC3"/>
    <w:rsid w:val="00431E88"/>
    <w:rsid w:val="0044668D"/>
    <w:rsid w:val="0045595E"/>
    <w:rsid w:val="0046133C"/>
    <w:rsid w:val="00467E3D"/>
    <w:rsid w:val="00472673"/>
    <w:rsid w:val="004775C4"/>
    <w:rsid w:val="00481D70"/>
    <w:rsid w:val="00482231"/>
    <w:rsid w:val="004840A5"/>
    <w:rsid w:val="004857ED"/>
    <w:rsid w:val="00491B3F"/>
    <w:rsid w:val="00493068"/>
    <w:rsid w:val="00493289"/>
    <w:rsid w:val="00495253"/>
    <w:rsid w:val="004A0455"/>
    <w:rsid w:val="004A4B25"/>
    <w:rsid w:val="004A7FF9"/>
    <w:rsid w:val="004B049D"/>
    <w:rsid w:val="004B71B1"/>
    <w:rsid w:val="004C1903"/>
    <w:rsid w:val="004C4459"/>
    <w:rsid w:val="004C5B41"/>
    <w:rsid w:val="004D4074"/>
    <w:rsid w:val="004D62D2"/>
    <w:rsid w:val="004D77CA"/>
    <w:rsid w:val="004E3F89"/>
    <w:rsid w:val="004E77D1"/>
    <w:rsid w:val="004F62DA"/>
    <w:rsid w:val="005033D7"/>
    <w:rsid w:val="0050475A"/>
    <w:rsid w:val="00514155"/>
    <w:rsid w:val="00520040"/>
    <w:rsid w:val="00526949"/>
    <w:rsid w:val="00532329"/>
    <w:rsid w:val="00540B2A"/>
    <w:rsid w:val="005426F3"/>
    <w:rsid w:val="00546E3B"/>
    <w:rsid w:val="00555C84"/>
    <w:rsid w:val="00561FBD"/>
    <w:rsid w:val="00562865"/>
    <w:rsid w:val="00563EEF"/>
    <w:rsid w:val="005761CB"/>
    <w:rsid w:val="00577FE8"/>
    <w:rsid w:val="0058263D"/>
    <w:rsid w:val="00591195"/>
    <w:rsid w:val="005941E0"/>
    <w:rsid w:val="005A196B"/>
    <w:rsid w:val="005B04F0"/>
    <w:rsid w:val="005B2362"/>
    <w:rsid w:val="005C3653"/>
    <w:rsid w:val="005C4F15"/>
    <w:rsid w:val="005C6C8C"/>
    <w:rsid w:val="005C7C04"/>
    <w:rsid w:val="005D2C73"/>
    <w:rsid w:val="005D4722"/>
    <w:rsid w:val="005D58DC"/>
    <w:rsid w:val="005D6CBF"/>
    <w:rsid w:val="005E457B"/>
    <w:rsid w:val="005E4B51"/>
    <w:rsid w:val="005E57B3"/>
    <w:rsid w:val="005F0E75"/>
    <w:rsid w:val="005F11C8"/>
    <w:rsid w:val="005F1D4B"/>
    <w:rsid w:val="00607029"/>
    <w:rsid w:val="00622EDA"/>
    <w:rsid w:val="006349D1"/>
    <w:rsid w:val="00641104"/>
    <w:rsid w:val="0064386E"/>
    <w:rsid w:val="00644897"/>
    <w:rsid w:val="00657535"/>
    <w:rsid w:val="00660F4B"/>
    <w:rsid w:val="0068536C"/>
    <w:rsid w:val="00686AC7"/>
    <w:rsid w:val="006876DD"/>
    <w:rsid w:val="006927A3"/>
    <w:rsid w:val="00693D39"/>
    <w:rsid w:val="006A6ADF"/>
    <w:rsid w:val="006B609E"/>
    <w:rsid w:val="006B774D"/>
    <w:rsid w:val="006C15FE"/>
    <w:rsid w:val="006C4B28"/>
    <w:rsid w:val="006C697D"/>
    <w:rsid w:val="006D27E7"/>
    <w:rsid w:val="006D363D"/>
    <w:rsid w:val="006D403B"/>
    <w:rsid w:val="006E3B47"/>
    <w:rsid w:val="006E4589"/>
    <w:rsid w:val="006E5AD9"/>
    <w:rsid w:val="006E70FF"/>
    <w:rsid w:val="00703C44"/>
    <w:rsid w:val="00735088"/>
    <w:rsid w:val="00744054"/>
    <w:rsid w:val="007461D3"/>
    <w:rsid w:val="0075007A"/>
    <w:rsid w:val="00754C33"/>
    <w:rsid w:val="0075506D"/>
    <w:rsid w:val="00762409"/>
    <w:rsid w:val="00764707"/>
    <w:rsid w:val="00770F79"/>
    <w:rsid w:val="007729FE"/>
    <w:rsid w:val="00773877"/>
    <w:rsid w:val="00774B8D"/>
    <w:rsid w:val="00780491"/>
    <w:rsid w:val="007822A3"/>
    <w:rsid w:val="00783696"/>
    <w:rsid w:val="00785664"/>
    <w:rsid w:val="00794BBA"/>
    <w:rsid w:val="00795B9F"/>
    <w:rsid w:val="007C19EF"/>
    <w:rsid w:val="007C3C3F"/>
    <w:rsid w:val="007C622C"/>
    <w:rsid w:val="007D17A7"/>
    <w:rsid w:val="007F0B75"/>
    <w:rsid w:val="007F47E3"/>
    <w:rsid w:val="007F6458"/>
    <w:rsid w:val="0080116F"/>
    <w:rsid w:val="008039B2"/>
    <w:rsid w:val="0082089D"/>
    <w:rsid w:val="0082128A"/>
    <w:rsid w:val="00832C1F"/>
    <w:rsid w:val="008437A8"/>
    <w:rsid w:val="008463D9"/>
    <w:rsid w:val="008500D7"/>
    <w:rsid w:val="00852AB0"/>
    <w:rsid w:val="0088017E"/>
    <w:rsid w:val="0088604C"/>
    <w:rsid w:val="008866F3"/>
    <w:rsid w:val="00886DC0"/>
    <w:rsid w:val="00887F0A"/>
    <w:rsid w:val="0089627B"/>
    <w:rsid w:val="008B28A4"/>
    <w:rsid w:val="008B582C"/>
    <w:rsid w:val="008B5845"/>
    <w:rsid w:val="008C3931"/>
    <w:rsid w:val="008C7648"/>
    <w:rsid w:val="008D2013"/>
    <w:rsid w:val="008D59A5"/>
    <w:rsid w:val="008E0766"/>
    <w:rsid w:val="008E1B6A"/>
    <w:rsid w:val="008E50C6"/>
    <w:rsid w:val="008F2311"/>
    <w:rsid w:val="008F3F0A"/>
    <w:rsid w:val="00923586"/>
    <w:rsid w:val="009278DB"/>
    <w:rsid w:val="009306D5"/>
    <w:rsid w:val="009314A1"/>
    <w:rsid w:val="00936E65"/>
    <w:rsid w:val="00944AB7"/>
    <w:rsid w:val="00944D18"/>
    <w:rsid w:val="00951E2B"/>
    <w:rsid w:val="00951F07"/>
    <w:rsid w:val="009532C0"/>
    <w:rsid w:val="0096213F"/>
    <w:rsid w:val="00972D3C"/>
    <w:rsid w:val="009732DE"/>
    <w:rsid w:val="00973D16"/>
    <w:rsid w:val="0097689F"/>
    <w:rsid w:val="009875A2"/>
    <w:rsid w:val="009921FA"/>
    <w:rsid w:val="009A154C"/>
    <w:rsid w:val="009B6ECA"/>
    <w:rsid w:val="009C32BE"/>
    <w:rsid w:val="009C44BB"/>
    <w:rsid w:val="009D0D93"/>
    <w:rsid w:val="009D3A4A"/>
    <w:rsid w:val="009D561A"/>
    <w:rsid w:val="009F0D82"/>
    <w:rsid w:val="009F6AB4"/>
    <w:rsid w:val="009F79BA"/>
    <w:rsid w:val="00A00D71"/>
    <w:rsid w:val="00A02126"/>
    <w:rsid w:val="00A0280D"/>
    <w:rsid w:val="00A03ACD"/>
    <w:rsid w:val="00A168E3"/>
    <w:rsid w:val="00A17208"/>
    <w:rsid w:val="00A175B2"/>
    <w:rsid w:val="00A17CE5"/>
    <w:rsid w:val="00A210EB"/>
    <w:rsid w:val="00A249C7"/>
    <w:rsid w:val="00A40F7A"/>
    <w:rsid w:val="00A47777"/>
    <w:rsid w:val="00A52D8D"/>
    <w:rsid w:val="00A52EAA"/>
    <w:rsid w:val="00A543A4"/>
    <w:rsid w:val="00A63341"/>
    <w:rsid w:val="00A65E5A"/>
    <w:rsid w:val="00A71660"/>
    <w:rsid w:val="00A72585"/>
    <w:rsid w:val="00A772D9"/>
    <w:rsid w:val="00A807AB"/>
    <w:rsid w:val="00A84A02"/>
    <w:rsid w:val="00A90F31"/>
    <w:rsid w:val="00AA501E"/>
    <w:rsid w:val="00AA5381"/>
    <w:rsid w:val="00AA5574"/>
    <w:rsid w:val="00AB18DE"/>
    <w:rsid w:val="00AC4941"/>
    <w:rsid w:val="00AC5E3C"/>
    <w:rsid w:val="00AD04AC"/>
    <w:rsid w:val="00AE34FF"/>
    <w:rsid w:val="00AE3F57"/>
    <w:rsid w:val="00AE751F"/>
    <w:rsid w:val="00AE7D31"/>
    <w:rsid w:val="00B01147"/>
    <w:rsid w:val="00B028D6"/>
    <w:rsid w:val="00B0512A"/>
    <w:rsid w:val="00B122A3"/>
    <w:rsid w:val="00B21CBD"/>
    <w:rsid w:val="00B26D4A"/>
    <w:rsid w:val="00B35705"/>
    <w:rsid w:val="00B361E1"/>
    <w:rsid w:val="00B37D0B"/>
    <w:rsid w:val="00B45FCA"/>
    <w:rsid w:val="00B53540"/>
    <w:rsid w:val="00B5521E"/>
    <w:rsid w:val="00B57950"/>
    <w:rsid w:val="00B678E9"/>
    <w:rsid w:val="00B7635A"/>
    <w:rsid w:val="00B80E82"/>
    <w:rsid w:val="00B86E7A"/>
    <w:rsid w:val="00B903CB"/>
    <w:rsid w:val="00B954EE"/>
    <w:rsid w:val="00BA0377"/>
    <w:rsid w:val="00BA0566"/>
    <w:rsid w:val="00BA15C3"/>
    <w:rsid w:val="00BA1D82"/>
    <w:rsid w:val="00BA6069"/>
    <w:rsid w:val="00BB019F"/>
    <w:rsid w:val="00BB42C0"/>
    <w:rsid w:val="00BC3DDC"/>
    <w:rsid w:val="00BC5EC7"/>
    <w:rsid w:val="00BD026F"/>
    <w:rsid w:val="00BD1D8B"/>
    <w:rsid w:val="00BD697B"/>
    <w:rsid w:val="00BF26D2"/>
    <w:rsid w:val="00BF5454"/>
    <w:rsid w:val="00BF5D33"/>
    <w:rsid w:val="00BF6EB4"/>
    <w:rsid w:val="00BF7177"/>
    <w:rsid w:val="00BF729E"/>
    <w:rsid w:val="00C02839"/>
    <w:rsid w:val="00C04A01"/>
    <w:rsid w:val="00C04BEE"/>
    <w:rsid w:val="00C129A7"/>
    <w:rsid w:val="00C14036"/>
    <w:rsid w:val="00C2114D"/>
    <w:rsid w:val="00C24692"/>
    <w:rsid w:val="00C248B9"/>
    <w:rsid w:val="00C25D60"/>
    <w:rsid w:val="00C27E4D"/>
    <w:rsid w:val="00C44710"/>
    <w:rsid w:val="00C47A35"/>
    <w:rsid w:val="00C53D94"/>
    <w:rsid w:val="00C64BBD"/>
    <w:rsid w:val="00C67659"/>
    <w:rsid w:val="00C67982"/>
    <w:rsid w:val="00C77933"/>
    <w:rsid w:val="00C81960"/>
    <w:rsid w:val="00C90FBB"/>
    <w:rsid w:val="00C955FC"/>
    <w:rsid w:val="00CA210E"/>
    <w:rsid w:val="00CB41ED"/>
    <w:rsid w:val="00CC7DD7"/>
    <w:rsid w:val="00CD6457"/>
    <w:rsid w:val="00CE4E42"/>
    <w:rsid w:val="00D03B66"/>
    <w:rsid w:val="00D05E51"/>
    <w:rsid w:val="00D06A62"/>
    <w:rsid w:val="00D1404B"/>
    <w:rsid w:val="00D16326"/>
    <w:rsid w:val="00D21DF5"/>
    <w:rsid w:val="00D25651"/>
    <w:rsid w:val="00D34091"/>
    <w:rsid w:val="00D4266C"/>
    <w:rsid w:val="00D42E09"/>
    <w:rsid w:val="00D50F64"/>
    <w:rsid w:val="00D57EDE"/>
    <w:rsid w:val="00D60A53"/>
    <w:rsid w:val="00D60B59"/>
    <w:rsid w:val="00D666B7"/>
    <w:rsid w:val="00D74A03"/>
    <w:rsid w:val="00D7518B"/>
    <w:rsid w:val="00DA0D87"/>
    <w:rsid w:val="00DA180D"/>
    <w:rsid w:val="00DA310D"/>
    <w:rsid w:val="00DB5C2E"/>
    <w:rsid w:val="00DC2179"/>
    <w:rsid w:val="00DC6A33"/>
    <w:rsid w:val="00DC798B"/>
    <w:rsid w:val="00DD4C71"/>
    <w:rsid w:val="00DD5F8D"/>
    <w:rsid w:val="00DE5FE6"/>
    <w:rsid w:val="00DF1261"/>
    <w:rsid w:val="00DF149A"/>
    <w:rsid w:val="00DF6A5E"/>
    <w:rsid w:val="00E00D2D"/>
    <w:rsid w:val="00E04EB5"/>
    <w:rsid w:val="00E074AA"/>
    <w:rsid w:val="00E1277C"/>
    <w:rsid w:val="00E226AE"/>
    <w:rsid w:val="00E42133"/>
    <w:rsid w:val="00E44229"/>
    <w:rsid w:val="00E63439"/>
    <w:rsid w:val="00E716C5"/>
    <w:rsid w:val="00E747A4"/>
    <w:rsid w:val="00E8006B"/>
    <w:rsid w:val="00E83EC4"/>
    <w:rsid w:val="00E93DF2"/>
    <w:rsid w:val="00E975D0"/>
    <w:rsid w:val="00EA6206"/>
    <w:rsid w:val="00EA72F7"/>
    <w:rsid w:val="00EB3F42"/>
    <w:rsid w:val="00EB6D03"/>
    <w:rsid w:val="00EB6E06"/>
    <w:rsid w:val="00EB6F70"/>
    <w:rsid w:val="00EC171F"/>
    <w:rsid w:val="00EC752B"/>
    <w:rsid w:val="00ED1C59"/>
    <w:rsid w:val="00EE42B1"/>
    <w:rsid w:val="00EE5897"/>
    <w:rsid w:val="00EF0C2D"/>
    <w:rsid w:val="00EF466F"/>
    <w:rsid w:val="00F007D6"/>
    <w:rsid w:val="00F009A4"/>
    <w:rsid w:val="00F05423"/>
    <w:rsid w:val="00F16619"/>
    <w:rsid w:val="00F170A1"/>
    <w:rsid w:val="00F225E4"/>
    <w:rsid w:val="00F26CA7"/>
    <w:rsid w:val="00F33747"/>
    <w:rsid w:val="00F36E17"/>
    <w:rsid w:val="00F52612"/>
    <w:rsid w:val="00F533E6"/>
    <w:rsid w:val="00F62ACF"/>
    <w:rsid w:val="00F67891"/>
    <w:rsid w:val="00F81C77"/>
    <w:rsid w:val="00F87C03"/>
    <w:rsid w:val="00F97D7E"/>
    <w:rsid w:val="00FA13D0"/>
    <w:rsid w:val="00FA4CD5"/>
    <w:rsid w:val="00FB53FA"/>
    <w:rsid w:val="00FB5A77"/>
    <w:rsid w:val="00FC3AE6"/>
    <w:rsid w:val="00FC7086"/>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19EB7FCA-6871-42F9-BC5F-5AD7EF80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tvst.arvojournals.org/article.aspx?articleid=2776501" TargetMode="External"/><Relationship Id="rId47" Type="http://schemas.openxmlformats.org/officeDocument/2006/relationships/hyperlink" Target="https://arxiv.org/abs/2301.13761" TargetMode="External"/><Relationship Id="rId63" Type="http://schemas.openxmlformats.org/officeDocument/2006/relationships/hyperlink" Target="https://www.academia.edu/43751015/Classification_of_Pima_Indian_Diabetes_Dataset_using_Ensemble_of_Decision_Tree_Logistic_Regression_and_Neural_Network" TargetMode="External"/><Relationship Id="rId68" Type="http://schemas.openxmlformats.org/officeDocument/2006/relationships/hyperlink" Target="https://arxiv.org/abs/1905.05134"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datasets/alexteboul/diabetes-health-indicators-dataset" TargetMode="External"/><Relationship Id="rId45" Type="http://schemas.openxmlformats.org/officeDocument/2006/relationships/hyperlink" Target="https://assets.pubpub.org/hzllsv80/e3005d85-fea9-4b60-8ba0-f5409ca0905e.pdf" TargetMode="External"/><Relationship Id="rId53" Type="http://schemas.openxmlformats.org/officeDocument/2006/relationships/hyperlink" Target="https://www.sciencedirect.com/science/article/pii/S1319157819304379" TargetMode="External"/><Relationship Id="rId58" Type="http://schemas.openxmlformats.org/officeDocument/2006/relationships/hyperlink" Target="https://www.ijert.org/diabetes-prediction-using-machine-learning-techniques" TargetMode="External"/><Relationship Id="rId66" Type="http://schemas.openxmlformats.org/officeDocument/2006/relationships/hyperlink" Target="https://link.springer.com/chapter/10.1007/978-981-13-1810-8_10"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pg-p.ctme.caltech.edu/blog/ai-ml/machine-learning-in-healthcare-applications-use-cases-career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scpt.onlinelibrary.wiley.com/doi/full/10.1002/cpt.1796" TargetMode="External"/><Relationship Id="rId48" Type="http://schemas.openxmlformats.org/officeDocument/2006/relationships/hyperlink" Target="https://link.springer.com/chapter/10.1007/978-3-030-82327-6_8" TargetMode="External"/><Relationship Id="rId56" Type="http://schemas.openxmlformats.org/officeDocument/2006/relationships/hyperlink" Target="https://diabetes.org/newsroom/american-diabetes-association-2023-standards-care-diabetes-guide-for-prevention-diagnosis-treatment-people-living-with-diabetes" TargetMode="External"/><Relationship Id="rId64" Type="http://schemas.openxmlformats.org/officeDocument/2006/relationships/hyperlink" Target="https://www.scirp.org/reference/referencespapers?referenceid=3961876" TargetMode="External"/><Relationship Id="rId69" Type="http://schemas.openxmlformats.org/officeDocument/2006/relationships/hyperlink" Target="https://link.springer.com/article/10.1007/s10462-024-10884-2" TargetMode="External"/><Relationship Id="rId8" Type="http://schemas.openxmlformats.org/officeDocument/2006/relationships/header" Target="header1.xml"/><Relationship Id="rId51" Type="http://schemas.openxmlformats.org/officeDocument/2006/relationships/hyperlink" Target="https://arxiv.org/abs/2405.13832" TargetMode="External"/><Relationship Id="rId72" Type="http://schemas.openxmlformats.org/officeDocument/2006/relationships/hyperlink" Target="https://scikit-learn.org/stabl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dsr.mitpress.mit.edu/pub/577rq08d/release/4" TargetMode="External"/><Relationship Id="rId59" Type="http://schemas.openxmlformats.org/officeDocument/2006/relationships/hyperlink" Target="https://www.foreseemed.com/blog/machine-learning-in-healthcare" TargetMode="External"/><Relationship Id="rId67" Type="http://schemas.openxmlformats.org/officeDocument/2006/relationships/hyperlink" Target="https://proceedings.mlr.press/v139/wu21c.html" TargetMode="External"/><Relationship Id="rId20" Type="http://schemas.openxmlformats.org/officeDocument/2006/relationships/image" Target="media/image13.png"/><Relationship Id="rId41" Type="http://schemas.openxmlformats.org/officeDocument/2006/relationships/hyperlink" Target="https://www.kaggle.com/datasets/cdc/behavioral-risk-factor-surveillance-system" TargetMode="External"/><Relationship Id="rId54" Type="http://schemas.openxmlformats.org/officeDocument/2006/relationships/hyperlink" Target="https://www.ingentaconnect.com/contentone/tsp/cmes/2020/00000125/00000001/art00017" TargetMode="External"/><Relationship Id="rId62" Type="http://schemas.openxmlformats.org/officeDocument/2006/relationships/hyperlink" Target="https://www.paradigmpress.org/jimr/article/view/1532" TargetMode="External"/><Relationship Id="rId70" Type="http://schemas.openxmlformats.org/officeDocument/2006/relationships/hyperlink" Target="https://www.sciencedirect.com/science/article/abs/pii/S1566253524001908"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ature.com/articles/s41598-024-56706-x" TargetMode="External"/><Relationship Id="rId57" Type="http://schemas.openxmlformats.org/officeDocument/2006/relationships/hyperlink" Target="https://pubmed.ncbi.nlm.nih.gov/2738898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link.springer.com/chapter/10.1007/978-3-031-48956-3_5" TargetMode="External"/><Relationship Id="rId52" Type="http://schemas.openxmlformats.org/officeDocument/2006/relationships/hyperlink" Target="https://arxiv.org/abs/2305.02474" TargetMode="External"/><Relationship Id="rId60" Type="http://schemas.openxmlformats.org/officeDocument/2006/relationships/hyperlink" Target="https://proceedings.mlr.press/v136/sarkar20a/sarkar20a.pdf" TargetMode="External"/><Relationship Id="rId65" Type="http://schemas.openxmlformats.org/officeDocument/2006/relationships/hyperlink" Target="https://www.mdpi.com/1999-4893/16/11/503" TargetMode="External"/><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arxiv.org/abs/2107.09546" TargetMode="External"/><Relationship Id="rId55" Type="http://schemas.openxmlformats.org/officeDocument/2006/relationships/hyperlink" Target="https://www.who.int/news-room/fact-sheets/detail/diabetes" TargetMode="External"/><Relationship Id="rId7" Type="http://schemas.openxmlformats.org/officeDocument/2006/relationships/image" Target="media/image1.jpeg"/><Relationship Id="rId71" Type="http://schemas.openxmlformats.org/officeDocument/2006/relationships/hyperlink" Target="https://www.cdc.gov/diabetes/about/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85</Pages>
  <Words>17546</Words>
  <Characters>100014</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472</cp:revision>
  <dcterms:created xsi:type="dcterms:W3CDTF">2025-05-01T09:09:00Z</dcterms:created>
  <dcterms:modified xsi:type="dcterms:W3CDTF">2025-05-23T15:58:00Z</dcterms:modified>
</cp:coreProperties>
</file>