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106" w:rsidRPr="00582106" w:rsidRDefault="00582106" w:rsidP="0058210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82106">
        <w:rPr>
          <w:rFonts w:ascii="Times New Roman" w:hAnsi="Times New Roman" w:cs="Times New Roman"/>
          <w:b/>
          <w:sz w:val="40"/>
          <w:szCs w:val="40"/>
        </w:rPr>
        <w:t>UML ET MERISE</w:t>
      </w:r>
    </w:p>
    <w:p w:rsidR="00582106" w:rsidRPr="00582106" w:rsidRDefault="00582106" w:rsidP="0058210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1-) </w:t>
      </w:r>
      <w:r w:rsidRPr="00582106">
        <w:rPr>
          <w:rFonts w:ascii="Times New Roman" w:hAnsi="Times New Roman" w:cs="Times New Roman"/>
          <w:sz w:val="24"/>
          <w:szCs w:val="24"/>
          <w:u w:val="single"/>
        </w:rPr>
        <w:t>Identification  des différents acteurs de l’application</w:t>
      </w:r>
    </w:p>
    <w:p w:rsidR="00582106" w:rsidRDefault="00582106" w:rsidP="00582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-Propriétaire (papa)</w:t>
      </w:r>
    </w:p>
    <w:p w:rsidR="00582106" w:rsidRDefault="00582106" w:rsidP="00582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-Copropriétaire (maman)</w:t>
      </w:r>
    </w:p>
    <w:p w:rsidR="00582106" w:rsidRDefault="00582106" w:rsidP="00582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Membres (les enfants)</w:t>
      </w:r>
    </w:p>
    <w:p w:rsidR="00582106" w:rsidRDefault="00582106" w:rsidP="00582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-visiteurs</w:t>
      </w:r>
    </w:p>
    <w:p w:rsidR="00237347" w:rsidRDefault="00582106" w:rsidP="00582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2-) </w:t>
      </w:r>
      <w:r w:rsidRPr="00582106">
        <w:rPr>
          <w:rFonts w:ascii="Times New Roman" w:hAnsi="Times New Roman" w:cs="Times New Roman"/>
          <w:sz w:val="24"/>
          <w:szCs w:val="24"/>
        </w:rPr>
        <w:t xml:space="preserve"> </w:t>
      </w:r>
      <w:r w:rsidRPr="00582106">
        <w:rPr>
          <w:rFonts w:ascii="Times New Roman" w:hAnsi="Times New Roman" w:cs="Times New Roman"/>
          <w:sz w:val="24"/>
          <w:szCs w:val="24"/>
          <w:u w:val="single"/>
        </w:rPr>
        <w:t>détail de  la liste des fonctionnalités de  chaque acteur</w:t>
      </w:r>
    </w:p>
    <w:p w:rsidR="009C25D2" w:rsidRDefault="00582106" w:rsidP="00582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Acteur 1 : (propriétaire)</w:t>
      </w:r>
    </w:p>
    <w:p w:rsidR="009C25D2" w:rsidRDefault="009C25D2" w:rsidP="00582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82106">
        <w:rPr>
          <w:rFonts w:ascii="Times New Roman" w:hAnsi="Times New Roman" w:cs="Times New Roman"/>
          <w:sz w:val="24"/>
          <w:szCs w:val="24"/>
        </w:rPr>
        <w:t xml:space="preserve">réer </w:t>
      </w:r>
      <w:r>
        <w:rPr>
          <w:rFonts w:ascii="Times New Roman" w:hAnsi="Times New Roman" w:cs="Times New Roman"/>
          <w:sz w:val="24"/>
          <w:szCs w:val="24"/>
        </w:rPr>
        <w:t>un</w:t>
      </w:r>
      <w:r w:rsidR="00582106">
        <w:rPr>
          <w:rFonts w:ascii="Times New Roman" w:hAnsi="Times New Roman" w:cs="Times New Roman"/>
          <w:sz w:val="24"/>
          <w:szCs w:val="24"/>
        </w:rPr>
        <w:t xml:space="preserve"> domicile dans l’API pour que celui-ci peu</w:t>
      </w:r>
      <w:r>
        <w:rPr>
          <w:rFonts w:ascii="Times New Roman" w:hAnsi="Times New Roman" w:cs="Times New Roman"/>
          <w:sz w:val="24"/>
          <w:szCs w:val="24"/>
        </w:rPr>
        <w:t>t chercher l’adresse du domicile que l’acteur 1 vient de créer. Et avec ce domicile, il peut modifier les rôles de l’utilisateur en fonction des acteurs dans le domicile.</w:t>
      </w:r>
    </w:p>
    <w:p w:rsidR="009C25D2" w:rsidRDefault="009C25D2" w:rsidP="00582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Acteur 2 : (Copropriétaire)</w:t>
      </w:r>
    </w:p>
    <w:p w:rsidR="006F59EC" w:rsidRDefault="009C25D2" w:rsidP="00582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Copropriétaire peut créer une nouvelle pièce dans le domicile qu’on vient de créer avec l’API pour que l’API peut</w:t>
      </w:r>
      <w:r w:rsidR="006F59EC">
        <w:rPr>
          <w:rFonts w:ascii="Times New Roman" w:hAnsi="Times New Roman" w:cs="Times New Roman"/>
          <w:sz w:val="24"/>
          <w:szCs w:val="24"/>
        </w:rPr>
        <w:t xml:space="preserve"> enregistrer la nouvelle pièce. Elle peut aussi ajouter des </w:t>
      </w:r>
      <w:r w:rsidR="00FE362D">
        <w:rPr>
          <w:rFonts w:ascii="Times New Roman" w:hAnsi="Times New Roman" w:cs="Times New Roman"/>
          <w:sz w:val="24"/>
          <w:szCs w:val="24"/>
        </w:rPr>
        <w:t>nouveaux objets connectés</w:t>
      </w:r>
      <w:r w:rsidR="006F59EC">
        <w:rPr>
          <w:rFonts w:ascii="Times New Roman" w:hAnsi="Times New Roman" w:cs="Times New Roman"/>
          <w:sz w:val="24"/>
          <w:szCs w:val="24"/>
        </w:rPr>
        <w:t xml:space="preserve"> dans les nouvelles pièces ou dans les pièces qui </w:t>
      </w:r>
      <w:r w:rsidR="00FE362D">
        <w:rPr>
          <w:rFonts w:ascii="Times New Roman" w:hAnsi="Times New Roman" w:cs="Times New Roman"/>
          <w:sz w:val="24"/>
          <w:szCs w:val="24"/>
        </w:rPr>
        <w:t>sont</w:t>
      </w:r>
      <w:r w:rsidR="006F59EC">
        <w:rPr>
          <w:rFonts w:ascii="Times New Roman" w:hAnsi="Times New Roman" w:cs="Times New Roman"/>
          <w:sz w:val="24"/>
          <w:szCs w:val="24"/>
        </w:rPr>
        <w:t xml:space="preserve"> déjà créer avant </w:t>
      </w:r>
      <w:r w:rsidR="00FE362D">
        <w:rPr>
          <w:rFonts w:ascii="Times New Roman" w:hAnsi="Times New Roman" w:cs="Times New Roman"/>
          <w:sz w:val="24"/>
          <w:szCs w:val="24"/>
        </w:rPr>
        <w:t>; elle</w:t>
      </w:r>
      <w:r w:rsidR="006F59EC">
        <w:rPr>
          <w:rFonts w:ascii="Times New Roman" w:hAnsi="Times New Roman" w:cs="Times New Roman"/>
          <w:sz w:val="24"/>
          <w:szCs w:val="24"/>
        </w:rPr>
        <w:t xml:space="preserve"> peut aussi les modifier ou les remplacer par </w:t>
      </w:r>
      <w:r w:rsidR="00FE362D">
        <w:rPr>
          <w:rFonts w:ascii="Times New Roman" w:hAnsi="Times New Roman" w:cs="Times New Roman"/>
          <w:sz w:val="24"/>
          <w:szCs w:val="24"/>
        </w:rPr>
        <w:t>d’autres objets connectés</w:t>
      </w:r>
      <w:r w:rsidR="006F59EC">
        <w:rPr>
          <w:rFonts w:ascii="Times New Roman" w:hAnsi="Times New Roman" w:cs="Times New Roman"/>
          <w:sz w:val="24"/>
          <w:szCs w:val="24"/>
        </w:rPr>
        <w:t>.</w:t>
      </w:r>
    </w:p>
    <w:p w:rsidR="006F59EC" w:rsidRDefault="006F59EC" w:rsidP="00582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Acteur 3 : (les Membres)</w:t>
      </w:r>
    </w:p>
    <w:p w:rsidR="009C25D2" w:rsidRDefault="006F59EC" w:rsidP="00582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membres peut regarder et récupérer toutes lest liste  des pièces existant dans le domicile, et aussi de récupérer les listes des objets connecter à chaque pièces à partir  ou sans la modification d’un objet connecter que Copropriétaire à faite. </w:t>
      </w:r>
    </w:p>
    <w:p w:rsidR="006F59EC" w:rsidRDefault="006F59EC" w:rsidP="00582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Acteur 4 : (Visiteurs)</w:t>
      </w:r>
    </w:p>
    <w:p w:rsidR="006F59EC" w:rsidRDefault="006F59EC" w:rsidP="00582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visiteur fait une demande au propriétaire et fait une authentification pour accéder à l’application.</w:t>
      </w:r>
    </w:p>
    <w:p w:rsidR="006F59EC" w:rsidRDefault="006F59EC" w:rsidP="006F59E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3-)   </w:t>
      </w:r>
      <w:r w:rsidRPr="006F59EC">
        <w:rPr>
          <w:rFonts w:ascii="Times New Roman" w:hAnsi="Times New Roman" w:cs="Times New Roman"/>
          <w:sz w:val="24"/>
          <w:szCs w:val="24"/>
          <w:u w:val="single"/>
        </w:rPr>
        <w:t>Identification celles qui sont obligatoires (</w:t>
      </w:r>
      <w:proofErr w:type="spellStart"/>
      <w:r w:rsidRPr="006F59EC">
        <w:rPr>
          <w:rFonts w:ascii="Times New Roman" w:hAnsi="Times New Roman" w:cs="Times New Roman"/>
          <w:sz w:val="24"/>
          <w:szCs w:val="24"/>
          <w:u w:val="single"/>
        </w:rPr>
        <w:t>include</w:t>
      </w:r>
      <w:proofErr w:type="spellEnd"/>
      <w:r w:rsidRPr="006F59EC">
        <w:rPr>
          <w:rFonts w:ascii="Times New Roman" w:hAnsi="Times New Roman" w:cs="Times New Roman"/>
          <w:sz w:val="24"/>
          <w:szCs w:val="24"/>
          <w:u w:val="single"/>
        </w:rPr>
        <w:t>) et celles qui sont facultatives (</w:t>
      </w:r>
      <w:proofErr w:type="spellStart"/>
      <w:r w:rsidRPr="006F59EC">
        <w:rPr>
          <w:rFonts w:ascii="Times New Roman" w:hAnsi="Times New Roman" w:cs="Times New Roman"/>
          <w:sz w:val="24"/>
          <w:szCs w:val="24"/>
          <w:u w:val="single"/>
        </w:rPr>
        <w:t>extend</w:t>
      </w:r>
      <w:proofErr w:type="spellEnd"/>
      <w:r w:rsidRPr="006F59EC">
        <w:rPr>
          <w:rFonts w:ascii="Times New Roman" w:hAnsi="Times New Roman" w:cs="Times New Roman"/>
          <w:sz w:val="24"/>
          <w:szCs w:val="24"/>
          <w:u w:val="single"/>
        </w:rPr>
        <w:t>).</w:t>
      </w:r>
    </w:p>
    <w:p w:rsidR="006F59EC" w:rsidRDefault="0008184D" w:rsidP="006F5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</w:t>
      </w:r>
      <w:proofErr w:type="spellStart"/>
      <w:r w:rsidRPr="0008184D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08184D" w:rsidRDefault="0008184D" w:rsidP="006F5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-Il est obligatoire de chercher l’adresse du domicile que propriétaire à créer pour que l’application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 courant de l’existence d’un domicile.</w:t>
      </w:r>
    </w:p>
    <w:p w:rsidR="0008184D" w:rsidRDefault="0008184D" w:rsidP="006F5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-Il est obligatoire aussi de mettre en place les objets connecter dans la nouvelle pièce qu’on vient de créer </w:t>
      </w:r>
    </w:p>
    <w:p w:rsidR="0008184D" w:rsidRDefault="0008184D" w:rsidP="006F5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-Il faut aussi récupérer </w:t>
      </w:r>
      <w:r w:rsidR="00FE362D">
        <w:rPr>
          <w:rFonts w:ascii="Times New Roman" w:hAnsi="Times New Roman" w:cs="Times New Roman"/>
          <w:sz w:val="24"/>
          <w:szCs w:val="24"/>
        </w:rPr>
        <w:t>les listes</w:t>
      </w:r>
      <w:r>
        <w:rPr>
          <w:rFonts w:ascii="Times New Roman" w:hAnsi="Times New Roman" w:cs="Times New Roman"/>
          <w:sz w:val="24"/>
          <w:szCs w:val="24"/>
        </w:rPr>
        <w:t xml:space="preserve"> des objets </w:t>
      </w:r>
      <w:r w:rsidR="00FE362D">
        <w:rPr>
          <w:rFonts w:ascii="Times New Roman" w:hAnsi="Times New Roman" w:cs="Times New Roman"/>
          <w:sz w:val="24"/>
          <w:szCs w:val="24"/>
        </w:rPr>
        <w:t>connecté</w:t>
      </w:r>
      <w:r>
        <w:rPr>
          <w:rFonts w:ascii="Times New Roman" w:hAnsi="Times New Roman" w:cs="Times New Roman"/>
          <w:sz w:val="24"/>
          <w:szCs w:val="24"/>
        </w:rPr>
        <w:t xml:space="preserve"> dans chaque </w:t>
      </w:r>
      <w:r w:rsidR="00FE362D">
        <w:rPr>
          <w:rFonts w:ascii="Times New Roman" w:hAnsi="Times New Roman" w:cs="Times New Roman"/>
          <w:sz w:val="24"/>
          <w:szCs w:val="24"/>
        </w:rPr>
        <w:t>pièce</w:t>
      </w:r>
      <w:r>
        <w:rPr>
          <w:rFonts w:ascii="Times New Roman" w:hAnsi="Times New Roman" w:cs="Times New Roman"/>
          <w:sz w:val="24"/>
          <w:szCs w:val="24"/>
        </w:rPr>
        <w:t xml:space="preserve"> de la maison.</w:t>
      </w:r>
    </w:p>
    <w:p w:rsidR="0008184D" w:rsidRDefault="0008184D" w:rsidP="006F5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●</w:t>
      </w:r>
      <w:r w:rsidR="001F7A3D" w:rsidRPr="001F7A3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F7A3D" w:rsidRPr="001F7A3D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="001F7A3D">
        <w:rPr>
          <w:rFonts w:ascii="Times New Roman" w:hAnsi="Times New Roman" w:cs="Times New Roman"/>
          <w:sz w:val="24"/>
          <w:szCs w:val="24"/>
        </w:rPr>
        <w:t> :</w:t>
      </w:r>
    </w:p>
    <w:p w:rsidR="001F7A3D" w:rsidRPr="0008184D" w:rsidRDefault="001F7A3D" w:rsidP="006F5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mise en place d’un objet dans une pièce et la modification d’un objet </w:t>
      </w:r>
      <w:r w:rsidR="00AD05C3">
        <w:rPr>
          <w:rFonts w:ascii="Times New Roman" w:hAnsi="Times New Roman" w:cs="Times New Roman"/>
          <w:sz w:val="24"/>
          <w:szCs w:val="24"/>
        </w:rPr>
        <w:t>connecter</w:t>
      </w:r>
      <w:r>
        <w:rPr>
          <w:rFonts w:ascii="Times New Roman" w:hAnsi="Times New Roman" w:cs="Times New Roman"/>
          <w:sz w:val="24"/>
          <w:szCs w:val="24"/>
        </w:rPr>
        <w:t xml:space="preserve"> n’est pas obligatoire pour les membre</w:t>
      </w:r>
      <w:r w:rsidR="00E5116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seulement.</w:t>
      </w:r>
    </w:p>
    <w:p w:rsidR="006F59EC" w:rsidRDefault="006F59EC" w:rsidP="00582106">
      <w:pPr>
        <w:rPr>
          <w:rFonts w:ascii="Times New Roman" w:hAnsi="Times New Roman" w:cs="Times New Roman"/>
          <w:sz w:val="24"/>
          <w:szCs w:val="24"/>
        </w:rPr>
      </w:pPr>
    </w:p>
    <w:p w:rsidR="009C25D2" w:rsidRDefault="009C25D2" w:rsidP="00582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:rsidR="009C25D2" w:rsidRDefault="009C25D2" w:rsidP="009C25D2">
      <w:pPr>
        <w:pStyle w:val="Paragraphedeliste"/>
        <w:ind w:left="2625"/>
        <w:rPr>
          <w:rFonts w:ascii="Times New Roman" w:hAnsi="Times New Roman" w:cs="Times New Roman"/>
          <w:sz w:val="24"/>
          <w:szCs w:val="24"/>
        </w:rPr>
      </w:pPr>
    </w:p>
    <w:p w:rsidR="009C25D2" w:rsidRPr="009C25D2" w:rsidRDefault="009C25D2" w:rsidP="009C25D2">
      <w:pPr>
        <w:pStyle w:val="Paragraphedeliste"/>
        <w:ind w:left="2625"/>
        <w:rPr>
          <w:rFonts w:ascii="Times New Roman" w:hAnsi="Times New Roman" w:cs="Times New Roman"/>
          <w:sz w:val="24"/>
          <w:szCs w:val="24"/>
        </w:rPr>
      </w:pPr>
    </w:p>
    <w:sectPr w:rsidR="009C25D2" w:rsidRPr="009C25D2" w:rsidSect="00237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3589D"/>
    <w:multiLevelType w:val="hybridMultilevel"/>
    <w:tmpl w:val="C6345388"/>
    <w:lvl w:ilvl="0" w:tplc="D3E20914">
      <w:start w:val="2"/>
      <w:numFmt w:val="bullet"/>
      <w:lvlText w:val="-"/>
      <w:lvlJc w:val="left"/>
      <w:pPr>
        <w:ind w:left="292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">
    <w:nsid w:val="3A976600"/>
    <w:multiLevelType w:val="hybridMultilevel"/>
    <w:tmpl w:val="9CF02C24"/>
    <w:lvl w:ilvl="0" w:tplc="DBA62F80">
      <w:start w:val="2"/>
      <w:numFmt w:val="bullet"/>
      <w:lvlText w:val="-"/>
      <w:lvlJc w:val="left"/>
      <w:pPr>
        <w:ind w:left="256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">
    <w:nsid w:val="70AE16CE"/>
    <w:multiLevelType w:val="hybridMultilevel"/>
    <w:tmpl w:val="CB3667DA"/>
    <w:lvl w:ilvl="0" w:tplc="A48E8ED4">
      <w:start w:val="2"/>
      <w:numFmt w:val="bullet"/>
      <w:lvlText w:val="-"/>
      <w:lvlJc w:val="left"/>
      <w:pPr>
        <w:ind w:left="262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2106"/>
    <w:rsid w:val="0008184D"/>
    <w:rsid w:val="001F7A3D"/>
    <w:rsid w:val="00237347"/>
    <w:rsid w:val="00356394"/>
    <w:rsid w:val="00582106"/>
    <w:rsid w:val="006F59EC"/>
    <w:rsid w:val="009C25D2"/>
    <w:rsid w:val="00AD05C3"/>
    <w:rsid w:val="00C45BA4"/>
    <w:rsid w:val="00E51168"/>
    <w:rsid w:val="00FE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5D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E3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36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ROVASOA</dc:creator>
  <cp:lastModifiedBy>ROVASOA</cp:lastModifiedBy>
  <cp:revision>4</cp:revision>
  <cp:lastPrinted>2022-05-23T14:01:00Z</cp:lastPrinted>
  <dcterms:created xsi:type="dcterms:W3CDTF">2022-05-23T13:13:00Z</dcterms:created>
  <dcterms:modified xsi:type="dcterms:W3CDTF">2022-05-23T14:18:00Z</dcterms:modified>
</cp:coreProperties>
</file>