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8688" w14:textId="23BC9BF3" w:rsidR="008E51B7" w:rsidRPr="00DF2BE8" w:rsidRDefault="007B3644">
      <w:r w:rsidRPr="00DF2BE8">
        <w:t>For Sales</w:t>
      </w:r>
    </w:p>
    <w:p w14:paraId="29476B17" w14:textId="77777777" w:rsidR="00892D3C" w:rsidRPr="00DF2BE8" w:rsidRDefault="00645684" w:rsidP="00897DFF">
      <w:pPr>
        <w:pStyle w:val="ListParagraph"/>
        <w:numPr>
          <w:ilvl w:val="0"/>
          <w:numId w:val="1"/>
        </w:numPr>
      </w:pPr>
      <w:r w:rsidRPr="00DF2BE8">
        <w:t>103.6</w:t>
      </w:r>
    </w:p>
    <w:p w14:paraId="63E3EB5B" w14:textId="38517D79" w:rsidR="00897DFF" w:rsidRPr="00DF2BE8" w:rsidRDefault="007B3644" w:rsidP="00892D3C">
      <w:pPr>
        <w:pStyle w:val="ListParagraph"/>
        <w:numPr>
          <w:ilvl w:val="1"/>
          <w:numId w:val="1"/>
        </w:numPr>
      </w:pPr>
      <w:r w:rsidRPr="00DF2BE8">
        <w:t>Need to provide as built drawings that include electric and solar ready design to customers</w:t>
      </w:r>
      <w:r w:rsidR="00897DFF" w:rsidRPr="00DF2BE8">
        <w:t xml:space="preserve"> as well as compliance documentation and supporting calculations to </w:t>
      </w:r>
      <w:proofErr w:type="gramStart"/>
      <w:r w:rsidR="00897DFF" w:rsidRPr="00DF2BE8">
        <w:t>customer</w:t>
      </w:r>
      <w:proofErr w:type="gramEnd"/>
      <w:r w:rsidR="00897DFF" w:rsidRPr="00DF2BE8">
        <w:t xml:space="preserve"> for every building.</w:t>
      </w:r>
    </w:p>
    <w:p w14:paraId="089CD80F" w14:textId="77777777" w:rsidR="00892D3C" w:rsidRPr="00DF2BE8" w:rsidRDefault="00645684" w:rsidP="007B3644">
      <w:pPr>
        <w:pStyle w:val="ListParagraph"/>
        <w:numPr>
          <w:ilvl w:val="0"/>
          <w:numId w:val="1"/>
        </w:numPr>
      </w:pPr>
      <w:r w:rsidRPr="00DF2BE8">
        <w:t>104.2.</w:t>
      </w:r>
      <w:r w:rsidR="00892D3C" w:rsidRPr="00DF2BE8">
        <w:t>1</w:t>
      </w:r>
    </w:p>
    <w:p w14:paraId="38E1CDED" w14:textId="18156A54" w:rsidR="007B3644" w:rsidRPr="00DF2BE8" w:rsidRDefault="00897DFF" w:rsidP="00892D3C">
      <w:pPr>
        <w:pStyle w:val="ListParagraph"/>
        <w:numPr>
          <w:ilvl w:val="1"/>
          <w:numId w:val="1"/>
        </w:numPr>
      </w:pPr>
      <w:r w:rsidRPr="00DF2BE8">
        <w:t>Discuss how much extra panel space and capacity we need for solar equipment circuit breakers.  May need to upsize panels or amend elect calculator.</w:t>
      </w:r>
    </w:p>
    <w:p w14:paraId="780B23AE" w14:textId="77777777" w:rsidR="00892D3C" w:rsidRPr="00DF2BE8" w:rsidRDefault="00897DFF" w:rsidP="007B3644">
      <w:pPr>
        <w:pStyle w:val="ListParagraph"/>
        <w:numPr>
          <w:ilvl w:val="0"/>
          <w:numId w:val="1"/>
        </w:numPr>
      </w:pPr>
      <w:r w:rsidRPr="00DF2BE8">
        <w:t>CE301.1.</w:t>
      </w:r>
      <w:r w:rsidR="00892D3C" w:rsidRPr="00DF2BE8">
        <w:t>1</w:t>
      </w:r>
    </w:p>
    <w:p w14:paraId="57686700" w14:textId="067CAD25" w:rsidR="00897DFF" w:rsidRPr="00DF2BE8" w:rsidRDefault="00897DFF" w:rsidP="00892D3C">
      <w:pPr>
        <w:pStyle w:val="ListParagraph"/>
        <w:numPr>
          <w:ilvl w:val="1"/>
          <w:numId w:val="1"/>
        </w:numPr>
      </w:pPr>
      <w:r w:rsidRPr="00DF2BE8">
        <w:t xml:space="preserve">On site inspection may be necessary before </w:t>
      </w:r>
      <w:r w:rsidR="00645684" w:rsidRPr="00DF2BE8">
        <w:t>C</w:t>
      </w:r>
      <w:r w:rsidRPr="00DF2BE8">
        <w:t xml:space="preserve">ertificate of </w:t>
      </w:r>
      <w:r w:rsidR="00645684" w:rsidRPr="00DF2BE8">
        <w:t>O</w:t>
      </w:r>
      <w:r w:rsidRPr="00DF2BE8">
        <w:t xml:space="preserve">ccupancy is released </w:t>
      </w:r>
      <w:r w:rsidR="00645684" w:rsidRPr="00DF2BE8">
        <w:t>depending on scope of electric ready done in factory.</w:t>
      </w:r>
    </w:p>
    <w:p w14:paraId="530347F5" w14:textId="78759935" w:rsidR="00892D3C" w:rsidRPr="00DF2BE8" w:rsidRDefault="00892D3C" w:rsidP="007B3644">
      <w:pPr>
        <w:pStyle w:val="ListParagraph"/>
        <w:numPr>
          <w:ilvl w:val="0"/>
          <w:numId w:val="1"/>
        </w:numPr>
      </w:pPr>
      <w:r w:rsidRPr="00DF2BE8">
        <w:t>CE302.2.1</w:t>
      </w:r>
    </w:p>
    <w:p w14:paraId="1C56B668" w14:textId="75EE53F1" w:rsidR="00892D3C" w:rsidRPr="00DF2BE8" w:rsidRDefault="00BD7AF5" w:rsidP="00892D3C">
      <w:pPr>
        <w:pStyle w:val="ListParagraph"/>
        <w:numPr>
          <w:ilvl w:val="1"/>
          <w:numId w:val="1"/>
        </w:numPr>
      </w:pPr>
      <w:r w:rsidRPr="00DF2BE8">
        <w:t>E</w:t>
      </w:r>
      <w:r w:rsidRPr="00DF2BE8">
        <w:t>xtra panel space and capacity</w:t>
      </w:r>
      <w:r w:rsidRPr="00DF2BE8">
        <w:t xml:space="preserve"> for electric Bards or splits</w:t>
      </w:r>
      <w:r w:rsidRPr="00DF2BE8">
        <w:t xml:space="preserve"> </w:t>
      </w:r>
      <w:r w:rsidRPr="00DF2BE8">
        <w:t>when putting combustion Bards/Splits in.</w:t>
      </w:r>
    </w:p>
    <w:p w14:paraId="3D1D443A" w14:textId="7A86B15E" w:rsidR="00BD7AF5" w:rsidRPr="00DF2BE8" w:rsidRDefault="00BD7AF5" w:rsidP="00892D3C">
      <w:pPr>
        <w:pStyle w:val="ListParagraph"/>
        <w:numPr>
          <w:ilvl w:val="1"/>
          <w:numId w:val="1"/>
        </w:numPr>
      </w:pPr>
      <w:r w:rsidRPr="00DF2BE8">
        <w:t xml:space="preserve">Need to let dealer know </w:t>
      </w:r>
      <w:proofErr w:type="spellStart"/>
      <w:r w:rsidRPr="00DF2BE8">
        <w:t>MDP</w:t>
      </w:r>
      <w:proofErr w:type="spellEnd"/>
      <w:r w:rsidRPr="00DF2BE8">
        <w:t xml:space="preserve"> will need upsized.</w:t>
      </w:r>
    </w:p>
    <w:p w14:paraId="2A72BE96" w14:textId="388BA3AB" w:rsidR="00BD7AF5" w:rsidRPr="00DF2BE8" w:rsidRDefault="00BD7AF5" w:rsidP="00BD7AF5">
      <w:pPr>
        <w:pStyle w:val="ListParagraph"/>
        <w:numPr>
          <w:ilvl w:val="0"/>
          <w:numId w:val="1"/>
        </w:numPr>
      </w:pPr>
      <w:r w:rsidRPr="00DF2BE8">
        <w:t>CS402.3</w:t>
      </w:r>
    </w:p>
    <w:p w14:paraId="4545CFBB" w14:textId="70933E5D" w:rsidR="00BD7AF5" w:rsidRPr="00DF2BE8" w:rsidRDefault="00BD7AF5" w:rsidP="00BD7AF5">
      <w:pPr>
        <w:pStyle w:val="ListParagraph"/>
        <w:numPr>
          <w:ilvl w:val="1"/>
          <w:numId w:val="1"/>
        </w:numPr>
      </w:pPr>
      <w:r w:rsidRPr="00DF2BE8">
        <w:t>Need 40% roof coverage for solar-ready zone.</w:t>
      </w:r>
    </w:p>
    <w:p w14:paraId="7D8377AF" w14:textId="1DA54AE8" w:rsidR="00BD7AF5" w:rsidRPr="00DF2BE8" w:rsidRDefault="00BD7AF5" w:rsidP="00BD7AF5">
      <w:pPr>
        <w:pStyle w:val="ListParagraph"/>
        <w:numPr>
          <w:ilvl w:val="2"/>
          <w:numId w:val="1"/>
        </w:numPr>
      </w:pPr>
      <w:r w:rsidRPr="00DF2BE8">
        <w:t>Do we need to increase number of joists to 16” O/C for 40% of roof?</w:t>
      </w:r>
    </w:p>
    <w:p w14:paraId="5A97827F" w14:textId="74B7195D" w:rsidR="00BD7AF5" w:rsidRPr="00DF2BE8" w:rsidRDefault="00BD7AF5" w:rsidP="00BD7AF5">
      <w:pPr>
        <w:pStyle w:val="ListParagraph"/>
        <w:numPr>
          <w:ilvl w:val="0"/>
          <w:numId w:val="1"/>
        </w:numPr>
      </w:pPr>
      <w:r w:rsidRPr="00DF2BE8">
        <w:t>CS402.7</w:t>
      </w:r>
    </w:p>
    <w:p w14:paraId="696889C7" w14:textId="76FB21C2" w:rsidR="00BD7AF5" w:rsidRPr="00DF2BE8" w:rsidRDefault="009A7244" w:rsidP="00BD7AF5">
      <w:pPr>
        <w:pStyle w:val="ListParagraph"/>
        <w:numPr>
          <w:ilvl w:val="1"/>
          <w:numId w:val="1"/>
        </w:numPr>
      </w:pPr>
      <w:r w:rsidRPr="00DF2BE8">
        <w:t>Main electrical panel amperage of at least 200 amps.</w:t>
      </w:r>
    </w:p>
    <w:p w14:paraId="35140B59" w14:textId="77777777" w:rsidR="009A7244" w:rsidRPr="00DF2BE8" w:rsidRDefault="009A7244" w:rsidP="009A7244">
      <w:pPr>
        <w:pStyle w:val="ListParagraph"/>
        <w:numPr>
          <w:ilvl w:val="0"/>
          <w:numId w:val="1"/>
        </w:numPr>
      </w:pPr>
      <w:r w:rsidRPr="00DF2BE8">
        <w:t>CV502</w:t>
      </w:r>
    </w:p>
    <w:p w14:paraId="27564EA6" w14:textId="42A235F6" w:rsidR="009A7244" w:rsidRPr="00DF2BE8" w:rsidRDefault="009A7244" w:rsidP="00BD7AF5">
      <w:pPr>
        <w:pStyle w:val="ListParagraph"/>
        <w:numPr>
          <w:ilvl w:val="1"/>
          <w:numId w:val="1"/>
        </w:numPr>
      </w:pPr>
      <w:r w:rsidRPr="00DF2BE8">
        <w:t>Do we exclude the electric vehicle package for the main distribution panel?</w:t>
      </w:r>
      <w:r w:rsidR="00D21A2E" w:rsidRPr="00DF2BE8">
        <w:t xml:space="preserve">  </w:t>
      </w:r>
      <w:proofErr w:type="gramStart"/>
      <w:r w:rsidR="00D21A2E" w:rsidRPr="00DF2BE8">
        <w:t>Need</w:t>
      </w:r>
      <w:proofErr w:type="gramEnd"/>
      <w:r w:rsidR="00D21A2E" w:rsidRPr="00DF2BE8">
        <w:t xml:space="preserve"> to update </w:t>
      </w:r>
      <w:proofErr w:type="gramStart"/>
      <w:r w:rsidR="00D21A2E" w:rsidRPr="00DF2BE8">
        <w:t>dealer</w:t>
      </w:r>
      <w:proofErr w:type="gramEnd"/>
      <w:r w:rsidR="00D21A2E" w:rsidRPr="00DF2BE8">
        <w:t xml:space="preserve"> during quote.</w:t>
      </w:r>
    </w:p>
    <w:p w14:paraId="6EAC312F" w14:textId="1566258B" w:rsidR="009A7244" w:rsidRPr="00DF2BE8" w:rsidRDefault="009A7244" w:rsidP="009A7244">
      <w:pPr>
        <w:pStyle w:val="ListParagraph"/>
        <w:numPr>
          <w:ilvl w:val="0"/>
          <w:numId w:val="1"/>
        </w:numPr>
      </w:pPr>
      <w:r w:rsidRPr="00DF2BE8">
        <w:t>CV502.1.6</w:t>
      </w:r>
    </w:p>
    <w:tbl>
      <w:tblPr>
        <w:tblStyle w:val="TableGridLight"/>
        <w:tblW w:w="9625" w:type="dxa"/>
        <w:tblLook w:val="06A0" w:firstRow="1" w:lastRow="0" w:firstColumn="1" w:lastColumn="0" w:noHBand="1" w:noVBand="1"/>
      </w:tblPr>
      <w:tblGrid>
        <w:gridCol w:w="2245"/>
        <w:gridCol w:w="1631"/>
        <w:gridCol w:w="1869"/>
        <w:gridCol w:w="1942"/>
        <w:gridCol w:w="1938"/>
      </w:tblGrid>
      <w:tr w:rsidR="00CF60DC" w:rsidRPr="00DF2BE8" w14:paraId="4CACBB4F" w14:textId="02DE1BC7" w:rsidTr="00CF60DC">
        <w:tc>
          <w:tcPr>
            <w:tcW w:w="2245" w:type="dxa"/>
          </w:tcPr>
          <w:p w14:paraId="6F5676B0" w14:textId="01890FB8" w:rsidR="00CF60DC" w:rsidRPr="00DF2BE8" w:rsidRDefault="00CF60DC" w:rsidP="00CF60DC">
            <w:pPr>
              <w:pStyle w:val="ListParagraph"/>
              <w:ind w:left="0"/>
            </w:pPr>
            <w:r w:rsidRPr="00DF2BE8">
              <w:t>Building Type</w:t>
            </w:r>
          </w:p>
        </w:tc>
        <w:tc>
          <w:tcPr>
            <w:tcW w:w="1631" w:type="dxa"/>
          </w:tcPr>
          <w:p w14:paraId="63142629" w14:textId="4396E6CB" w:rsidR="00CF60DC" w:rsidRPr="00DF2BE8" w:rsidRDefault="00CF60DC" w:rsidP="00CF60DC">
            <w:r w:rsidRPr="00DF2BE8">
              <w:t>EVSE Installed Space</w:t>
            </w:r>
          </w:p>
        </w:tc>
        <w:tc>
          <w:tcPr>
            <w:tcW w:w="1869" w:type="dxa"/>
          </w:tcPr>
          <w:p w14:paraId="1708E636" w14:textId="2953676E" w:rsidR="00CF60DC" w:rsidRPr="00DF2BE8" w:rsidRDefault="00CF60DC" w:rsidP="00CF60DC">
            <w:r w:rsidRPr="00DF2BE8">
              <w:t>EV Ready Space</w:t>
            </w:r>
          </w:p>
        </w:tc>
        <w:tc>
          <w:tcPr>
            <w:tcW w:w="1942" w:type="dxa"/>
          </w:tcPr>
          <w:p w14:paraId="4B746DFF" w14:textId="742749E6" w:rsidR="00CF60DC" w:rsidRPr="00DF2BE8" w:rsidRDefault="00CF60DC" w:rsidP="00CF60DC">
            <w:r w:rsidRPr="00DF2BE8">
              <w:t>EV Capable Light Space</w:t>
            </w:r>
          </w:p>
        </w:tc>
        <w:tc>
          <w:tcPr>
            <w:tcW w:w="1938" w:type="dxa"/>
          </w:tcPr>
          <w:p w14:paraId="1DDC6602" w14:textId="5BEE9335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EV </w:t>
            </w:r>
            <w:proofErr w:type="spellStart"/>
            <w:r w:rsidRPr="00DF2BE8">
              <w:rPr>
                <w:lang w:val="es-ES"/>
              </w:rPr>
              <w:t>Capable</w:t>
            </w:r>
            <w:proofErr w:type="spellEnd"/>
            <w:r w:rsidRPr="00DF2BE8">
              <w:rPr>
                <w:lang w:val="es-ES"/>
              </w:rPr>
              <w:t xml:space="preserve"> Light </w:t>
            </w:r>
            <w:proofErr w:type="spellStart"/>
            <w:r w:rsidRPr="00DF2BE8">
              <w:rPr>
                <w:lang w:val="es-ES"/>
              </w:rPr>
              <w:t>Space</w:t>
            </w:r>
            <w:proofErr w:type="spellEnd"/>
          </w:p>
        </w:tc>
      </w:tr>
      <w:tr w:rsidR="00CF60DC" w:rsidRPr="00DF2BE8" w14:paraId="1FA8A6AF" w14:textId="2B42147E" w:rsidTr="00CF60DC">
        <w:tc>
          <w:tcPr>
            <w:tcW w:w="2245" w:type="dxa"/>
          </w:tcPr>
          <w:p w14:paraId="199AA037" w14:textId="134B50FA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B </w:t>
            </w:r>
            <w:proofErr w:type="spellStart"/>
            <w:r w:rsidRPr="00DF2BE8">
              <w:rPr>
                <w:lang w:val="es-ES"/>
              </w:rPr>
              <w:t>with</w:t>
            </w:r>
            <w:proofErr w:type="spellEnd"/>
            <w:r w:rsidRPr="00DF2BE8">
              <w:rPr>
                <w:lang w:val="es-ES"/>
              </w:rPr>
              <w:t xml:space="preserve"> </w:t>
            </w:r>
            <w:proofErr w:type="spellStart"/>
            <w:r w:rsidRPr="00DF2BE8">
              <w:rPr>
                <w:lang w:val="es-ES"/>
              </w:rPr>
              <w:t>Occ</w:t>
            </w:r>
            <w:proofErr w:type="spellEnd"/>
            <w:r w:rsidRPr="00DF2BE8">
              <w:rPr>
                <w:lang w:val="es-ES"/>
              </w:rPr>
              <w:t xml:space="preserve"> &lt;= 10</w:t>
            </w:r>
          </w:p>
        </w:tc>
        <w:tc>
          <w:tcPr>
            <w:tcW w:w="1631" w:type="dxa"/>
          </w:tcPr>
          <w:p w14:paraId="5C0121A4" w14:textId="1751137D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0</w:t>
            </w:r>
          </w:p>
        </w:tc>
        <w:tc>
          <w:tcPr>
            <w:tcW w:w="1869" w:type="dxa"/>
          </w:tcPr>
          <w:p w14:paraId="32746B3E" w14:textId="1AA64994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2 Spaces</w:t>
            </w:r>
          </w:p>
        </w:tc>
        <w:tc>
          <w:tcPr>
            <w:tcW w:w="1942" w:type="dxa"/>
          </w:tcPr>
          <w:p w14:paraId="3742FB1F" w14:textId="786165CA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0</w:t>
            </w:r>
          </w:p>
        </w:tc>
        <w:tc>
          <w:tcPr>
            <w:tcW w:w="1938" w:type="dxa"/>
          </w:tcPr>
          <w:p w14:paraId="2118F9B2" w14:textId="26F6AD1A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0</w:t>
            </w:r>
          </w:p>
        </w:tc>
      </w:tr>
      <w:tr w:rsidR="00CF60DC" w:rsidRPr="00DF2BE8" w14:paraId="7C833B34" w14:textId="562FE5EC" w:rsidTr="00CF60DC">
        <w:tc>
          <w:tcPr>
            <w:tcW w:w="2245" w:type="dxa"/>
          </w:tcPr>
          <w:p w14:paraId="240F59EC" w14:textId="5269CA6E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B </w:t>
            </w:r>
            <w:proofErr w:type="spellStart"/>
            <w:r w:rsidRPr="00DF2BE8">
              <w:rPr>
                <w:lang w:val="es-ES"/>
              </w:rPr>
              <w:t>with</w:t>
            </w:r>
            <w:proofErr w:type="spellEnd"/>
            <w:r w:rsidRPr="00DF2BE8">
              <w:rPr>
                <w:lang w:val="es-ES"/>
              </w:rPr>
              <w:t xml:space="preserve"> </w:t>
            </w:r>
            <w:proofErr w:type="spellStart"/>
            <w:r w:rsidRPr="00DF2BE8">
              <w:rPr>
                <w:lang w:val="es-ES"/>
              </w:rPr>
              <w:t>Occ</w:t>
            </w:r>
            <w:proofErr w:type="spellEnd"/>
            <w:r w:rsidRPr="00DF2BE8">
              <w:rPr>
                <w:lang w:val="es-ES"/>
              </w:rPr>
              <w:t xml:space="preserve"> &gt; </w:t>
            </w:r>
            <w:r w:rsidRPr="00DF2BE8">
              <w:rPr>
                <w:lang w:val="es-ES"/>
              </w:rPr>
              <w:t>10</w:t>
            </w:r>
          </w:p>
        </w:tc>
        <w:tc>
          <w:tcPr>
            <w:tcW w:w="1631" w:type="dxa"/>
          </w:tcPr>
          <w:p w14:paraId="7BF97E1C" w14:textId="36CF6360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2%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869" w:type="dxa"/>
          </w:tcPr>
          <w:p w14:paraId="2D67EE09" w14:textId="01AB6DB9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8%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942" w:type="dxa"/>
          </w:tcPr>
          <w:p w14:paraId="07239E79" w14:textId="34F2FF3B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10%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938" w:type="dxa"/>
          </w:tcPr>
          <w:p w14:paraId="06947AC9" w14:textId="389599CC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10%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</w:tr>
      <w:tr w:rsidR="00CF60DC" w:rsidRPr="00DF2BE8" w14:paraId="410B0653" w14:textId="093721A7" w:rsidTr="00CF60DC">
        <w:tc>
          <w:tcPr>
            <w:tcW w:w="2245" w:type="dxa"/>
          </w:tcPr>
          <w:p w14:paraId="51834362" w14:textId="4B6E349A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R2</w:t>
            </w:r>
            <w:r w:rsidRPr="00DF2BE8">
              <w:rPr>
                <w:lang w:val="es-ES"/>
              </w:rPr>
              <w:t xml:space="preserve"> </w:t>
            </w:r>
            <w:proofErr w:type="spellStart"/>
            <w:r w:rsidRPr="00DF2BE8">
              <w:rPr>
                <w:lang w:val="es-ES"/>
              </w:rPr>
              <w:t>with</w:t>
            </w:r>
            <w:proofErr w:type="spellEnd"/>
            <w:r w:rsidRPr="00DF2BE8">
              <w:rPr>
                <w:lang w:val="es-ES"/>
              </w:rPr>
              <w:t xml:space="preserve"> </w:t>
            </w:r>
            <w:proofErr w:type="spellStart"/>
            <w:r w:rsidRPr="00DF2BE8">
              <w:rPr>
                <w:lang w:val="es-ES"/>
              </w:rPr>
              <w:t>Occ</w:t>
            </w:r>
            <w:proofErr w:type="spellEnd"/>
            <w:r w:rsidRPr="00DF2BE8">
              <w:rPr>
                <w:lang w:val="es-ES"/>
              </w:rPr>
              <w:t xml:space="preserve"> &lt;=</w:t>
            </w:r>
            <w:r w:rsidRPr="00DF2BE8">
              <w:rPr>
                <w:lang w:val="es-ES"/>
              </w:rPr>
              <w:t xml:space="preserve"> </w:t>
            </w:r>
            <w:r w:rsidRPr="00DF2BE8">
              <w:rPr>
                <w:lang w:val="es-ES"/>
              </w:rPr>
              <w:t>10</w:t>
            </w:r>
          </w:p>
        </w:tc>
        <w:tc>
          <w:tcPr>
            <w:tcW w:w="1631" w:type="dxa"/>
          </w:tcPr>
          <w:p w14:paraId="33BCEC6E" w14:textId="79BCD010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0</w:t>
            </w:r>
          </w:p>
        </w:tc>
        <w:tc>
          <w:tcPr>
            <w:tcW w:w="1869" w:type="dxa"/>
          </w:tcPr>
          <w:p w14:paraId="71C70C07" w14:textId="49017FA3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15%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942" w:type="dxa"/>
          </w:tcPr>
          <w:p w14:paraId="7C256119" w14:textId="7C362C51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10%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938" w:type="dxa"/>
          </w:tcPr>
          <w:p w14:paraId="2312B2BA" w14:textId="2F20F9A3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10%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</w:tr>
      <w:tr w:rsidR="00CF60DC" w:rsidRPr="00DF2BE8" w14:paraId="1492FD6C" w14:textId="1F5F3FBF" w:rsidTr="00CF60DC">
        <w:tc>
          <w:tcPr>
            <w:tcW w:w="2245" w:type="dxa"/>
          </w:tcPr>
          <w:p w14:paraId="5EFE7CEF" w14:textId="68476DED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>R2</w:t>
            </w:r>
            <w:r w:rsidRPr="00DF2BE8">
              <w:rPr>
                <w:lang w:val="es-ES"/>
              </w:rPr>
              <w:t xml:space="preserve"> </w:t>
            </w:r>
            <w:proofErr w:type="spellStart"/>
            <w:r w:rsidRPr="00DF2BE8">
              <w:rPr>
                <w:lang w:val="es-ES"/>
              </w:rPr>
              <w:t>with</w:t>
            </w:r>
            <w:proofErr w:type="spellEnd"/>
            <w:r w:rsidRPr="00DF2BE8">
              <w:rPr>
                <w:lang w:val="es-ES"/>
              </w:rPr>
              <w:t xml:space="preserve"> </w:t>
            </w:r>
            <w:proofErr w:type="spellStart"/>
            <w:r w:rsidRPr="00DF2BE8">
              <w:rPr>
                <w:lang w:val="es-ES"/>
              </w:rPr>
              <w:t>Occ</w:t>
            </w:r>
            <w:proofErr w:type="spellEnd"/>
            <w:r w:rsidRPr="00DF2BE8">
              <w:rPr>
                <w:lang w:val="es-ES"/>
              </w:rPr>
              <w:t xml:space="preserve"> </w:t>
            </w:r>
            <w:r w:rsidRPr="00DF2BE8">
              <w:rPr>
                <w:lang w:val="es-ES"/>
              </w:rPr>
              <w:t>&gt;</w:t>
            </w:r>
            <w:r w:rsidRPr="00DF2BE8">
              <w:rPr>
                <w:lang w:val="es-ES"/>
              </w:rPr>
              <w:t>10</w:t>
            </w:r>
          </w:p>
        </w:tc>
        <w:tc>
          <w:tcPr>
            <w:tcW w:w="1631" w:type="dxa"/>
          </w:tcPr>
          <w:p w14:paraId="640BD468" w14:textId="0F9383F7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5%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869" w:type="dxa"/>
          </w:tcPr>
          <w:p w14:paraId="34E09617" w14:textId="30FD158D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15%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942" w:type="dxa"/>
          </w:tcPr>
          <w:p w14:paraId="26EAB0F2" w14:textId="4D1B07D5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10%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  <w:tc>
          <w:tcPr>
            <w:tcW w:w="1938" w:type="dxa"/>
          </w:tcPr>
          <w:p w14:paraId="241D4261" w14:textId="19CCE71D" w:rsidR="00CF60DC" w:rsidRPr="00DF2BE8" w:rsidRDefault="00CF60DC" w:rsidP="00CF60DC">
            <w:pPr>
              <w:rPr>
                <w:lang w:val="es-ES"/>
              </w:rPr>
            </w:pPr>
            <w:r w:rsidRPr="00DF2BE8">
              <w:rPr>
                <w:lang w:val="es-ES"/>
              </w:rPr>
              <w:t xml:space="preserve">30% </w:t>
            </w:r>
            <w:proofErr w:type="spellStart"/>
            <w:r w:rsidRPr="00DF2BE8">
              <w:rPr>
                <w:lang w:val="es-ES"/>
              </w:rPr>
              <w:t>of</w:t>
            </w:r>
            <w:proofErr w:type="spellEnd"/>
            <w:r w:rsidRPr="00DF2BE8">
              <w:rPr>
                <w:lang w:val="es-ES"/>
              </w:rPr>
              <w:t xml:space="preserve"> Spaces</w:t>
            </w:r>
          </w:p>
        </w:tc>
      </w:tr>
    </w:tbl>
    <w:p w14:paraId="3CFC13C8" w14:textId="77777777" w:rsidR="00FC281E" w:rsidRPr="00DF2BE8" w:rsidRDefault="00FC281E" w:rsidP="00D21A2E">
      <w:pPr>
        <w:ind w:left="720"/>
        <w:rPr>
          <w:lang w:val="es-ES"/>
        </w:rPr>
      </w:pPr>
    </w:p>
    <w:p w14:paraId="3D32277A" w14:textId="6A239EA9" w:rsidR="007B3644" w:rsidRPr="00DF2BE8" w:rsidRDefault="007B3644">
      <w:r w:rsidRPr="00DF2BE8">
        <w:t>For Design</w:t>
      </w:r>
    </w:p>
    <w:p w14:paraId="0D472476" w14:textId="309CDBCA" w:rsidR="00BD7AF5" w:rsidRPr="00DF2BE8" w:rsidRDefault="00BD7AF5" w:rsidP="00BD7AF5">
      <w:pPr>
        <w:pStyle w:val="ListParagraph"/>
        <w:numPr>
          <w:ilvl w:val="0"/>
          <w:numId w:val="2"/>
        </w:numPr>
      </w:pPr>
      <w:r w:rsidRPr="00DF2BE8">
        <w:t>CS402.6</w:t>
      </w:r>
    </w:p>
    <w:p w14:paraId="3B05F6D9" w14:textId="0F72343A" w:rsidR="00BD7AF5" w:rsidRPr="00DF2BE8" w:rsidRDefault="00BD7AF5" w:rsidP="00BD7AF5">
      <w:pPr>
        <w:pStyle w:val="ListParagraph"/>
        <w:numPr>
          <w:ilvl w:val="1"/>
          <w:numId w:val="2"/>
        </w:numPr>
      </w:pPr>
      <w:r w:rsidRPr="00DF2BE8">
        <w:t>Show conduit pathway for solar-ready zone as “Potential Pathway”.</w:t>
      </w:r>
    </w:p>
    <w:p w14:paraId="1C95BBC4" w14:textId="654C1AB4" w:rsidR="009A7244" w:rsidRPr="00DF2BE8" w:rsidRDefault="009A7244" w:rsidP="009A7244">
      <w:pPr>
        <w:pStyle w:val="ListParagraph"/>
        <w:numPr>
          <w:ilvl w:val="0"/>
          <w:numId w:val="2"/>
        </w:numPr>
      </w:pPr>
      <w:r w:rsidRPr="00DF2BE8">
        <w:t>CS402.7</w:t>
      </w:r>
      <w:r w:rsidRPr="00DF2BE8">
        <w:t xml:space="preserve"> &amp; CS410.2</w:t>
      </w:r>
    </w:p>
    <w:p w14:paraId="37510713" w14:textId="4B07163C" w:rsidR="009A7244" w:rsidRPr="00DF2BE8" w:rsidRDefault="009A7244" w:rsidP="009A7244">
      <w:pPr>
        <w:pStyle w:val="ListParagraph"/>
        <w:numPr>
          <w:ilvl w:val="1"/>
          <w:numId w:val="2"/>
        </w:numPr>
      </w:pPr>
      <w:r w:rsidRPr="00DF2BE8">
        <w:lastRenderedPageBreak/>
        <w:t>Title space for solar in the panel schedule as “For Future Solar Electric”.</w:t>
      </w:r>
    </w:p>
    <w:p w14:paraId="430D189F" w14:textId="0BFC6366" w:rsidR="009A7244" w:rsidRPr="00DF2BE8" w:rsidRDefault="009A7244" w:rsidP="00DF2BE8">
      <w:pPr>
        <w:pStyle w:val="ListParagraph"/>
        <w:numPr>
          <w:ilvl w:val="1"/>
          <w:numId w:val="2"/>
        </w:numPr>
      </w:pPr>
      <w:r w:rsidRPr="00DF2BE8">
        <w:t>Reserved space shall be positioned at the opposite (load) end from the input feeder location or main circuit location.</w:t>
      </w:r>
    </w:p>
    <w:sectPr w:rsidR="009A7244" w:rsidRPr="00DF2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0585"/>
    <w:multiLevelType w:val="hybridMultilevel"/>
    <w:tmpl w:val="44061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921EC"/>
    <w:multiLevelType w:val="hybridMultilevel"/>
    <w:tmpl w:val="41FE3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80226">
    <w:abstractNumId w:val="0"/>
  </w:num>
  <w:num w:numId="2" w16cid:durableId="307780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6B"/>
    <w:rsid w:val="003071E5"/>
    <w:rsid w:val="00645684"/>
    <w:rsid w:val="007318AD"/>
    <w:rsid w:val="007B3644"/>
    <w:rsid w:val="0088148D"/>
    <w:rsid w:val="00892D3C"/>
    <w:rsid w:val="00897DFF"/>
    <w:rsid w:val="008E51B7"/>
    <w:rsid w:val="00955223"/>
    <w:rsid w:val="0098506B"/>
    <w:rsid w:val="009A7244"/>
    <w:rsid w:val="00B345E4"/>
    <w:rsid w:val="00BD7AF5"/>
    <w:rsid w:val="00CF60DC"/>
    <w:rsid w:val="00D21A2E"/>
    <w:rsid w:val="00DF2BE8"/>
    <w:rsid w:val="00F719CB"/>
    <w:rsid w:val="00FC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FDCE"/>
  <w15:chartTrackingRefBased/>
  <w15:docId w15:val="{67B9E08E-92B2-40A5-BB5D-BAB40647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2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C28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Quintana</dc:creator>
  <cp:keywords/>
  <dc:description/>
  <cp:lastModifiedBy>Mitch Quintana</cp:lastModifiedBy>
  <cp:revision>4</cp:revision>
  <cp:lastPrinted>2025-06-12T18:55:00Z</cp:lastPrinted>
  <dcterms:created xsi:type="dcterms:W3CDTF">2025-06-12T13:46:00Z</dcterms:created>
  <dcterms:modified xsi:type="dcterms:W3CDTF">2025-06-12T19:07:00Z</dcterms:modified>
</cp:coreProperties>
</file>