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9245" w14:textId="179F4C73" w:rsidR="00C571D2" w:rsidRPr="005B31A2" w:rsidRDefault="005B31A2" w:rsidP="005B31A2">
      <w:pPr>
        <w:pStyle w:val="Heading1"/>
      </w:pPr>
      <w:r>
        <w:t>Materials in the Sales Folder</w:t>
      </w:r>
    </w:p>
    <w:p w14:paraId="2305682E" w14:textId="77777777" w:rsidR="00C571D2" w:rsidRPr="00B3314B" w:rsidRDefault="00C571D2" w:rsidP="00C571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Sales Release</w:t>
      </w:r>
    </w:p>
    <w:p w14:paraId="76CD6219" w14:textId="3679AE05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Finalized materials list</w:t>
      </w:r>
    </w:p>
    <w:p w14:paraId="51A634E8" w14:textId="3669BB9E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Climate zone, floor loads, roof loads</w:t>
      </w:r>
    </w:p>
    <w:p w14:paraId="308BF2EE" w14:textId="04B0F4A7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Occupancy Type</w:t>
      </w:r>
    </w:p>
    <w:p w14:paraId="721FEFF8" w14:textId="6E351473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WUI compliance</w:t>
      </w:r>
    </w:p>
    <w:p w14:paraId="130D8CA1" w14:textId="7DC8A8BA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Building address</w:t>
      </w:r>
    </w:p>
    <w:p w14:paraId="48EAE617" w14:textId="096BD01D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Sprinkler system requirements</w:t>
      </w:r>
    </w:p>
    <w:p w14:paraId="28117BAF" w14:textId="4B78CF5F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Set type</w:t>
      </w:r>
    </w:p>
    <w:p w14:paraId="50BA44F4" w14:textId="1467FFCF" w:rsidR="00C571D2" w:rsidRPr="00B3314B" w:rsidRDefault="00C571D2" w:rsidP="00C571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Building Order Sheet</w:t>
      </w:r>
    </w:p>
    <w:p w14:paraId="05FAC53F" w14:textId="36D24888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Building price</w:t>
      </w:r>
    </w:p>
    <w:p w14:paraId="63C08100" w14:textId="7A33A2A2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Options taken</w:t>
      </w:r>
    </w:p>
    <w:p w14:paraId="6CA46626" w14:textId="4762FB04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Red</w:t>
      </w:r>
      <w:r w:rsidR="00414240" w:rsidRPr="00B3314B">
        <w:rPr>
          <w:sz w:val="28"/>
          <w:szCs w:val="28"/>
        </w:rPr>
        <w:t>line Change Orders</w:t>
      </w:r>
      <w:r w:rsidRPr="00B3314B">
        <w:rPr>
          <w:sz w:val="28"/>
          <w:szCs w:val="28"/>
        </w:rPr>
        <w:t xml:space="preserve"> </w:t>
      </w:r>
      <w:r w:rsidR="00414240" w:rsidRPr="00B3314B">
        <w:rPr>
          <w:sz w:val="28"/>
          <w:szCs w:val="28"/>
        </w:rPr>
        <w:t>taken</w:t>
      </w:r>
    </w:p>
    <w:p w14:paraId="54327029" w14:textId="072B5BCF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Special materials</w:t>
      </w:r>
    </w:p>
    <w:p w14:paraId="7E477863" w14:textId="1EF9C5F0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PO Number</w:t>
      </w:r>
    </w:p>
    <w:p w14:paraId="686EBC7F" w14:textId="4A36505A" w:rsidR="00C571D2" w:rsidRPr="00B3314B" w:rsidRDefault="00C571D2" w:rsidP="00C571D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Mod size</w:t>
      </w:r>
    </w:p>
    <w:p w14:paraId="093563E7" w14:textId="123A34EF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Change Orders</w:t>
      </w:r>
    </w:p>
    <w:p w14:paraId="46BFBD1B" w14:textId="354AC9BB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Redline Change orders accepted in the main page of folder.</w:t>
      </w:r>
    </w:p>
    <w:p w14:paraId="092269A4" w14:textId="0CC1EE0F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Redline Change orders will also be shown on the building order sheet.</w:t>
      </w:r>
    </w:p>
    <w:p w14:paraId="685676DB" w14:textId="32FBD7DA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Dealer PO</w:t>
      </w:r>
    </w:p>
    <w:p w14:paraId="1B8CE247" w14:textId="113CAC60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If PMSI, will often match Building Order Sheet.</w:t>
      </w:r>
    </w:p>
    <w:p w14:paraId="2ACC6AB0" w14:textId="58AB7C4D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 xml:space="preserve">If MMG or another company, </w:t>
      </w:r>
      <w:proofErr w:type="gramStart"/>
      <w:r w:rsidRPr="00B3314B">
        <w:rPr>
          <w:sz w:val="28"/>
          <w:szCs w:val="28"/>
        </w:rPr>
        <w:t>less</w:t>
      </w:r>
      <w:proofErr w:type="gramEnd"/>
      <w:r w:rsidRPr="00B3314B">
        <w:rPr>
          <w:sz w:val="28"/>
          <w:szCs w:val="28"/>
        </w:rPr>
        <w:t xml:space="preserve"> likely to match the Building Order Sheet if Redline Change Orders have occurred.</w:t>
      </w:r>
    </w:p>
    <w:p w14:paraId="67CFC299" w14:textId="3161DBCD" w:rsidR="00C571D2" w:rsidRPr="00B3314B" w:rsidRDefault="00414240" w:rsidP="00C571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Sub &amp; Material Bids</w:t>
      </w:r>
    </w:p>
    <w:p w14:paraId="57261963" w14:textId="62F6ED53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Material pricing conversations</w:t>
      </w:r>
    </w:p>
    <w:p w14:paraId="0C476B74" w14:textId="2CB1CDD2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Cut sheets</w:t>
      </w:r>
    </w:p>
    <w:p w14:paraId="5ABE0004" w14:textId="72519070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Quotes</w:t>
      </w:r>
    </w:p>
    <w:p w14:paraId="469B1C26" w14:textId="341322DF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Bid Specs</w:t>
      </w:r>
    </w:p>
    <w:p w14:paraId="0DFC6AC4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gramStart"/>
      <w:r w:rsidRPr="00B3314B">
        <w:rPr>
          <w:sz w:val="28"/>
          <w:szCs w:val="28"/>
        </w:rPr>
        <w:t>Typically</w:t>
      </w:r>
      <w:proofErr w:type="gramEnd"/>
      <w:r w:rsidRPr="00B3314B">
        <w:rPr>
          <w:sz w:val="28"/>
          <w:szCs w:val="28"/>
        </w:rPr>
        <w:t xml:space="preserve"> more for government jobs but sometimes just a scope of work from the customer.</w:t>
      </w:r>
    </w:p>
    <w:p w14:paraId="30505260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gramStart"/>
      <w:r w:rsidRPr="00B3314B">
        <w:rPr>
          <w:sz w:val="28"/>
          <w:szCs w:val="28"/>
        </w:rPr>
        <w:lastRenderedPageBreak/>
        <w:t>Could</w:t>
      </w:r>
      <w:proofErr w:type="gramEnd"/>
      <w:r w:rsidRPr="00B3314B">
        <w:rPr>
          <w:sz w:val="28"/>
          <w:szCs w:val="28"/>
        </w:rPr>
        <w:t xml:space="preserve"> contain specs, scope of work, Q&amp;A, and additional materials.</w:t>
      </w:r>
    </w:p>
    <w:p w14:paraId="4DE814AE" w14:textId="77777777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Floor Plan</w:t>
      </w:r>
    </w:p>
    <w:p w14:paraId="4D19BDB9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Baseline drawings bid is based on.</w:t>
      </w:r>
    </w:p>
    <w:p w14:paraId="0AF6BB3C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Design combines the floor plan with the sales release to start drawing.</w:t>
      </w:r>
    </w:p>
    <w:p w14:paraId="4B3332B4" w14:textId="77777777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BOM</w:t>
      </w:r>
    </w:p>
    <w:p w14:paraId="06D159EA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This contains the quote.</w:t>
      </w:r>
    </w:p>
    <w:p w14:paraId="493F731F" w14:textId="77777777" w:rsidR="00414240" w:rsidRPr="00B3314B" w:rsidRDefault="00414240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 xml:space="preserve">The Sales Release is of higher </w:t>
      </w:r>
      <w:proofErr w:type="gramStart"/>
      <w:r w:rsidRPr="00B3314B">
        <w:rPr>
          <w:sz w:val="28"/>
          <w:szCs w:val="28"/>
        </w:rPr>
        <w:t>importance</w:t>
      </w:r>
      <w:proofErr w:type="gramEnd"/>
      <w:r w:rsidRPr="00B3314B">
        <w:rPr>
          <w:sz w:val="28"/>
          <w:szCs w:val="28"/>
        </w:rPr>
        <w:t xml:space="preserve"> but the quote contains exclusions that should be visited if there is ambiguity in scope.</w:t>
      </w:r>
    </w:p>
    <w:p w14:paraId="4A038D4E" w14:textId="77777777" w:rsidR="00414240" w:rsidRPr="00B3314B" w:rsidRDefault="00414240" w:rsidP="00414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Internal Calculations</w:t>
      </w:r>
    </w:p>
    <w:p w14:paraId="5252B442" w14:textId="77777777" w:rsidR="005B31A2" w:rsidRPr="00B3314B" w:rsidRDefault="005B31A2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Heat/Cool Calc</w:t>
      </w:r>
    </w:p>
    <w:p w14:paraId="6D649CD1" w14:textId="77777777" w:rsidR="005B31A2" w:rsidRPr="00B3314B" w:rsidRDefault="005B31A2" w:rsidP="0041424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Occupancy Calc</w:t>
      </w:r>
    </w:p>
    <w:p w14:paraId="7D4DEC85" w14:textId="77777777" w:rsidR="005B31A2" w:rsidRPr="00B3314B" w:rsidRDefault="005B31A2" w:rsidP="005B31A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Estimated Electrical Calcs</w:t>
      </w:r>
    </w:p>
    <w:p w14:paraId="720CAA7F" w14:textId="67DBE22C" w:rsidR="005B31A2" w:rsidRPr="00B3314B" w:rsidRDefault="005B31A2" w:rsidP="005B31A2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Miscellaneous cost calculations</w:t>
      </w:r>
    </w:p>
    <w:p w14:paraId="77E5BA2E" w14:textId="46A26A88" w:rsidR="00B3314B" w:rsidRPr="00B3314B" w:rsidRDefault="00B3314B" w:rsidP="00B3314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>Correspondence</w:t>
      </w:r>
    </w:p>
    <w:p w14:paraId="30CCBFFE" w14:textId="3229E5A4" w:rsidR="00B3314B" w:rsidRPr="00B3314B" w:rsidRDefault="00B3314B" w:rsidP="00B3314B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3314B">
        <w:rPr>
          <w:sz w:val="28"/>
          <w:szCs w:val="28"/>
        </w:rPr>
        <w:t xml:space="preserve">Discussions with </w:t>
      </w:r>
      <w:proofErr w:type="gramStart"/>
      <w:r w:rsidRPr="00B3314B">
        <w:rPr>
          <w:sz w:val="28"/>
          <w:szCs w:val="28"/>
        </w:rPr>
        <w:t>customer</w:t>
      </w:r>
      <w:proofErr w:type="gramEnd"/>
      <w:r w:rsidRPr="00B3314B">
        <w:rPr>
          <w:sz w:val="28"/>
          <w:szCs w:val="28"/>
        </w:rPr>
        <w:t xml:space="preserve"> and internal teams.</w:t>
      </w:r>
    </w:p>
    <w:p w14:paraId="31A77677" w14:textId="77777777" w:rsidR="00B3314B" w:rsidRDefault="00B3314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954309" w14:textId="7DEE14F8" w:rsidR="005B31A2" w:rsidRDefault="005B31A2" w:rsidP="005B31A2">
      <w:pPr>
        <w:pStyle w:val="Heading1"/>
      </w:pPr>
      <w:r>
        <w:lastRenderedPageBreak/>
        <w:t>Sales Material Order of Importance</w:t>
      </w:r>
    </w:p>
    <w:p w14:paraId="00235462" w14:textId="60BDF9DA" w:rsidR="005B31A2" w:rsidRDefault="005B31A2" w:rsidP="005B31A2">
      <w:pPr>
        <w:pStyle w:val="ListParagraph"/>
        <w:numPr>
          <w:ilvl w:val="0"/>
          <w:numId w:val="3"/>
        </w:numPr>
      </w:pPr>
      <w:r>
        <w:t>Sales Release</w:t>
      </w:r>
    </w:p>
    <w:p w14:paraId="2F22D220" w14:textId="7DD1C92A" w:rsidR="005B31A2" w:rsidRDefault="005B31A2" w:rsidP="005B31A2">
      <w:pPr>
        <w:pStyle w:val="ListParagraph"/>
        <w:numPr>
          <w:ilvl w:val="0"/>
          <w:numId w:val="3"/>
        </w:numPr>
      </w:pPr>
      <w:r>
        <w:t>Building Order Sheet</w:t>
      </w:r>
    </w:p>
    <w:p w14:paraId="02B6985C" w14:textId="6D49013B" w:rsidR="005B31A2" w:rsidRDefault="005B31A2" w:rsidP="005B31A2">
      <w:pPr>
        <w:pStyle w:val="ListParagraph"/>
        <w:numPr>
          <w:ilvl w:val="0"/>
          <w:numId w:val="3"/>
        </w:numPr>
      </w:pPr>
      <w:r>
        <w:t>Redline Change Orders</w:t>
      </w:r>
    </w:p>
    <w:p w14:paraId="3D3E2FCF" w14:textId="0F1C68AF" w:rsidR="005B31A2" w:rsidRDefault="005B31A2" w:rsidP="005B31A2">
      <w:pPr>
        <w:pStyle w:val="ListParagraph"/>
        <w:numPr>
          <w:ilvl w:val="0"/>
          <w:numId w:val="3"/>
        </w:numPr>
      </w:pPr>
      <w:r>
        <w:t>Quote Exclusions</w:t>
      </w:r>
    </w:p>
    <w:p w14:paraId="0B3BC9B8" w14:textId="6E31178E" w:rsidR="00B3314B" w:rsidRDefault="00B3314B" w:rsidP="005B31A2">
      <w:pPr>
        <w:pStyle w:val="ListParagraph"/>
        <w:numPr>
          <w:ilvl w:val="0"/>
          <w:numId w:val="3"/>
        </w:numPr>
      </w:pPr>
      <w:r>
        <w:t>Customer Correspondence</w:t>
      </w:r>
    </w:p>
    <w:p w14:paraId="6E7E8622" w14:textId="313F427A" w:rsidR="005B31A2" w:rsidRDefault="005B31A2" w:rsidP="005B31A2">
      <w:pPr>
        <w:pStyle w:val="ListParagraph"/>
        <w:numPr>
          <w:ilvl w:val="0"/>
          <w:numId w:val="3"/>
        </w:numPr>
      </w:pPr>
      <w:r>
        <w:t>Specifications Q&amp;A documents</w:t>
      </w:r>
    </w:p>
    <w:p w14:paraId="3082A630" w14:textId="76F735D9" w:rsidR="005B31A2" w:rsidRDefault="005B31A2" w:rsidP="005B31A2">
      <w:pPr>
        <w:pStyle w:val="ListParagraph"/>
        <w:numPr>
          <w:ilvl w:val="0"/>
          <w:numId w:val="3"/>
        </w:numPr>
      </w:pPr>
      <w:r>
        <w:t>Specifications Document</w:t>
      </w:r>
    </w:p>
    <w:p w14:paraId="2DCF0436" w14:textId="322D137F" w:rsidR="005B31A2" w:rsidRDefault="005B31A2" w:rsidP="005B31A2">
      <w:pPr>
        <w:pStyle w:val="ListParagraph"/>
        <w:numPr>
          <w:ilvl w:val="0"/>
          <w:numId w:val="3"/>
        </w:numPr>
      </w:pPr>
      <w:proofErr w:type="gramStart"/>
      <w:r>
        <w:t>Statement of Work</w:t>
      </w:r>
      <w:proofErr w:type="gramEnd"/>
    </w:p>
    <w:p w14:paraId="0B4A287A" w14:textId="178C04C3" w:rsidR="005B31A2" w:rsidRDefault="005B31A2" w:rsidP="005B31A2">
      <w:pPr>
        <w:pStyle w:val="ListParagraph"/>
        <w:numPr>
          <w:ilvl w:val="0"/>
          <w:numId w:val="3"/>
        </w:numPr>
      </w:pPr>
      <w:r>
        <w:t>Customer Supplied Drawings</w:t>
      </w:r>
      <w:r w:rsidR="00B3314B">
        <w:t xml:space="preserve"> &amp; Floor Plans</w:t>
      </w:r>
    </w:p>
    <w:p w14:paraId="1B7C6938" w14:textId="0583927B" w:rsidR="00B3314B" w:rsidRDefault="00B3314B" w:rsidP="005B31A2">
      <w:pPr>
        <w:pStyle w:val="ListParagraph"/>
        <w:numPr>
          <w:ilvl w:val="0"/>
          <w:numId w:val="3"/>
        </w:numPr>
      </w:pPr>
      <w:r>
        <w:t>Cut Sheets</w:t>
      </w:r>
    </w:p>
    <w:p w14:paraId="78104360" w14:textId="4C01E31D" w:rsidR="00B3314B" w:rsidRDefault="00B3314B" w:rsidP="005B31A2">
      <w:pPr>
        <w:pStyle w:val="ListParagraph"/>
        <w:numPr>
          <w:ilvl w:val="0"/>
          <w:numId w:val="3"/>
        </w:numPr>
      </w:pPr>
      <w:r>
        <w:t>Sub &amp; Material Conversations</w:t>
      </w:r>
    </w:p>
    <w:p w14:paraId="2CDCB0CC" w14:textId="32AEE4EC" w:rsidR="00B3314B" w:rsidRPr="005B31A2" w:rsidRDefault="00B3314B" w:rsidP="005B31A2">
      <w:pPr>
        <w:pStyle w:val="ListParagraph"/>
        <w:numPr>
          <w:ilvl w:val="0"/>
          <w:numId w:val="3"/>
        </w:numPr>
      </w:pPr>
      <w:r>
        <w:t>Customer PO</w:t>
      </w:r>
    </w:p>
    <w:sectPr w:rsidR="00B3314B" w:rsidRPr="005B3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47C1C"/>
    <w:multiLevelType w:val="hybridMultilevel"/>
    <w:tmpl w:val="1FDED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A144D"/>
    <w:multiLevelType w:val="hybridMultilevel"/>
    <w:tmpl w:val="DEC4B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C3FCD"/>
    <w:multiLevelType w:val="hybridMultilevel"/>
    <w:tmpl w:val="55A2C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393035">
    <w:abstractNumId w:val="2"/>
  </w:num>
  <w:num w:numId="2" w16cid:durableId="977490645">
    <w:abstractNumId w:val="1"/>
  </w:num>
  <w:num w:numId="3" w16cid:durableId="166789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3F"/>
    <w:rsid w:val="0028166E"/>
    <w:rsid w:val="003071E5"/>
    <w:rsid w:val="00414240"/>
    <w:rsid w:val="005B31A2"/>
    <w:rsid w:val="007318AD"/>
    <w:rsid w:val="008E51B7"/>
    <w:rsid w:val="00955223"/>
    <w:rsid w:val="00B3314B"/>
    <w:rsid w:val="00B345E4"/>
    <w:rsid w:val="00C571D2"/>
    <w:rsid w:val="00DA0BE4"/>
    <w:rsid w:val="00E802F2"/>
    <w:rsid w:val="00F0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5BD9"/>
  <w15:chartTrackingRefBased/>
  <w15:docId w15:val="{A0E0FF94-EADF-4B47-9B61-20EB7440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292</Words>
  <Characters>1475</Characters>
  <Application>Microsoft Office Word</Application>
  <DocSecurity>0</DocSecurity>
  <Lines>62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Quintana</dc:creator>
  <cp:keywords/>
  <dc:description/>
  <cp:lastModifiedBy>Matthew McDaniel</cp:lastModifiedBy>
  <cp:revision>3</cp:revision>
  <cp:lastPrinted>2025-09-11T15:47:00Z</cp:lastPrinted>
  <dcterms:created xsi:type="dcterms:W3CDTF">2025-09-11T15:10:00Z</dcterms:created>
  <dcterms:modified xsi:type="dcterms:W3CDTF">2026-01-13T19:10:00Z</dcterms:modified>
</cp:coreProperties>
</file>