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99C6F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21935499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2C21383E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11776104" w14:textId="6AC0F626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5935AB">
        <w:rPr>
          <w:rFonts w:eastAsia="Calibri"/>
          <w:sz w:val="40"/>
          <w:szCs w:val="28"/>
        </w:rPr>
        <w:t>8</w:t>
      </w:r>
    </w:p>
    <w:p w14:paraId="2BD19CAA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2373E0CE" w14:textId="6DB88C3C" w:rsidR="00B66FB9" w:rsidRPr="00361235" w:rsidRDefault="00B575CA" w:rsidP="00B66FB9">
      <w:pPr>
        <w:pStyle w:val="Title"/>
      </w:pPr>
      <w:r>
        <w:t>System of Linear Equations</w:t>
      </w:r>
    </w:p>
    <w:p w14:paraId="2F83F768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74B72FF0" w14:textId="77777777" w:rsidR="00B66FB9" w:rsidRPr="00EA55B5" w:rsidRDefault="00B66FB9" w:rsidP="00B66FB9">
      <w:pPr>
        <w:contextualSpacing/>
        <w:rPr>
          <w:szCs w:val="32"/>
        </w:rPr>
      </w:pPr>
    </w:p>
    <w:p w14:paraId="32B6FE41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6C463898" w14:textId="77777777" w:rsidTr="0039622E">
        <w:tc>
          <w:tcPr>
            <w:tcW w:w="4508" w:type="dxa"/>
          </w:tcPr>
          <w:p w14:paraId="3144C507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364766F9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761D7924" w14:textId="77777777" w:rsidTr="0039622E">
        <w:tc>
          <w:tcPr>
            <w:tcW w:w="4508" w:type="dxa"/>
          </w:tcPr>
          <w:p w14:paraId="0CDF0A01" w14:textId="750C63CC" w:rsidR="00B66FB9" w:rsidRPr="00BD2272" w:rsidRDefault="00E601CD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   </w:t>
            </w:r>
          </w:p>
          <w:p w14:paraId="638F8F65" w14:textId="77777777" w:rsidR="00B66FB9" w:rsidRPr="00EA55B5" w:rsidRDefault="00B66FB9" w:rsidP="0039622E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157CF707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63BD63B8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3A77D9B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B8A957F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0E962273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0B44C40" w14:textId="036FE76F" w:rsidR="00B66FB9" w:rsidRPr="00606305" w:rsidRDefault="00BD2272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December</w:t>
      </w:r>
      <w:r w:rsidR="00B66FB9" w:rsidRPr="00606305">
        <w:rPr>
          <w:rFonts w:eastAsia="Calibri"/>
        </w:rPr>
        <w:t xml:space="preserve"> </w:t>
      </w:r>
      <w:r w:rsidR="00975F50">
        <w:rPr>
          <w:rFonts w:eastAsia="Calibri"/>
        </w:rPr>
        <w:t>30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0FDE0F1E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54F69989" w14:textId="77777777" w:rsidR="00B66FB9" w:rsidRDefault="00B66FB9" w:rsidP="00B66FB9">
      <w:pPr>
        <w:pStyle w:val="Heading1"/>
      </w:pPr>
      <w:r>
        <w:lastRenderedPageBreak/>
        <w:t>Objectives</w:t>
      </w:r>
    </w:p>
    <w:p w14:paraId="136CF9FC" w14:textId="1BDE97EE" w:rsidR="00B66FB9" w:rsidRDefault="00B66FB9" w:rsidP="008F536C">
      <w:pPr>
        <w:ind w:firstLine="720"/>
        <w:jc w:val="both"/>
      </w:pPr>
      <w:r>
        <w:t xml:space="preserve">This laboratory activity aims to implement the principles and techniques </w:t>
      </w:r>
      <w:r w:rsidR="005935AB">
        <w:t>of solving linear equation</w:t>
      </w:r>
      <w:r w:rsidR="00C06204">
        <w:t>s</w:t>
      </w:r>
      <w:r w:rsidR="005935AB">
        <w:t xml:space="preserve"> using </w:t>
      </w:r>
      <w:r w:rsidR="008F536C">
        <w:t>the various linear algebra techniques</w:t>
      </w:r>
      <w:r w:rsidR="00F35B62">
        <w:t xml:space="preserve"> and to solve </w:t>
      </w:r>
      <w:r w:rsidR="00C06204">
        <w:t xml:space="preserve">a </w:t>
      </w:r>
      <w:r w:rsidR="00F35B62">
        <w:t>system of equations using Python programming.</w:t>
      </w:r>
    </w:p>
    <w:p w14:paraId="4B8D1071" w14:textId="7DBC8A0D" w:rsidR="00C06204" w:rsidRDefault="00C06204" w:rsidP="008F536C">
      <w:pPr>
        <w:ind w:firstLine="720"/>
        <w:jc w:val="both"/>
      </w:pPr>
    </w:p>
    <w:p w14:paraId="56BEEA86" w14:textId="3B84F04E" w:rsidR="00B66FB9" w:rsidRDefault="00B66FB9" w:rsidP="00B66FB9">
      <w:pPr>
        <w:pStyle w:val="Heading1"/>
      </w:pPr>
      <w:r>
        <w:t>Methods</w:t>
      </w:r>
    </w:p>
    <w:p w14:paraId="7603ADF5" w14:textId="4AD63CF8" w:rsidR="00172710" w:rsidRPr="00172710" w:rsidRDefault="00172710" w:rsidP="00D86474">
      <w:pPr>
        <w:ind w:firstLine="720"/>
        <w:jc w:val="both"/>
      </w:pPr>
      <w:r>
        <w:t>The practices of the activity</w:t>
      </w:r>
      <w:r w:rsidR="00AD1F99">
        <w:t xml:space="preserve"> include working around with the </w:t>
      </w:r>
      <w:r w:rsidR="00D86474">
        <w:t xml:space="preserve">system of </w:t>
      </w:r>
      <w:r w:rsidR="00AD1F99">
        <w:t>linear</w:t>
      </w:r>
      <w:r w:rsidR="00D86474">
        <w:t xml:space="preserve"> </w:t>
      </w:r>
      <w:r w:rsidR="00AD1F99">
        <w:t>equation</w:t>
      </w:r>
      <w:r w:rsidR="003F1D5C">
        <w:t>s</w:t>
      </w:r>
      <w:r w:rsidR="00D86474">
        <w:t xml:space="preserve"> using Python programming</w:t>
      </w:r>
      <w:r w:rsidR="002E4775">
        <w:t xml:space="preserve">. This activity implies and teaches the various algebra techniques </w:t>
      </w:r>
      <w:r w:rsidR="003F1D5C">
        <w:t>in solving linear equations. Moreover, the deliverable</w:t>
      </w:r>
      <w:r w:rsidR="00F4442B">
        <w:t>s</w:t>
      </w:r>
      <w:r w:rsidR="003F1D5C">
        <w:t xml:space="preserve"> of the activity </w:t>
      </w:r>
      <w:r w:rsidR="00F4442B">
        <w:t>are</w:t>
      </w:r>
      <w:r w:rsidR="003F1D5C">
        <w:t xml:space="preserve"> to provide an equation and solve it using</w:t>
      </w:r>
      <w:r w:rsidR="0041243B">
        <w:t xml:space="preserve"> the NumPy functions.</w:t>
      </w:r>
      <w:r w:rsidR="00F4442B">
        <w:t xml:space="preserve"> Lastly, it was achieved by</w:t>
      </w:r>
      <w:r w:rsidR="008B721F">
        <w:t xml:space="preserve"> creating</w:t>
      </w:r>
      <w:r w:rsidR="001A2307">
        <w:t xml:space="preserve"> a scenario and represent it in </w:t>
      </w:r>
      <w:r w:rsidR="003F072C">
        <w:t xml:space="preserve">a </w:t>
      </w:r>
      <w:r w:rsidR="001A2307">
        <w:t xml:space="preserve">matrix then solve using </w:t>
      </w:r>
      <w:r w:rsidR="003F072C">
        <w:t>Python programming and NumPy function.</w:t>
      </w:r>
    </w:p>
    <w:p w14:paraId="19D0EE32" w14:textId="38BC0E8E" w:rsidR="00B66FB9" w:rsidRDefault="00B66FB9" w:rsidP="00B66FB9">
      <w:pPr>
        <w:pStyle w:val="Heading1"/>
      </w:pPr>
      <w:r>
        <w:t>Results</w:t>
      </w:r>
    </w:p>
    <w:p w14:paraId="21871EED" w14:textId="22C8D95E" w:rsidR="00E600D5" w:rsidRPr="00E600D5" w:rsidRDefault="00E600D5" w:rsidP="008F61AF">
      <w:pPr>
        <w:ind w:firstLine="720"/>
        <w:jc w:val="both"/>
      </w:pPr>
      <w:r>
        <w:t xml:space="preserve">The results from solving </w:t>
      </w:r>
      <w:r w:rsidR="00207AB4">
        <w:t>a system of linear equation</w:t>
      </w:r>
      <w:r w:rsidR="00C139EF">
        <w:t>s</w:t>
      </w:r>
      <w:r w:rsidR="007639B8">
        <w:t xml:space="preserve"> from the scenario created</w:t>
      </w:r>
      <w:r w:rsidR="00207AB4">
        <w:t xml:space="preserve"> using</w:t>
      </w:r>
      <w:r w:rsidR="00BC226C">
        <w:t xml:space="preserve"> the</w:t>
      </w:r>
      <w:r w:rsidR="00C139EF">
        <w:t xml:space="preserve"> linear equation and the</w:t>
      </w:r>
      <w:r w:rsidR="007639B8">
        <w:t xml:space="preserve"> </w:t>
      </w:r>
      <w:proofErr w:type="spellStart"/>
      <w:proofErr w:type="gramStart"/>
      <w:r w:rsidR="007639B8">
        <w:t>np.linalg</w:t>
      </w:r>
      <w:proofErr w:type="gramEnd"/>
      <w:r w:rsidR="007639B8">
        <w:t>.solve</w:t>
      </w:r>
      <w:proofErr w:type="spellEnd"/>
      <w:r w:rsidR="007639B8">
        <w:t>()</w:t>
      </w:r>
      <w:r w:rsidR="00C139EF">
        <w:t xml:space="preserve"> function from NumPy are presented in this section.</w:t>
      </w:r>
    </w:p>
    <w:p w14:paraId="431D6AAB" w14:textId="64C55001" w:rsidR="00B66FB9" w:rsidRDefault="0064216D" w:rsidP="00B66FB9">
      <w:pPr>
        <w:keepNext/>
        <w:jc w:val="center"/>
      </w:pPr>
      <w:r w:rsidRPr="0064216D">
        <w:rPr>
          <w:noProof/>
        </w:rPr>
        <w:drawing>
          <wp:inline distT="0" distB="0" distL="0" distR="0" wp14:anchorId="009B1A8C" wp14:editId="59561AB7">
            <wp:extent cx="2238687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CE6" w14:textId="5DF455D0" w:rsidR="00B66FB9" w:rsidRDefault="00B66FB9" w:rsidP="00B66FB9">
      <w:pPr>
        <w:pStyle w:val="Caption"/>
        <w:jc w:val="center"/>
      </w:pPr>
      <w:r>
        <w:t xml:space="preserve">Figure </w:t>
      </w:r>
      <w:r w:rsidR="00660DDC">
        <w:fldChar w:fldCharType="begin"/>
      </w:r>
      <w:r w:rsidR="00660DDC">
        <w:instrText xml:space="preserve"> SEQ Figure \* ARABIC </w:instrText>
      </w:r>
      <w:r w:rsidR="00660DDC">
        <w:fldChar w:fldCharType="separate"/>
      </w:r>
      <w:r w:rsidR="00531FC0">
        <w:rPr>
          <w:noProof/>
        </w:rPr>
        <w:t>1</w:t>
      </w:r>
      <w:r w:rsidR="00660DDC">
        <w:rPr>
          <w:noProof/>
        </w:rPr>
        <w:fldChar w:fldCharType="end"/>
      </w:r>
      <w:r>
        <w:t xml:space="preserve"> </w:t>
      </w:r>
      <w:r w:rsidR="006E2773">
        <w:t>System of linear equation</w:t>
      </w:r>
    </w:p>
    <w:p w14:paraId="2B3A1809" w14:textId="4A4651D5" w:rsidR="00B66FB9" w:rsidRDefault="00B66FB9" w:rsidP="00B66FB9">
      <w:pPr>
        <w:jc w:val="both"/>
      </w:pPr>
      <w:r>
        <w:tab/>
      </w:r>
      <w:r w:rsidR="006E2773">
        <w:t xml:space="preserve">Figure 1 shows the system of linear equation formed from the </w:t>
      </w:r>
      <w:r w:rsidR="00DB2EE3">
        <w:t>created scenario which is the “</w:t>
      </w:r>
      <w:r w:rsidR="00843F6C" w:rsidRPr="00843F6C">
        <w:t xml:space="preserve">I and my brother have a collection of anime figurines and I created a list for our current figurines and the one that is still currently in a pre-ordered state. In total, we currently have 6 </w:t>
      </w:r>
      <w:proofErr w:type="spellStart"/>
      <w:r w:rsidR="00843F6C" w:rsidRPr="00843F6C">
        <w:t>nendoroids</w:t>
      </w:r>
      <w:proofErr w:type="spellEnd"/>
      <w:r w:rsidR="00843F6C" w:rsidRPr="00843F6C">
        <w:t xml:space="preserve">, 4 Figma, and 3 pop up parade. This cost us a total of 30,000. Meanwhile, the current figurines we pre-ordered that will be released in the future are 2 </w:t>
      </w:r>
      <w:proofErr w:type="spellStart"/>
      <w:r w:rsidR="00843F6C" w:rsidRPr="00843F6C">
        <w:t>nendoroid</w:t>
      </w:r>
      <w:r w:rsidR="004A2AED">
        <w:t>s</w:t>
      </w:r>
      <w:proofErr w:type="spellEnd"/>
      <w:r w:rsidR="00843F6C" w:rsidRPr="00843F6C">
        <w:t xml:space="preserve">, 2 </w:t>
      </w:r>
      <w:proofErr w:type="spellStart"/>
      <w:r w:rsidR="00843F6C" w:rsidRPr="00843F6C">
        <w:t>figma</w:t>
      </w:r>
      <w:proofErr w:type="spellEnd"/>
      <w:r w:rsidR="00843F6C" w:rsidRPr="00843F6C">
        <w:t xml:space="preserve">, and 3 pop up parade, for a total of 18,000. I am still waiting for the other re-release of the figures I failed to acquire. Those are 4 </w:t>
      </w:r>
      <w:proofErr w:type="spellStart"/>
      <w:r w:rsidR="004A2AED">
        <w:t>n</w:t>
      </w:r>
      <w:r w:rsidR="00843F6C" w:rsidRPr="00843F6C">
        <w:t>endoroid</w:t>
      </w:r>
      <w:r w:rsidR="004A2AED">
        <w:t>s</w:t>
      </w:r>
      <w:proofErr w:type="spellEnd"/>
      <w:r w:rsidR="00843F6C" w:rsidRPr="00843F6C">
        <w:t>, 2 Figma, and 1 pop up parade which will be about 15,000</w:t>
      </w:r>
      <w:r w:rsidR="00DB2EE3" w:rsidRPr="00DB2EE3">
        <w:t>.</w:t>
      </w:r>
      <w:r w:rsidR="00DB2EE3">
        <w:t>”</w:t>
      </w:r>
      <w:r w:rsidR="00017FD2">
        <w:t xml:space="preserve"> This was </w:t>
      </w:r>
      <w:r w:rsidR="009F6340">
        <w:t>presented in matrix form afterward to solve it using Python programming.</w:t>
      </w:r>
    </w:p>
    <w:p w14:paraId="7609DA7A" w14:textId="05C12223" w:rsidR="00741D88" w:rsidRDefault="00DD3866" w:rsidP="00741D88">
      <w:pPr>
        <w:jc w:val="center"/>
      </w:pPr>
      <w:r w:rsidRPr="00DD3866">
        <w:rPr>
          <w:noProof/>
        </w:rPr>
        <w:lastRenderedPageBreak/>
        <w:drawing>
          <wp:inline distT="0" distB="0" distL="0" distR="0" wp14:anchorId="5D473988" wp14:editId="107705AE">
            <wp:extent cx="5087060" cy="33246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8F3" w14:textId="0C9C435C" w:rsidR="00741D88" w:rsidRDefault="00741D88" w:rsidP="00741D88">
      <w:pPr>
        <w:pStyle w:val="Caption"/>
        <w:jc w:val="center"/>
      </w:pPr>
      <w:r>
        <w:t>Figure 2 The code and output</w:t>
      </w:r>
    </w:p>
    <w:p w14:paraId="0EF549B2" w14:textId="4EAD2EF4" w:rsidR="00741D88" w:rsidRDefault="005A200C" w:rsidP="005A200C">
      <w:pPr>
        <w:jc w:val="both"/>
      </w:pPr>
      <w:r>
        <w:tab/>
        <w:t>F</w:t>
      </w:r>
      <w:r w:rsidR="0084436B">
        <w:t xml:space="preserve">igure 2 shows </w:t>
      </w:r>
      <w:r w:rsidR="003A4CFA">
        <w:t xml:space="preserve">the code created for solving a linear equation using the inverse equation or the </w:t>
      </w:r>
      <w:r w:rsidR="00D07D05">
        <w:t>inverse function</w:t>
      </w:r>
      <w:r w:rsidR="001329E8">
        <w:t xml:space="preserve"> with</w:t>
      </w:r>
      <w:r w:rsidR="006D2A91">
        <w:t xml:space="preserve"> a dot product</w:t>
      </w:r>
      <w:r w:rsidR="00D07D05">
        <w:t xml:space="preserve"> from the NumPy library.</w:t>
      </w:r>
      <w:r w:rsidR="00E50A46">
        <w:t xml:space="preserve"> The results </w:t>
      </w:r>
      <w:r w:rsidR="00111C3A">
        <w:t xml:space="preserve">show the prices of </w:t>
      </w:r>
      <w:r w:rsidR="00616CF6">
        <w:t>each figurine from the given equations.</w:t>
      </w:r>
    </w:p>
    <w:p w14:paraId="36FC4143" w14:textId="2C4D63E3" w:rsidR="007C2748" w:rsidRDefault="007C2748" w:rsidP="007C2748">
      <w:pPr>
        <w:jc w:val="center"/>
      </w:pPr>
      <w:r w:rsidRPr="007C2748">
        <w:rPr>
          <w:noProof/>
        </w:rPr>
        <w:drawing>
          <wp:inline distT="0" distB="0" distL="0" distR="0" wp14:anchorId="7A134609" wp14:editId="5072CDC4">
            <wp:extent cx="3210373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6377" w14:textId="15B2D51D" w:rsidR="007C2748" w:rsidRDefault="007C2748" w:rsidP="007C2748">
      <w:pPr>
        <w:pStyle w:val="Caption"/>
        <w:jc w:val="center"/>
      </w:pPr>
      <w:r>
        <w:t xml:space="preserve">Figure 3 Using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 w:rsidR="00CB7EB1">
        <w:t xml:space="preserve"> ()</w:t>
      </w:r>
    </w:p>
    <w:p w14:paraId="08A67661" w14:textId="3F40FE12" w:rsidR="00CB7EB1" w:rsidRPr="00AE6A03" w:rsidRDefault="00CB7EB1" w:rsidP="00CB7EB1">
      <w:pPr>
        <w:jc w:val="both"/>
      </w:pPr>
      <w:r>
        <w:tab/>
        <w:t xml:space="preserve">Figure 3 shows the results from solving a system of the linear equation using the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() functio</w:t>
      </w:r>
      <w:r w:rsidR="00376198">
        <w:t xml:space="preserve">n from NumPy. In comparison with the result from </w:t>
      </w:r>
      <w:r w:rsidR="001329E8">
        <w:t xml:space="preserve">solving it with </w:t>
      </w:r>
      <w:r w:rsidR="006D2A91">
        <w:t xml:space="preserve">an </w:t>
      </w:r>
      <w:r w:rsidR="001329E8">
        <w:t xml:space="preserve">inverse equation or inverse function with </w:t>
      </w:r>
      <w:r w:rsidR="006D2A91">
        <w:t xml:space="preserve">a </w:t>
      </w:r>
      <w:r w:rsidR="001329E8">
        <w:t>dot product</w:t>
      </w:r>
      <w:r w:rsidR="00F963DA">
        <w:t xml:space="preserve">, it can be observed that </w:t>
      </w:r>
      <w:proofErr w:type="gramStart"/>
      <w:r w:rsidR="00F963DA">
        <w:t>both of the result</w:t>
      </w:r>
      <w:r w:rsidR="00DD3866">
        <w:t>s</w:t>
      </w:r>
      <w:proofErr w:type="gramEnd"/>
      <w:r w:rsidR="00F963DA">
        <w:t xml:space="preserve"> are identical.</w:t>
      </w:r>
      <w:r w:rsidR="00E470AB">
        <w:t xml:space="preserve"> The function </w:t>
      </w:r>
      <w:proofErr w:type="spellStart"/>
      <w:proofErr w:type="gramStart"/>
      <w:r w:rsidR="00E470AB">
        <w:t>np.linalg</w:t>
      </w:r>
      <w:proofErr w:type="gramEnd"/>
      <w:r w:rsidR="00E470AB">
        <w:t>.solve</w:t>
      </w:r>
      <w:proofErr w:type="spellEnd"/>
      <w:r w:rsidR="00E470AB">
        <w:t xml:space="preserve">() </w:t>
      </w:r>
      <w:r w:rsidR="00187747">
        <w:t>according to [1],</w:t>
      </w:r>
      <w:r w:rsidR="00B73A7B">
        <w:t xml:space="preserve"> </w:t>
      </w:r>
      <w:r w:rsidR="00187747">
        <w:t>“</w:t>
      </w:r>
      <w:r w:rsidR="00B73A7B">
        <w:t>compute</w:t>
      </w:r>
      <w:r w:rsidR="005C5378">
        <w:t>s</w:t>
      </w:r>
      <w:r w:rsidR="00B73A7B">
        <w:t xml:space="preserve"> the </w:t>
      </w:r>
      <w:r w:rsidR="00847F59">
        <w:t>“</w:t>
      </w:r>
      <w:r w:rsidR="00B73A7B">
        <w:t>exact</w:t>
      </w:r>
      <w:r w:rsidR="00847F59">
        <w:t>”</w:t>
      </w:r>
      <w:r w:rsidR="00B73A7B">
        <w:t xml:space="preserve"> solution</w:t>
      </w:r>
      <w:r w:rsidR="005C5378">
        <w:t>, x, of the well-determin</w:t>
      </w:r>
      <w:r w:rsidR="0036748A">
        <w:t>ed, full rank, linear equation</w:t>
      </w:r>
      <w:r w:rsidR="00AE6A03">
        <w:t xml:space="preserve"> </w:t>
      </w:r>
      <m:oMath>
        <m:r>
          <w:rPr>
            <w:rFonts w:ascii="Cambria Math" w:hAnsi="Cambria Math"/>
          </w:rPr>
          <m:t>ax = b</m:t>
        </m:r>
      </m:oMath>
      <w:r w:rsidR="0036748A">
        <w:t xml:space="preserve">.” </w:t>
      </w:r>
      <w:r w:rsidR="003B3CF4">
        <w:t>This is the reason why the answers are the same.</w:t>
      </w:r>
    </w:p>
    <w:p w14:paraId="5A1EC205" w14:textId="77777777" w:rsidR="00AE6A03" w:rsidRPr="00AE6A03" w:rsidRDefault="00AE6A03" w:rsidP="00CB7EB1">
      <w:pPr>
        <w:jc w:val="both"/>
      </w:pPr>
    </w:p>
    <w:p w14:paraId="0FBBA7E7" w14:textId="77777777" w:rsidR="00AE6A03" w:rsidRPr="00AE6A03" w:rsidRDefault="00AE6A03" w:rsidP="00CB7EB1">
      <w:pPr>
        <w:jc w:val="both"/>
      </w:pPr>
    </w:p>
    <w:p w14:paraId="2FFDD2AF" w14:textId="77777777" w:rsidR="007C2748" w:rsidRDefault="007C2748" w:rsidP="00744DF0"/>
    <w:p w14:paraId="6EB8DAFF" w14:textId="77777777" w:rsidR="00B66FB9" w:rsidRDefault="00B66FB9" w:rsidP="00B66FB9">
      <w:pPr>
        <w:pStyle w:val="Heading1"/>
      </w:pPr>
      <w:r>
        <w:lastRenderedPageBreak/>
        <w:t>Conclusion</w:t>
      </w:r>
    </w:p>
    <w:p w14:paraId="26374010" w14:textId="27751151" w:rsidR="009959C4" w:rsidRDefault="004033C0" w:rsidP="00052E4E">
      <w:pPr>
        <w:ind w:firstLine="720"/>
        <w:jc w:val="both"/>
      </w:pPr>
      <w:r>
        <w:t xml:space="preserve">This laboratory </w:t>
      </w:r>
      <w:r w:rsidR="00030A86">
        <w:t xml:space="preserve">familiarized me with the principles and techniques of solving linear equations </w:t>
      </w:r>
      <w:r w:rsidR="0056248C">
        <w:t>using</w:t>
      </w:r>
      <w:r w:rsidR="0056248C" w:rsidRPr="0056248C">
        <w:t xml:space="preserve"> </w:t>
      </w:r>
      <w:r w:rsidR="0056248C">
        <w:t xml:space="preserve">the various linear algebra techniques and to solve a system of equations using Python programming and NumPy library. </w:t>
      </w:r>
      <w:r w:rsidR="003F1D33">
        <w:t>I learned ho</w:t>
      </w:r>
      <w:r w:rsidR="00DB0C3D">
        <w:t>w this can be implemented through the practical examples provided in the discussion.</w:t>
      </w:r>
      <w:r w:rsidR="00AE212F">
        <w:t xml:space="preserve"> Learning all of this in this laboratory are my precious achievement.</w:t>
      </w:r>
      <w:r w:rsidR="00FD4817">
        <w:t xml:space="preserve"> Lastly, I</w:t>
      </w:r>
      <w:r w:rsidR="00F55EDA">
        <w:t xml:space="preserve"> realized through this l</w:t>
      </w:r>
      <w:r w:rsidR="003C6039">
        <w:t>aboratory</w:t>
      </w:r>
      <w:r w:rsidR="00FD4817">
        <w:t xml:space="preserve"> </w:t>
      </w:r>
      <w:r w:rsidR="00F55EDA">
        <w:t>that</w:t>
      </w:r>
      <w:r w:rsidR="005261FE">
        <w:t xml:space="preserve"> the essence of </w:t>
      </w:r>
      <w:r w:rsidR="007003DB">
        <w:t xml:space="preserve">the </w:t>
      </w:r>
      <w:r w:rsidR="001C6193">
        <w:t>system of linear equation</w:t>
      </w:r>
      <w:r w:rsidR="00F55EDA">
        <w:t>s</w:t>
      </w:r>
      <w:r w:rsidR="001C6193">
        <w:t xml:space="preserve"> is that it can represent data or elements</w:t>
      </w:r>
      <w:r w:rsidR="002F5A59">
        <w:t xml:space="preserve"> in life which can help us to make </w:t>
      </w:r>
      <w:r w:rsidR="007003DB">
        <w:t>our life</w:t>
      </w:r>
      <w:r w:rsidR="002F5A59">
        <w:t xml:space="preserve"> easier. </w:t>
      </w:r>
      <w:r w:rsidR="003C6039">
        <w:t xml:space="preserve">This is evident in the practical examples presented in this </w:t>
      </w:r>
      <w:r w:rsidR="00012645">
        <w:t xml:space="preserve">laboratory and </w:t>
      </w:r>
      <w:r w:rsidR="00C96305">
        <w:t>solving linear equations</w:t>
      </w:r>
      <w:r w:rsidR="00012645">
        <w:t xml:space="preserve"> </w:t>
      </w:r>
      <w:r w:rsidR="00C96305">
        <w:t>help</w:t>
      </w:r>
      <w:r w:rsidR="00532FEF">
        <w:t xml:space="preserve"> in producing</w:t>
      </w:r>
      <w:r w:rsidR="00012645">
        <w:t xml:space="preserve"> technolog</w:t>
      </w:r>
      <w:r w:rsidR="0021773A">
        <w:t>ies</w:t>
      </w:r>
      <w:r w:rsidR="00012645">
        <w:t xml:space="preserve"> </w:t>
      </w:r>
      <w:r w:rsidR="0021773A">
        <w:t xml:space="preserve">like the one that </w:t>
      </w:r>
      <w:r w:rsidR="00DE739A">
        <w:t>is</w:t>
      </w:r>
      <w:r w:rsidR="0093011E">
        <w:t xml:space="preserve"> use</w:t>
      </w:r>
      <w:r w:rsidR="00DE739A">
        <w:t>d</w:t>
      </w:r>
      <w:r w:rsidR="0093011E">
        <w:t xml:space="preserve"> today in </w:t>
      </w:r>
      <w:r w:rsidR="00780653">
        <w:t xml:space="preserve">the </w:t>
      </w:r>
      <w:r w:rsidR="00DF15EF">
        <w:t xml:space="preserve">medical field which is CT </w:t>
      </w:r>
      <w:r w:rsidR="00780653">
        <w:t>imaging</w:t>
      </w:r>
      <w:r w:rsidR="001A0C6F">
        <w:t xml:space="preserve"> [2</w:t>
      </w:r>
      <w:r w:rsidR="003F0A5E">
        <w:t>].</w:t>
      </w:r>
      <w:r w:rsidR="002A73EF">
        <w:t xml:space="preserve"> According to [3], </w:t>
      </w:r>
      <w:r w:rsidR="00AD5E25">
        <w:t>linear algebra is</w:t>
      </w:r>
      <w:r w:rsidR="001A4136">
        <w:t xml:space="preserve"> fundamental in robotics because it was used</w:t>
      </w:r>
      <w:r w:rsidR="003055C5">
        <w:t xml:space="preserve"> for robot modeling, control, and optimization</w:t>
      </w:r>
      <w:r w:rsidR="008B6C34">
        <w:t xml:space="preserve">. </w:t>
      </w:r>
      <w:r w:rsidR="00487E0D">
        <w:t>An equation</w:t>
      </w:r>
      <w:r w:rsidR="005B7344">
        <w:t xml:space="preserve"> or a mathematical model</w:t>
      </w:r>
      <w:r w:rsidR="00487E0D">
        <w:t xml:space="preserve"> represent</w:t>
      </w:r>
      <w:r w:rsidR="005B7344">
        <w:t>s</w:t>
      </w:r>
      <w:r w:rsidR="003841BD">
        <w:t xml:space="preserve"> how the arm of a robot moves</w:t>
      </w:r>
      <w:r w:rsidR="00090F7E">
        <w:t xml:space="preserve"> </w:t>
      </w:r>
      <w:r w:rsidR="00953B0C">
        <w:t>and every join</w:t>
      </w:r>
      <w:r w:rsidR="008B273E">
        <w:t>t of this can be described using a matrix</w:t>
      </w:r>
      <w:r w:rsidR="00FB41D5">
        <w:t xml:space="preserve"> and a proper matrix operation here can result </w:t>
      </w:r>
      <w:r w:rsidR="00E60D05">
        <w:t>in</w:t>
      </w:r>
      <w:r w:rsidR="00FB41D5">
        <w:t xml:space="preserve"> another equation that might describe</w:t>
      </w:r>
      <w:r w:rsidR="00E60D05">
        <w:t xml:space="preserve"> a specific position of the arm of the robot</w:t>
      </w:r>
      <w:r w:rsidR="00624C7E">
        <w:t xml:space="preserve"> [4]</w:t>
      </w:r>
      <w:r w:rsidR="00E60D05">
        <w:t>.</w:t>
      </w:r>
      <w:r w:rsidR="00FA4EEF">
        <w:t xml:space="preserve"> To conclude, </w:t>
      </w:r>
      <w:r w:rsidR="002B3F6D">
        <w:t xml:space="preserve">a </w:t>
      </w:r>
      <w:r w:rsidR="00FF372C">
        <w:t>system of linear equation</w:t>
      </w:r>
      <w:r w:rsidR="002B3F6D">
        <w:t>s</w:t>
      </w:r>
      <w:r w:rsidR="00FF372C">
        <w:t xml:space="preserve"> can be use</w:t>
      </w:r>
      <w:r w:rsidR="002B3F6D">
        <w:t>d to model the kinematics of a robot arm.</w:t>
      </w:r>
    </w:p>
    <w:p w14:paraId="0E6EDB6D" w14:textId="4DE48C62" w:rsidR="00FF372C" w:rsidRDefault="00FF372C" w:rsidP="00052E4E">
      <w:pPr>
        <w:ind w:firstLine="720"/>
        <w:jc w:val="both"/>
      </w:pPr>
    </w:p>
    <w:p w14:paraId="53EA76C0" w14:textId="64DA73D9" w:rsidR="00FF372C" w:rsidRDefault="00FF372C" w:rsidP="00052E4E">
      <w:pPr>
        <w:ind w:firstLine="720"/>
        <w:jc w:val="both"/>
      </w:pPr>
    </w:p>
    <w:p w14:paraId="4CF54EB0" w14:textId="79D88C54" w:rsidR="007F42AA" w:rsidRDefault="007F42AA" w:rsidP="00052E4E">
      <w:pPr>
        <w:ind w:firstLine="720"/>
        <w:jc w:val="both"/>
      </w:pPr>
    </w:p>
    <w:p w14:paraId="386C6C7B" w14:textId="77777777" w:rsidR="00433A54" w:rsidRDefault="00433A54" w:rsidP="00052E4E">
      <w:pPr>
        <w:ind w:firstLine="720"/>
        <w:jc w:val="both"/>
      </w:pPr>
    </w:p>
    <w:p w14:paraId="7DCBD07F" w14:textId="0F0A98F1" w:rsidR="003B0D5E" w:rsidRDefault="003B0D5E" w:rsidP="003B4E28">
      <w:pPr>
        <w:ind w:firstLine="720"/>
      </w:pPr>
    </w:p>
    <w:p w14:paraId="249A1252" w14:textId="77777777" w:rsidR="003B0D5E" w:rsidRDefault="003B0D5E" w:rsidP="003B4E28">
      <w:pPr>
        <w:ind w:firstLine="720"/>
      </w:pPr>
    </w:p>
    <w:p w14:paraId="3D520ADC" w14:textId="0F776F1E" w:rsidR="009959C4" w:rsidRDefault="009959C4" w:rsidP="003B4E28">
      <w:pPr>
        <w:ind w:firstLine="720"/>
      </w:pPr>
    </w:p>
    <w:p w14:paraId="73EE9987" w14:textId="2384C2C3" w:rsidR="009959C4" w:rsidRDefault="009959C4" w:rsidP="003B4E28">
      <w:pPr>
        <w:ind w:firstLine="720"/>
      </w:pPr>
    </w:p>
    <w:p w14:paraId="373069EA" w14:textId="575BFCE4" w:rsidR="009959C4" w:rsidRDefault="009959C4" w:rsidP="003B4E28">
      <w:pPr>
        <w:ind w:firstLine="720"/>
      </w:pPr>
    </w:p>
    <w:p w14:paraId="7F018A38" w14:textId="79208CE9" w:rsidR="009959C4" w:rsidRDefault="009959C4" w:rsidP="003B4E28">
      <w:pPr>
        <w:ind w:firstLine="720"/>
      </w:pPr>
    </w:p>
    <w:p w14:paraId="70CACF89" w14:textId="2F88B594" w:rsidR="009959C4" w:rsidRDefault="009959C4" w:rsidP="003B4E28">
      <w:pPr>
        <w:ind w:firstLine="720"/>
      </w:pPr>
    </w:p>
    <w:p w14:paraId="2AAABD84" w14:textId="7335471E" w:rsidR="009959C4" w:rsidRDefault="009959C4" w:rsidP="003B4E28">
      <w:pPr>
        <w:ind w:firstLine="720"/>
      </w:pPr>
    </w:p>
    <w:p w14:paraId="5DF645C1" w14:textId="4BDEE0B1" w:rsidR="009959C4" w:rsidRDefault="009959C4" w:rsidP="003B4E28">
      <w:pPr>
        <w:ind w:firstLine="720"/>
      </w:pPr>
    </w:p>
    <w:p w14:paraId="405ECF80" w14:textId="104B3C3E" w:rsidR="009959C4" w:rsidRDefault="009959C4" w:rsidP="003B4E28">
      <w:pPr>
        <w:ind w:firstLine="720"/>
      </w:pPr>
    </w:p>
    <w:p w14:paraId="3152C8BA" w14:textId="4FEB55DF" w:rsidR="009959C4" w:rsidRDefault="009959C4" w:rsidP="003B4E28">
      <w:pPr>
        <w:ind w:firstLine="720"/>
      </w:pPr>
    </w:p>
    <w:p w14:paraId="140CF139" w14:textId="046944DC" w:rsidR="009959C4" w:rsidRDefault="009959C4" w:rsidP="007C6B1B"/>
    <w:p w14:paraId="55836C49" w14:textId="77777777" w:rsidR="007C6B1B" w:rsidRDefault="007C6B1B" w:rsidP="007C6B1B">
      <w:pPr>
        <w:rPr>
          <w:b/>
          <w:sz w:val="36"/>
        </w:rPr>
      </w:pPr>
    </w:p>
    <w:p w14:paraId="32C3186B" w14:textId="2748B5E0" w:rsidR="003070E5" w:rsidRPr="003070E5" w:rsidRDefault="00B66FB9" w:rsidP="003070E5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079706A2" w14:textId="4A8FF340" w:rsidR="003070E5" w:rsidRDefault="003070E5" w:rsidP="007C6B1B">
      <w:pPr>
        <w:jc w:val="both"/>
        <w:rPr>
          <w:rStyle w:val="selectable"/>
          <w:color w:val="000000"/>
          <w:sz w:val="21"/>
          <w:szCs w:val="21"/>
        </w:rPr>
      </w:pPr>
      <w:r w:rsidRPr="003070E5">
        <w:rPr>
          <w:rStyle w:val="selectable"/>
          <w:color w:val="000000"/>
          <w:sz w:val="21"/>
          <w:szCs w:val="21"/>
        </w:rPr>
        <w:t>[1]"</w:t>
      </w:r>
      <w:proofErr w:type="spellStart"/>
      <w:proofErr w:type="gramStart"/>
      <w:r w:rsidRPr="003070E5">
        <w:rPr>
          <w:rStyle w:val="selectable"/>
          <w:color w:val="000000"/>
          <w:sz w:val="21"/>
          <w:szCs w:val="21"/>
        </w:rPr>
        <w:t>numpy.linalg</w:t>
      </w:r>
      <w:proofErr w:type="gramEnd"/>
      <w:r w:rsidRPr="003070E5">
        <w:rPr>
          <w:rStyle w:val="selectable"/>
          <w:color w:val="000000"/>
          <w:sz w:val="21"/>
          <w:szCs w:val="21"/>
        </w:rPr>
        <w:t>.solve</w:t>
      </w:r>
      <w:proofErr w:type="spellEnd"/>
      <w:r w:rsidRPr="003070E5">
        <w:rPr>
          <w:rStyle w:val="selectable"/>
          <w:color w:val="000000"/>
          <w:sz w:val="21"/>
          <w:szCs w:val="21"/>
        </w:rPr>
        <w:t xml:space="preserve"> — NumPy v1.19 Manual", </w:t>
      </w:r>
      <w:r w:rsidRPr="003070E5">
        <w:rPr>
          <w:rStyle w:val="selectable"/>
          <w:i/>
          <w:iCs/>
          <w:color w:val="000000"/>
          <w:sz w:val="21"/>
          <w:szCs w:val="21"/>
        </w:rPr>
        <w:t>Numpy.org</w:t>
      </w:r>
      <w:r w:rsidRPr="003070E5">
        <w:rPr>
          <w:rStyle w:val="selectable"/>
          <w:color w:val="000000"/>
          <w:sz w:val="21"/>
          <w:szCs w:val="21"/>
        </w:rPr>
        <w:t>, 2020. [Online]. Available: https://numpy.org/doc/stable/reference/generated/numpy.linalg.solve.html. [Accessed: 13- Dec- 2020].</w:t>
      </w:r>
    </w:p>
    <w:p w14:paraId="6602752C" w14:textId="546AA628" w:rsidR="004C4E9A" w:rsidRDefault="004C4E9A" w:rsidP="007C6B1B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502C86">
        <w:rPr>
          <w:rStyle w:val="selectable"/>
          <w:color w:val="000000"/>
          <w:sz w:val="21"/>
          <w:szCs w:val="21"/>
        </w:rPr>
        <w:t>[</w:t>
      </w:r>
      <w:proofErr w:type="gramStart"/>
      <w:r>
        <w:rPr>
          <w:rStyle w:val="selectable"/>
          <w:color w:val="000000"/>
          <w:sz w:val="21"/>
          <w:szCs w:val="21"/>
        </w:rPr>
        <w:t>2</w:t>
      </w:r>
      <w:r w:rsidRPr="00502C86">
        <w:rPr>
          <w:rStyle w:val="selectable"/>
          <w:color w:val="000000"/>
          <w:sz w:val="21"/>
          <w:szCs w:val="21"/>
        </w:rPr>
        <w:t>]L.</w:t>
      </w:r>
      <w:proofErr w:type="gramEnd"/>
      <w:r w:rsidRPr="00502C86">
        <w:rPr>
          <w:rStyle w:val="selectable"/>
          <w:color w:val="000000"/>
          <w:sz w:val="21"/>
          <w:szCs w:val="21"/>
        </w:rPr>
        <w:t xml:space="preserve"> Flores, V. Vidal, and G. </w:t>
      </w:r>
      <w:proofErr w:type="spellStart"/>
      <w:r w:rsidRPr="00502C86">
        <w:rPr>
          <w:rStyle w:val="selectable"/>
          <w:color w:val="000000"/>
          <w:sz w:val="21"/>
          <w:szCs w:val="21"/>
        </w:rPr>
        <w:t>Verdú</w:t>
      </w:r>
      <w:proofErr w:type="spellEnd"/>
      <w:r w:rsidRPr="00502C86">
        <w:rPr>
          <w:rStyle w:val="selectable"/>
          <w:color w:val="000000"/>
          <w:sz w:val="21"/>
          <w:szCs w:val="21"/>
        </w:rPr>
        <w:t xml:space="preserve">, "System Matrix Analysis for Computed Tomography Imaging", </w:t>
      </w:r>
      <w:r w:rsidRPr="00502C86">
        <w:rPr>
          <w:rStyle w:val="selectable"/>
          <w:i/>
          <w:iCs/>
          <w:color w:val="000000"/>
          <w:sz w:val="21"/>
          <w:szCs w:val="21"/>
        </w:rPr>
        <w:t>plos.org</w:t>
      </w:r>
      <w:r w:rsidRPr="00502C86">
        <w:rPr>
          <w:rStyle w:val="selectable"/>
          <w:color w:val="000000"/>
          <w:sz w:val="21"/>
          <w:szCs w:val="21"/>
        </w:rPr>
        <w:t>, 2015. [Online]. Available: https://journals.plos.org/plosone/article?id=10.1371/journal.pone.0143202. [Accessed: 12- Dec- 2020].</w:t>
      </w:r>
    </w:p>
    <w:p w14:paraId="1A752613" w14:textId="35474757" w:rsidR="00E57F60" w:rsidRDefault="00E57F60" w:rsidP="007C6B1B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E57F60">
        <w:rPr>
          <w:rStyle w:val="selectable"/>
          <w:color w:val="000000"/>
          <w:sz w:val="21"/>
          <w:szCs w:val="21"/>
        </w:rPr>
        <w:t>[</w:t>
      </w:r>
      <w:proofErr w:type="gramStart"/>
      <w:r>
        <w:rPr>
          <w:rStyle w:val="selectable"/>
          <w:color w:val="000000"/>
          <w:sz w:val="21"/>
          <w:szCs w:val="21"/>
        </w:rPr>
        <w:t>3</w:t>
      </w:r>
      <w:r w:rsidRPr="00E57F60">
        <w:rPr>
          <w:rStyle w:val="selectable"/>
          <w:color w:val="000000"/>
          <w:sz w:val="21"/>
          <w:szCs w:val="21"/>
        </w:rPr>
        <w:t>]N.</w:t>
      </w:r>
      <w:proofErr w:type="gramEnd"/>
      <w:r w:rsidRPr="00E57F60">
        <w:rPr>
          <w:rStyle w:val="selectable"/>
          <w:color w:val="000000"/>
          <w:sz w:val="21"/>
          <w:szCs w:val="21"/>
        </w:rPr>
        <w:t xml:space="preserve"> Ratliff, "Linear Algebra and Robot Modeling", </w:t>
      </w:r>
      <w:r w:rsidRPr="00E57F60">
        <w:rPr>
          <w:rStyle w:val="selectable"/>
          <w:i/>
          <w:iCs/>
          <w:color w:val="000000"/>
          <w:sz w:val="21"/>
          <w:szCs w:val="21"/>
        </w:rPr>
        <w:t>Ipvs.informatik.uni-stuttgart.de</w:t>
      </w:r>
      <w:r w:rsidRPr="00E57F60">
        <w:rPr>
          <w:rStyle w:val="selectable"/>
          <w:color w:val="000000"/>
          <w:sz w:val="21"/>
          <w:szCs w:val="21"/>
        </w:rPr>
        <w:t>, 2020. [Online]. Available: https://ipvs.informatik.uni-stuttgart.de/mlr/wp-content/uploads/2014/04/advanced_robotics_ss14_lecture1_notes1.pdf. [Accessed: 13- Dec- 2020].</w:t>
      </w:r>
    </w:p>
    <w:p w14:paraId="0A88A65B" w14:textId="698B6B37" w:rsidR="007C6B1B" w:rsidRPr="007C6B1B" w:rsidRDefault="007C6B1B" w:rsidP="007C6B1B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7C6B1B">
        <w:rPr>
          <w:rStyle w:val="selectable"/>
          <w:color w:val="000000"/>
          <w:sz w:val="21"/>
          <w:szCs w:val="21"/>
        </w:rPr>
        <w:t>[</w:t>
      </w:r>
      <w:proofErr w:type="gramStart"/>
      <w:r w:rsidRPr="007C6B1B">
        <w:rPr>
          <w:rStyle w:val="selectable"/>
          <w:color w:val="000000"/>
          <w:sz w:val="21"/>
          <w:szCs w:val="21"/>
        </w:rPr>
        <w:t>4]M.</w:t>
      </w:r>
      <w:proofErr w:type="gramEnd"/>
      <w:r w:rsidRPr="007C6B1B">
        <w:rPr>
          <w:rStyle w:val="selectable"/>
          <w:color w:val="000000"/>
          <w:sz w:val="21"/>
          <w:szCs w:val="21"/>
        </w:rPr>
        <w:t xml:space="preserve"> </w:t>
      </w:r>
      <w:proofErr w:type="spellStart"/>
      <w:r w:rsidRPr="007C6B1B">
        <w:rPr>
          <w:rStyle w:val="selectable"/>
          <w:color w:val="000000"/>
          <w:sz w:val="21"/>
          <w:szCs w:val="21"/>
        </w:rPr>
        <w:t>Steglehner</w:t>
      </w:r>
      <w:proofErr w:type="spellEnd"/>
      <w:r w:rsidRPr="007C6B1B">
        <w:rPr>
          <w:rStyle w:val="selectable"/>
          <w:color w:val="000000"/>
          <w:sz w:val="21"/>
          <w:szCs w:val="21"/>
        </w:rPr>
        <w:t xml:space="preserve"> and B. </w:t>
      </w:r>
      <w:proofErr w:type="spellStart"/>
      <w:r w:rsidRPr="007C6B1B">
        <w:rPr>
          <w:rStyle w:val="selectable"/>
          <w:color w:val="000000"/>
          <w:sz w:val="21"/>
          <w:szCs w:val="21"/>
        </w:rPr>
        <w:t>techn</w:t>
      </w:r>
      <w:proofErr w:type="spellEnd"/>
      <w:r w:rsidRPr="007C6B1B">
        <w:rPr>
          <w:rStyle w:val="selectable"/>
          <w:color w:val="000000"/>
          <w:sz w:val="21"/>
          <w:szCs w:val="21"/>
        </w:rPr>
        <w:t>, "Flexible solutions of polynomial systems and</w:t>
      </w:r>
      <w:r w:rsidR="0042479E">
        <w:rPr>
          <w:rStyle w:val="selectable"/>
          <w:color w:val="000000"/>
          <w:sz w:val="21"/>
          <w:szCs w:val="21"/>
        </w:rPr>
        <w:t xml:space="preserve"> </w:t>
      </w:r>
      <w:r w:rsidRPr="007C6B1B">
        <w:rPr>
          <w:rStyle w:val="selectable"/>
          <w:color w:val="000000"/>
          <w:sz w:val="21"/>
          <w:szCs w:val="21"/>
        </w:rPr>
        <w:t xml:space="preserve">their applications in robotics", </w:t>
      </w:r>
      <w:r w:rsidRPr="007C6B1B">
        <w:rPr>
          <w:rStyle w:val="selectable"/>
          <w:i/>
          <w:iCs/>
          <w:color w:val="000000"/>
          <w:sz w:val="21"/>
          <w:szCs w:val="21"/>
        </w:rPr>
        <w:t>Maplesoft.com</w:t>
      </w:r>
      <w:r w:rsidRPr="007C6B1B">
        <w:rPr>
          <w:rStyle w:val="selectable"/>
          <w:color w:val="000000"/>
          <w:sz w:val="21"/>
          <w:szCs w:val="21"/>
        </w:rPr>
        <w:t>, 2020. [Online]. Available: https://www.maplesoft.com/Whitepapers/MichaelSteglehner.pdf. [Accessed: 13- Dec- 2020].</w:t>
      </w:r>
    </w:p>
    <w:p w14:paraId="0F73BC10" w14:textId="2DDE077C" w:rsidR="004C4E9A" w:rsidRDefault="004C4E9A" w:rsidP="003070E5">
      <w:pPr>
        <w:jc w:val="both"/>
        <w:rPr>
          <w:sz w:val="21"/>
          <w:szCs w:val="21"/>
        </w:rPr>
      </w:pPr>
    </w:p>
    <w:p w14:paraId="39D1E728" w14:textId="449DAB78" w:rsidR="007C6B1B" w:rsidRDefault="007C6B1B" w:rsidP="003070E5">
      <w:pPr>
        <w:jc w:val="both"/>
        <w:rPr>
          <w:sz w:val="21"/>
          <w:szCs w:val="21"/>
        </w:rPr>
      </w:pPr>
    </w:p>
    <w:p w14:paraId="6FC7EE70" w14:textId="64132257" w:rsidR="007C6B1B" w:rsidRDefault="007C6B1B" w:rsidP="003070E5">
      <w:pPr>
        <w:jc w:val="both"/>
        <w:rPr>
          <w:sz w:val="21"/>
          <w:szCs w:val="21"/>
        </w:rPr>
      </w:pPr>
    </w:p>
    <w:p w14:paraId="4D1953EC" w14:textId="5FB56949" w:rsidR="007C6B1B" w:rsidRDefault="007C6B1B" w:rsidP="003070E5">
      <w:pPr>
        <w:jc w:val="both"/>
        <w:rPr>
          <w:sz w:val="21"/>
          <w:szCs w:val="21"/>
        </w:rPr>
      </w:pPr>
    </w:p>
    <w:p w14:paraId="4D950C95" w14:textId="6A107BA8" w:rsidR="007C6B1B" w:rsidRDefault="007C6B1B" w:rsidP="003070E5">
      <w:pPr>
        <w:jc w:val="both"/>
        <w:rPr>
          <w:sz w:val="21"/>
          <w:szCs w:val="21"/>
        </w:rPr>
      </w:pPr>
    </w:p>
    <w:p w14:paraId="1564B978" w14:textId="542BF77A" w:rsidR="007C6B1B" w:rsidRDefault="007C6B1B" w:rsidP="003070E5">
      <w:pPr>
        <w:jc w:val="both"/>
        <w:rPr>
          <w:sz w:val="21"/>
          <w:szCs w:val="21"/>
        </w:rPr>
      </w:pPr>
    </w:p>
    <w:p w14:paraId="35C1D6B7" w14:textId="68570AB0" w:rsidR="007C6B1B" w:rsidRDefault="007C6B1B" w:rsidP="003070E5">
      <w:pPr>
        <w:jc w:val="both"/>
        <w:rPr>
          <w:sz w:val="21"/>
          <w:szCs w:val="21"/>
        </w:rPr>
      </w:pPr>
    </w:p>
    <w:p w14:paraId="6E41E477" w14:textId="70E6A3F6" w:rsidR="007C6B1B" w:rsidRDefault="007C6B1B" w:rsidP="003070E5">
      <w:pPr>
        <w:jc w:val="both"/>
        <w:rPr>
          <w:sz w:val="21"/>
          <w:szCs w:val="21"/>
        </w:rPr>
      </w:pPr>
    </w:p>
    <w:p w14:paraId="5B2D0296" w14:textId="68C915D2" w:rsidR="007C6B1B" w:rsidRDefault="007C6B1B" w:rsidP="003070E5">
      <w:pPr>
        <w:jc w:val="both"/>
        <w:rPr>
          <w:sz w:val="21"/>
          <w:szCs w:val="21"/>
        </w:rPr>
      </w:pPr>
    </w:p>
    <w:p w14:paraId="0557179F" w14:textId="7931EBAD" w:rsidR="007C6B1B" w:rsidRDefault="007C6B1B" w:rsidP="003070E5">
      <w:pPr>
        <w:jc w:val="both"/>
        <w:rPr>
          <w:sz w:val="21"/>
          <w:szCs w:val="21"/>
        </w:rPr>
      </w:pPr>
    </w:p>
    <w:p w14:paraId="0B2B3F8A" w14:textId="153155FF" w:rsidR="007C6B1B" w:rsidRDefault="007C6B1B" w:rsidP="003070E5">
      <w:pPr>
        <w:jc w:val="both"/>
        <w:rPr>
          <w:sz w:val="21"/>
          <w:szCs w:val="21"/>
        </w:rPr>
      </w:pPr>
    </w:p>
    <w:p w14:paraId="20BCC858" w14:textId="055E8DFF" w:rsidR="007C6B1B" w:rsidRDefault="007C6B1B" w:rsidP="003070E5">
      <w:pPr>
        <w:jc w:val="both"/>
        <w:rPr>
          <w:sz w:val="21"/>
          <w:szCs w:val="21"/>
        </w:rPr>
      </w:pPr>
    </w:p>
    <w:p w14:paraId="177A21B1" w14:textId="436B43AA" w:rsidR="007C6B1B" w:rsidRDefault="007C6B1B" w:rsidP="003070E5">
      <w:pPr>
        <w:jc w:val="both"/>
        <w:rPr>
          <w:sz w:val="21"/>
          <w:szCs w:val="21"/>
        </w:rPr>
      </w:pPr>
    </w:p>
    <w:p w14:paraId="050FABBA" w14:textId="453B9F50" w:rsidR="007C6B1B" w:rsidRDefault="007C6B1B" w:rsidP="003070E5">
      <w:pPr>
        <w:jc w:val="both"/>
        <w:rPr>
          <w:sz w:val="21"/>
          <w:szCs w:val="21"/>
        </w:rPr>
      </w:pPr>
    </w:p>
    <w:p w14:paraId="1B5BA85E" w14:textId="2656CBA2" w:rsidR="007C6B1B" w:rsidRDefault="007C6B1B" w:rsidP="003070E5">
      <w:pPr>
        <w:jc w:val="both"/>
        <w:rPr>
          <w:sz w:val="21"/>
          <w:szCs w:val="21"/>
        </w:rPr>
      </w:pPr>
    </w:p>
    <w:p w14:paraId="6ACEC324" w14:textId="19212C40" w:rsidR="007C6B1B" w:rsidRDefault="007C6B1B" w:rsidP="003070E5">
      <w:pPr>
        <w:jc w:val="both"/>
        <w:rPr>
          <w:sz w:val="21"/>
          <w:szCs w:val="21"/>
        </w:rPr>
      </w:pPr>
    </w:p>
    <w:p w14:paraId="28AB4395" w14:textId="4D4C64AC" w:rsidR="007C6B1B" w:rsidRDefault="007C6B1B" w:rsidP="003070E5">
      <w:pPr>
        <w:jc w:val="both"/>
        <w:rPr>
          <w:sz w:val="21"/>
          <w:szCs w:val="21"/>
        </w:rPr>
      </w:pPr>
    </w:p>
    <w:p w14:paraId="06BF0782" w14:textId="698FC4B7" w:rsidR="007C6B1B" w:rsidRDefault="007C6B1B" w:rsidP="003070E5">
      <w:pPr>
        <w:jc w:val="both"/>
        <w:rPr>
          <w:sz w:val="21"/>
          <w:szCs w:val="21"/>
        </w:rPr>
      </w:pPr>
    </w:p>
    <w:p w14:paraId="4B7A8D0D" w14:textId="37820D21" w:rsidR="007C6B1B" w:rsidRDefault="007C6B1B" w:rsidP="003070E5">
      <w:pPr>
        <w:jc w:val="both"/>
        <w:rPr>
          <w:sz w:val="21"/>
          <w:szCs w:val="21"/>
        </w:rPr>
      </w:pPr>
    </w:p>
    <w:p w14:paraId="133E89ED" w14:textId="613E01E4" w:rsidR="007C6B1B" w:rsidRDefault="007C6B1B" w:rsidP="003070E5">
      <w:pPr>
        <w:jc w:val="both"/>
        <w:rPr>
          <w:sz w:val="21"/>
          <w:szCs w:val="21"/>
        </w:rPr>
      </w:pPr>
    </w:p>
    <w:p w14:paraId="22DB7BE5" w14:textId="592CC187" w:rsidR="007C6B1B" w:rsidRDefault="007C6B1B" w:rsidP="003070E5">
      <w:pPr>
        <w:jc w:val="both"/>
        <w:rPr>
          <w:sz w:val="21"/>
          <w:szCs w:val="21"/>
        </w:rPr>
      </w:pPr>
    </w:p>
    <w:p w14:paraId="250940DF" w14:textId="6F0A62E8" w:rsidR="007C6B1B" w:rsidRDefault="007C6B1B" w:rsidP="003070E5">
      <w:pPr>
        <w:jc w:val="both"/>
        <w:rPr>
          <w:sz w:val="21"/>
          <w:szCs w:val="21"/>
        </w:rPr>
      </w:pPr>
    </w:p>
    <w:p w14:paraId="7C814B73" w14:textId="07386DA5" w:rsidR="007C6B1B" w:rsidRDefault="007C6B1B" w:rsidP="003070E5">
      <w:pPr>
        <w:jc w:val="both"/>
        <w:rPr>
          <w:sz w:val="21"/>
          <w:szCs w:val="21"/>
        </w:rPr>
      </w:pPr>
    </w:p>
    <w:p w14:paraId="1AD317F4" w14:textId="2F4AAA48" w:rsidR="007C6B1B" w:rsidRDefault="007C6B1B" w:rsidP="003070E5">
      <w:pPr>
        <w:jc w:val="both"/>
        <w:rPr>
          <w:sz w:val="21"/>
          <w:szCs w:val="21"/>
        </w:rPr>
      </w:pPr>
    </w:p>
    <w:p w14:paraId="5E73604D" w14:textId="77777777" w:rsidR="007C6B1B" w:rsidRPr="003070E5" w:rsidRDefault="007C6B1B" w:rsidP="003070E5">
      <w:pPr>
        <w:jc w:val="both"/>
        <w:rPr>
          <w:sz w:val="21"/>
          <w:szCs w:val="21"/>
        </w:rPr>
      </w:pPr>
    </w:p>
    <w:p w14:paraId="3BD24792" w14:textId="77777777" w:rsidR="00FD4817" w:rsidRDefault="00FD4817" w:rsidP="00FD481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Appendix</w:t>
      </w:r>
    </w:p>
    <w:p w14:paraId="5A960E1D" w14:textId="7F006669" w:rsidR="00361235" w:rsidRPr="00361235" w:rsidRDefault="00FD4817" w:rsidP="00887851">
      <w:pPr>
        <w:jc w:val="both"/>
        <w:rPr>
          <w:sz w:val="21"/>
        </w:rPr>
      </w:pPr>
      <w:r>
        <w:rPr>
          <w:bCs/>
        </w:rPr>
        <w:tab/>
        <w:t xml:space="preserve">This is the GitHub Repository </w:t>
      </w:r>
      <w:r w:rsidR="00887851" w:rsidRPr="00887851">
        <w:rPr>
          <w:bCs/>
        </w:rPr>
        <w:t>https://github.com/RovilSurioJr/Laboratory-8</w:t>
      </w:r>
    </w:p>
    <w:sectPr w:rsidR="00361235" w:rsidRPr="00361235" w:rsidSect="00244CCD">
      <w:footerReference w:type="default" r:id="rId10"/>
      <w:headerReference w:type="first" r:id="rId11"/>
      <w:footerReference w:type="first" r:id="rId12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0DE9A" w14:textId="77777777" w:rsidR="00660DDC" w:rsidRDefault="00660DDC" w:rsidP="00244CCD">
      <w:pPr>
        <w:spacing w:line="240" w:lineRule="auto"/>
      </w:pPr>
      <w:r>
        <w:separator/>
      </w:r>
    </w:p>
  </w:endnote>
  <w:endnote w:type="continuationSeparator" w:id="0">
    <w:p w14:paraId="7FA7A794" w14:textId="77777777" w:rsidR="00660DDC" w:rsidRDefault="00660DDC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83424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52324" w14:textId="77777777" w:rsidR="006A4D8E" w:rsidRDefault="00660DDC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EFD5F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E0B59E" wp14:editId="4DA43D26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BE0A" w14:textId="77777777" w:rsidR="00660DDC" w:rsidRDefault="00660DDC" w:rsidP="00244CCD">
      <w:pPr>
        <w:spacing w:line="240" w:lineRule="auto"/>
      </w:pPr>
      <w:r>
        <w:separator/>
      </w:r>
    </w:p>
  </w:footnote>
  <w:footnote w:type="continuationSeparator" w:id="0">
    <w:p w14:paraId="629E4F50" w14:textId="77777777" w:rsidR="00660DDC" w:rsidRDefault="00660DDC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720EA548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2ACB40E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168472CD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7234E3A8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36E7A1BC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534809" wp14:editId="01FF6C0C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Mjc0MDQyNzG1NDRX0lEKTi0uzszPAykwqwUAJliKeywAAAA="/>
  </w:docVars>
  <w:rsids>
    <w:rsidRoot w:val="00361235"/>
    <w:rsid w:val="00012645"/>
    <w:rsid w:val="00017FD2"/>
    <w:rsid w:val="00030A86"/>
    <w:rsid w:val="000408C7"/>
    <w:rsid w:val="00052E4E"/>
    <w:rsid w:val="00087A4F"/>
    <w:rsid w:val="00090F7E"/>
    <w:rsid w:val="000A6948"/>
    <w:rsid w:val="000C21D2"/>
    <w:rsid w:val="001015DE"/>
    <w:rsid w:val="00111C3A"/>
    <w:rsid w:val="001329E8"/>
    <w:rsid w:val="00172710"/>
    <w:rsid w:val="00187747"/>
    <w:rsid w:val="001A0C6F"/>
    <w:rsid w:val="001A2307"/>
    <w:rsid w:val="001A4136"/>
    <w:rsid w:val="001C6193"/>
    <w:rsid w:val="001D5FF1"/>
    <w:rsid w:val="0020218E"/>
    <w:rsid w:val="00207AB4"/>
    <w:rsid w:val="0021773A"/>
    <w:rsid w:val="0021780C"/>
    <w:rsid w:val="00230131"/>
    <w:rsid w:val="00244CCD"/>
    <w:rsid w:val="00252ED4"/>
    <w:rsid w:val="002A73EF"/>
    <w:rsid w:val="002B3F6D"/>
    <w:rsid w:val="002C5D10"/>
    <w:rsid w:val="002E4775"/>
    <w:rsid w:val="002F5A59"/>
    <w:rsid w:val="003055C5"/>
    <w:rsid w:val="003070E5"/>
    <w:rsid w:val="00361235"/>
    <w:rsid w:val="0036748A"/>
    <w:rsid w:val="00376198"/>
    <w:rsid w:val="003841BD"/>
    <w:rsid w:val="003A4CFA"/>
    <w:rsid w:val="003B0D5E"/>
    <w:rsid w:val="003B3CF4"/>
    <w:rsid w:val="003B4E28"/>
    <w:rsid w:val="003C0EED"/>
    <w:rsid w:val="003C5DDB"/>
    <w:rsid w:val="003C6039"/>
    <w:rsid w:val="003E71FD"/>
    <w:rsid w:val="003F072C"/>
    <w:rsid w:val="003F0A5E"/>
    <w:rsid w:val="003F1D33"/>
    <w:rsid w:val="003F1D5C"/>
    <w:rsid w:val="003F5EBD"/>
    <w:rsid w:val="004033C0"/>
    <w:rsid w:val="004041BE"/>
    <w:rsid w:val="004063A3"/>
    <w:rsid w:val="0041243B"/>
    <w:rsid w:val="0042479E"/>
    <w:rsid w:val="00433A54"/>
    <w:rsid w:val="004647E2"/>
    <w:rsid w:val="00473594"/>
    <w:rsid w:val="00480B48"/>
    <w:rsid w:val="00487E0D"/>
    <w:rsid w:val="004A2AED"/>
    <w:rsid w:val="004C3809"/>
    <w:rsid w:val="004C4E9A"/>
    <w:rsid w:val="004F0331"/>
    <w:rsid w:val="00522B3B"/>
    <w:rsid w:val="00524792"/>
    <w:rsid w:val="005261FE"/>
    <w:rsid w:val="00531FC0"/>
    <w:rsid w:val="00532FEF"/>
    <w:rsid w:val="0056150F"/>
    <w:rsid w:val="0056248C"/>
    <w:rsid w:val="005860CF"/>
    <w:rsid w:val="00591121"/>
    <w:rsid w:val="005935AB"/>
    <w:rsid w:val="005A200C"/>
    <w:rsid w:val="005B7344"/>
    <w:rsid w:val="005C5378"/>
    <w:rsid w:val="006147C5"/>
    <w:rsid w:val="00616CF6"/>
    <w:rsid w:val="0062476B"/>
    <w:rsid w:val="00624C7E"/>
    <w:rsid w:val="0064216D"/>
    <w:rsid w:val="00660DDC"/>
    <w:rsid w:val="0068671F"/>
    <w:rsid w:val="006A3E89"/>
    <w:rsid w:val="006C0DFF"/>
    <w:rsid w:val="006D2A91"/>
    <w:rsid w:val="006E2773"/>
    <w:rsid w:val="007003DB"/>
    <w:rsid w:val="00741D88"/>
    <w:rsid w:val="00744DF0"/>
    <w:rsid w:val="007639B8"/>
    <w:rsid w:val="00780653"/>
    <w:rsid w:val="007C2748"/>
    <w:rsid w:val="007C5F7B"/>
    <w:rsid w:val="007C6B1B"/>
    <w:rsid w:val="007E3B11"/>
    <w:rsid w:val="007F42AA"/>
    <w:rsid w:val="00815284"/>
    <w:rsid w:val="00815ECE"/>
    <w:rsid w:val="00836D3A"/>
    <w:rsid w:val="00843376"/>
    <w:rsid w:val="00843F6C"/>
    <w:rsid w:val="0084436B"/>
    <w:rsid w:val="00847F59"/>
    <w:rsid w:val="00856B50"/>
    <w:rsid w:val="00887851"/>
    <w:rsid w:val="008A22F6"/>
    <w:rsid w:val="008B273E"/>
    <w:rsid w:val="008B3BA4"/>
    <w:rsid w:val="008B6C34"/>
    <w:rsid w:val="008B721F"/>
    <w:rsid w:val="008D0084"/>
    <w:rsid w:val="008F4FA1"/>
    <w:rsid w:val="008F536C"/>
    <w:rsid w:val="008F61AF"/>
    <w:rsid w:val="0093011E"/>
    <w:rsid w:val="00945915"/>
    <w:rsid w:val="00953B0C"/>
    <w:rsid w:val="009607F9"/>
    <w:rsid w:val="00975F50"/>
    <w:rsid w:val="00987692"/>
    <w:rsid w:val="009959C4"/>
    <w:rsid w:val="009B5CE1"/>
    <w:rsid w:val="009F46DE"/>
    <w:rsid w:val="009F6340"/>
    <w:rsid w:val="00A32B0A"/>
    <w:rsid w:val="00A55507"/>
    <w:rsid w:val="00AA372A"/>
    <w:rsid w:val="00AB07A7"/>
    <w:rsid w:val="00AD1F99"/>
    <w:rsid w:val="00AD5E25"/>
    <w:rsid w:val="00AE212F"/>
    <w:rsid w:val="00AE6A03"/>
    <w:rsid w:val="00B50EBC"/>
    <w:rsid w:val="00B575CA"/>
    <w:rsid w:val="00B66FB9"/>
    <w:rsid w:val="00B73A7B"/>
    <w:rsid w:val="00BC226C"/>
    <w:rsid w:val="00BC5E27"/>
    <w:rsid w:val="00BD2272"/>
    <w:rsid w:val="00C06204"/>
    <w:rsid w:val="00C139EF"/>
    <w:rsid w:val="00C72979"/>
    <w:rsid w:val="00C7619A"/>
    <w:rsid w:val="00C85F6A"/>
    <w:rsid w:val="00C96305"/>
    <w:rsid w:val="00CA21C7"/>
    <w:rsid w:val="00CB7EB1"/>
    <w:rsid w:val="00CD3098"/>
    <w:rsid w:val="00D07D05"/>
    <w:rsid w:val="00D218D9"/>
    <w:rsid w:val="00D74B12"/>
    <w:rsid w:val="00D86474"/>
    <w:rsid w:val="00DA3593"/>
    <w:rsid w:val="00DA6700"/>
    <w:rsid w:val="00DB0C3D"/>
    <w:rsid w:val="00DB2EE3"/>
    <w:rsid w:val="00DD3866"/>
    <w:rsid w:val="00DE739A"/>
    <w:rsid w:val="00DF15EF"/>
    <w:rsid w:val="00E142B1"/>
    <w:rsid w:val="00E470AB"/>
    <w:rsid w:val="00E4781D"/>
    <w:rsid w:val="00E50A46"/>
    <w:rsid w:val="00E57F60"/>
    <w:rsid w:val="00E600D5"/>
    <w:rsid w:val="00E601CD"/>
    <w:rsid w:val="00E60D05"/>
    <w:rsid w:val="00EF13B6"/>
    <w:rsid w:val="00F12F99"/>
    <w:rsid w:val="00F35B62"/>
    <w:rsid w:val="00F43971"/>
    <w:rsid w:val="00F4442B"/>
    <w:rsid w:val="00F55EDA"/>
    <w:rsid w:val="00F85607"/>
    <w:rsid w:val="00F963DA"/>
    <w:rsid w:val="00FA4EEF"/>
    <w:rsid w:val="00FB41D5"/>
    <w:rsid w:val="00FC1AF2"/>
    <w:rsid w:val="00FD4817"/>
    <w:rsid w:val="00FE1326"/>
    <w:rsid w:val="00FF0C96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3B0D5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639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A7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E6A03"/>
    <w:rPr>
      <w:color w:val="808080"/>
    </w:rPr>
  </w:style>
  <w:style w:type="character" w:customStyle="1" w:styleId="selectable">
    <w:name w:val="selectable"/>
    <w:basedOn w:val="DefaultParagraphFont"/>
    <w:rsid w:val="0030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131</cp:revision>
  <cp:lastPrinted>2020-12-30T11:23:00Z</cp:lastPrinted>
  <dcterms:created xsi:type="dcterms:W3CDTF">2020-08-16T01:52:00Z</dcterms:created>
  <dcterms:modified xsi:type="dcterms:W3CDTF">2020-12-30T11:23:00Z</dcterms:modified>
</cp:coreProperties>
</file>