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shd w:val="clear" w:color="auto" w:fill="00B0F0"/>
      </w:pPr>
      <w:r>
        <w:rPr>
          <w:rFonts w:ascii="Space Grotesk" w:hAnsi="Space Grotesk"/>
          <w:b/>
          <w:color w:val="FFFFFF"/>
          <w:sz w:val="18"/>
        </w:rPr>
        <w:t>POST-BITE</w:t>
      </w:r>
    </w:p>
    <w:p>
      <w:pPr>
        <w:spacing w:before="120" w:after="120"/>
        <w:shd w:val="clear" w:color="auto" w:fill="1A0040"/>
      </w:pPr>
      <w:r>
        <w:rPr>
          <w:rFonts w:ascii="Space Grotesk" w:hAnsi="Space Grotesk"/>
          <w:b/>
          <w:color w:val="FFFFFF"/>
          <w:sz w:val="44"/>
        </w:rPr>
        <w:t>Your Follow-Up: Prompt Engineering for Marketers</w:t>
      </w:r>
    </w:p>
    <w:p>
      <w:pPr>
        <w:spacing w:after="320"/>
      </w:pPr>
      <w:r>
        <w:rPr>
          <w:rFonts w:ascii="Space Grotesk" w:hAnsi="Space Grotesk"/>
          <w:i/>
          <w:color w:val="262626"/>
          <w:sz w:val="20"/>
        </w:rPr>
        <w:t>Follow-Up Guide · Prompt Engineering</w:t>
      </w:r>
    </w:p>
    <w:p>
      <w:pPr>
        <w:spacing w:before="280" w:after="80"/>
        <w:pBdr>
          <w:bottom w:val="single" w:sz="4" w:space="4" w:color="BCB3FF"/>
        </w:pBdr>
      </w:pPr>
      <w:r>
        <w:rPr>
          <w:rFonts w:ascii="Space Grotesk" w:hAnsi="Space Grotesk"/>
          <w:b/>
          <w:color w:val="0D006A"/>
          <w:sz w:val="26"/>
        </w:rPr>
        <w:t>What You Covered Today</w:t>
      </w:r>
    </w:p>
    <w:p>
      <w:pPr>
        <w:spacing w:after="160"/>
      </w:pPr>
      <w:r>
        <w:rPr>
          <w:rFonts w:ascii="Space Grotesk" w:hAnsi="Space Grotesk"/>
          <w:sz w:val="30"/>
        </w:rPr>
        <w:t>Today you learned that a strong AI prompt is not a lucky guess — it is a structured instruction built around the CRAFT framework: Context, Role, Action, Format, and Target. You saw how a vague prompt produces generic output, and how adding brand voice, a specific role, and a clear ask transforms that output into something editable and on-brand. You also practised the most important skill of all: iteration — using follow-up prompts to refine tone, length, and angle until the output is actually usable.</w:t>
      </w:r>
    </w:p>
    <w:p>
      <w:pPr>
        <w:spacing w:before="280" w:after="80"/>
        <w:pBdr>
          <w:bottom w:val="single" w:sz="4" w:space="4" w:color="BCB3FF"/>
        </w:pBdr>
      </w:pPr>
      <w:r>
        <w:rPr>
          <w:rFonts w:ascii="Space Grotesk" w:hAnsi="Space Grotesk"/>
          <w:b/>
          <w:color w:val="0D006A"/>
          <w:sz w:val="26"/>
        </w:rPr>
        <w:t>Reflect on Your Learning</w:t>
      </w:r>
    </w:p>
    <w:p>
      <w:pPr>
        <w:pStyle w:val="ListNumber"/>
        <w:spacing w:after="80"/>
      </w:pPr>
      <w:r>
        <w:rPr>
          <w:rFonts w:ascii="Space Grotesk" w:hAnsi="Space Grotesk"/>
          <w:sz w:val="30"/>
        </w:rPr>
        <w:t>Looking at the CRAFT prompt you built during the exercise, which element — Context, Role, or Action — was hardest for you to write, and why do you think that was?</w:t>
      </w:r>
    </w:p>
    <w:p>
      <w:pPr>
        <w:pStyle w:val="ListNumber"/>
        <w:spacing w:after="80"/>
      </w:pPr>
      <w:r>
        <w:rPr>
          <w:rFonts w:ascii="Space Grotesk" w:hAnsi="Space Grotesk"/>
          <w:sz w:val="30"/>
        </w:rPr>
        <w:t>When you received the first AI output during the exercise, what was your instinct — to accept it, rewrite it from scratch, or refine it with a follow-up prompt? What does that tell you about how you currently work with AI tools?</w:t>
      </w:r>
    </w:p>
    <w:p>
      <w:pPr>
        <w:pStyle w:val="ListNumber"/>
        <w:spacing w:after="80"/>
      </w:pPr>
      <w:r>
        <w:rPr>
          <w:rFonts w:ascii="Space Grotesk" w:hAnsi="Space Grotesk"/>
          <w:sz w:val="30"/>
        </w:rPr>
        <w:t>Which of the three common prompting mistakes — too vague, no brand voice, accepting the first output — do you think your team is most likely to fall into, and what would you do to prevent it?</w:t>
      </w:r>
    </w:p>
    <w:p>
      <w:pPr>
        <w:spacing w:before="280" w:after="80"/>
        <w:pBdr>
          <w:bottom w:val="single" w:sz="4" w:space="4" w:color="BCB3FF"/>
        </w:pBdr>
      </w:pPr>
      <w:r>
        <w:rPr>
          <w:rFonts w:ascii="Space Grotesk" w:hAnsi="Space Grotesk"/>
          <w:b/>
          <w:color w:val="0D006A"/>
          <w:sz w:val="26"/>
        </w:rPr>
        <w:t>Your Assignment</w:t>
      </w:r>
    </w:p>
    <w:p>
      <w:pPr>
        <w:spacing w:after="40"/>
      </w:pPr>
      <w:r>
        <w:rPr>
          <w:rFonts w:ascii="Space Grotesk" w:hAnsi="Space Grotesk"/>
          <w:b/>
          <w:sz w:val="30"/>
        </w:rPr>
        <w:t>Build Your First Prompt Library Entry</w:t>
      </w:r>
    </w:p>
    <w:p>
      <w:pPr>
        <w:spacing w:after="80"/>
      </w:pPr>
      <w:r>
        <w:rPr>
          <w:rFonts w:ascii="Space Grotesk" w:hAnsi="Space Grotesk"/>
          <w:sz w:val="30"/>
        </w:rPr>
        <w:t>Choose one real marketing task you need to complete this week — a social media post, an email subject line, a short ad text, or a product description. Write a complete CRAFT prompt for it using the template from the session. Run the prompt in ChatGPT, Gemini, or Copilot and send at least two follow-up refinement prompts to improve the output. Then save three things in a shared document or Notion page titled 'Our Prompt Library': (1) your final CRAFT prompt, (2) the best output you received, and (3) one sentence explaining what made the prompt work. Bring this entry to your next team meeting to share with a colleague.</w:t>
      </w:r>
    </w:p>
    <w:p>
      <w:pPr>
        <w:spacing w:after="160"/>
      </w:pPr>
      <w:r>
        <w:rPr>
          <w:rFonts w:ascii="Space Grotesk" w:hAnsi="Space Grotesk"/>
          <w:b/>
          <w:sz w:val="30"/>
        </w:rPr>
        <w:t xml:space="preserve">Deadline: </w:t>
      </w:r>
      <w:r>
        <w:rPr>
          <w:rFonts w:ascii="Space Grotesk" w:hAnsi="Space Grotesk"/>
          <w:sz w:val="30"/>
        </w:rPr>
        <w:t>Within 1 week after the session</w:t>
      </w:r>
    </w:p>
    <w:p>
      <w:pPr>
        <w:spacing w:before="280" w:after="80"/>
        <w:pBdr>
          <w:bottom w:val="single" w:sz="4" w:space="4" w:color="BCB3FF"/>
        </w:pBdr>
      </w:pPr>
      <w:r>
        <w:rPr>
          <w:rFonts w:ascii="Space Grotesk" w:hAnsi="Space Grotesk"/>
          <w:b/>
          <w:color w:val="0D006A"/>
          <w:sz w:val="26"/>
        </w:rPr>
        <w:t>Further Reading</w:t>
      </w:r>
    </w:p>
    <w:p>
      <w:pPr>
        <w:spacing w:after="40"/>
      </w:pPr>
      <w:r>
        <w:rPr>
          <w:rFonts w:ascii="Space Grotesk" w:hAnsi="Space Grotesk"/>
          <w:b/>
          <w:sz w:val="30"/>
        </w:rPr>
        <w:t>The Art of the Prompt: How to Get the Best Out of Generative AI — Harvard Business Review</w:t>
      </w:r>
    </w:p>
    <w:p>
      <w:pPr>
        <w:spacing w:after="160"/>
      </w:pPr>
      <w:r>
        <w:rPr>
          <w:rFonts w:ascii="Space Grotesk" w:hAnsi="Space Grotesk"/>
          <w:sz w:val="30"/>
        </w:rPr>
        <w:t>A well-structured article aimed at business professionals that explores why prompt quality matters, how to think about AI as a collaborator rather than a search engine, and what separates average users from skilled ones. Practical and free to read online.</w:t>
      </w:r>
    </w:p>
    <w:p>
      <w:pPr>
        <w:spacing w:after="40"/>
      </w:pPr>
      <w:r>
        <w:rPr>
          <w:rFonts w:ascii="Space Grotesk" w:hAnsi="Space Grotesk"/>
          <w:b/>
          <w:sz w:val="30"/>
        </w:rPr>
        <w:t>Prompting Guide 101 — Google for Workspace</w:t>
      </w:r>
    </w:p>
    <w:p>
      <w:pPr>
        <w:spacing w:after="160"/>
      </w:pPr>
      <w:r>
        <w:rPr>
          <w:rFonts w:ascii="Space Grotesk" w:hAnsi="Space Grotesk"/>
          <w:sz w:val="30"/>
        </w:rPr>
        <w:t>Google's own short guide to writing effective prompts, written specifically for workplace tasks like drafting emails, summarising documents, and creating content. Directly relevant if your team uses Google Workspace or Gemini, and full of copy-paste-ready examples.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