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83A" w:rsidRPr="00F14A45" w:rsidRDefault="0089283A" w:rsidP="0089283A">
      <w:pPr>
        <w:rPr>
          <w:rStyle w:val="BookTitle"/>
          <w:rFonts w:asciiTheme="minorHAnsi" w:hAnsiTheme="minorHAnsi" w:cstheme="minorHAnsi"/>
          <w:b/>
          <w:color w:val="auto"/>
          <w:sz w:val="22"/>
        </w:rPr>
      </w:pPr>
      <w:r>
        <w:rPr>
          <w:rStyle w:val="BookTitle"/>
          <w:rFonts w:asciiTheme="minorHAnsi" w:hAnsiTheme="minorHAnsi" w:cstheme="minorHAnsi"/>
          <w:b/>
          <w:color w:val="auto"/>
          <w:sz w:val="22"/>
        </w:rPr>
        <w:t xml:space="preserve">Transcript: </w:t>
      </w:r>
      <w:bookmarkStart w:id="0" w:name="_GoBack"/>
      <w:bookmarkEnd w:id="0"/>
      <w:r w:rsidRPr="00F14A45">
        <w:rPr>
          <w:rStyle w:val="BookTitle"/>
          <w:rFonts w:asciiTheme="minorHAnsi" w:hAnsiTheme="minorHAnsi" w:cstheme="minorHAnsi"/>
          <w:b/>
          <w:color w:val="auto"/>
          <w:sz w:val="22"/>
        </w:rPr>
        <w:t>Compliance during COVID-19</w:t>
      </w:r>
    </w:p>
    <w:p w:rsidR="0089283A" w:rsidRPr="00F14A45" w:rsidRDefault="0089283A" w:rsidP="0089283A">
      <w:pPr>
        <w:spacing w:line="360" w:lineRule="auto"/>
        <w:rPr>
          <w:rStyle w:val="BookTitle"/>
          <w:rFonts w:asciiTheme="minorHAnsi" w:hAnsiTheme="minorHAnsi" w:cstheme="minorHAnsi"/>
          <w:color w:val="auto"/>
          <w:sz w:val="22"/>
        </w:rPr>
      </w:pPr>
      <w:r>
        <w:rPr>
          <w:rStyle w:val="BookTitle"/>
          <w:rFonts w:asciiTheme="minorHAnsi" w:hAnsiTheme="minorHAnsi" w:cstheme="minorHAnsi"/>
          <w:color w:val="auto"/>
          <w:sz w:val="22"/>
        </w:rPr>
        <w:t>We understand that while</w:t>
      </w:r>
      <w:r w:rsidRPr="00F14A45">
        <w:rPr>
          <w:rStyle w:val="BookTitle"/>
          <w:rFonts w:asciiTheme="minorHAnsi" w:hAnsiTheme="minorHAnsi" w:cstheme="minorHAnsi"/>
          <w:color w:val="auto"/>
          <w:sz w:val="22"/>
        </w:rPr>
        <w:t xml:space="preserve"> Australia responds to COVID-19 your plan and your supports may look different.  </w:t>
      </w:r>
    </w:p>
    <w:p w:rsidR="0089283A" w:rsidRDefault="0089283A" w:rsidP="0089283A">
      <w:pPr>
        <w:spacing w:line="360" w:lineRule="auto"/>
        <w:rPr>
          <w:rStyle w:val="BookTitle"/>
          <w:rFonts w:asciiTheme="minorHAnsi" w:hAnsiTheme="minorHAnsi" w:cstheme="minorHAnsi"/>
          <w:color w:val="auto"/>
          <w:sz w:val="22"/>
        </w:rPr>
      </w:pPr>
      <w:r w:rsidRPr="00F14A45">
        <w:rPr>
          <w:rStyle w:val="BookTitle"/>
          <w:rFonts w:asciiTheme="minorHAnsi" w:hAnsiTheme="minorHAnsi" w:cstheme="minorHAnsi"/>
          <w:color w:val="auto"/>
          <w:sz w:val="22"/>
        </w:rPr>
        <w:t xml:space="preserve">During this </w:t>
      </w:r>
      <w:proofErr w:type="gramStart"/>
      <w:r w:rsidRPr="00F14A45">
        <w:rPr>
          <w:rStyle w:val="BookTitle"/>
          <w:rFonts w:asciiTheme="minorHAnsi" w:hAnsiTheme="minorHAnsi" w:cstheme="minorHAnsi"/>
          <w:color w:val="auto"/>
          <w:sz w:val="22"/>
        </w:rPr>
        <w:t>time</w:t>
      </w:r>
      <w:proofErr w:type="gramEnd"/>
      <w:r w:rsidRPr="00F14A45">
        <w:rPr>
          <w:rStyle w:val="BookTitle"/>
          <w:rFonts w:asciiTheme="minorHAnsi" w:hAnsiTheme="minorHAnsi" w:cstheme="minorHAnsi"/>
          <w:color w:val="auto"/>
          <w:sz w:val="22"/>
        </w:rPr>
        <w:t xml:space="preserve"> you </w:t>
      </w:r>
      <w:r w:rsidRPr="00F14A45">
        <w:rPr>
          <w:rStyle w:val="BookTitle"/>
          <w:rFonts w:asciiTheme="minorHAnsi" w:hAnsiTheme="minorHAnsi" w:cstheme="minorHAnsi"/>
          <w:color w:val="auto"/>
          <w:sz w:val="22"/>
          <w:u w:val="single"/>
        </w:rPr>
        <w:t>still</w:t>
      </w:r>
      <w:r w:rsidRPr="00F14A45">
        <w:rPr>
          <w:rStyle w:val="BookTitle"/>
          <w:rFonts w:asciiTheme="minorHAnsi" w:hAnsiTheme="minorHAnsi" w:cstheme="minorHAnsi"/>
          <w:color w:val="auto"/>
          <w:sz w:val="22"/>
        </w:rPr>
        <w:t xml:space="preserve"> have choice and control as to how you use your NDIS plan, and you </w:t>
      </w:r>
      <w:r w:rsidRPr="00F14A45">
        <w:rPr>
          <w:rStyle w:val="BookTitle"/>
          <w:rFonts w:asciiTheme="minorHAnsi" w:hAnsiTheme="minorHAnsi" w:cstheme="minorHAnsi"/>
          <w:color w:val="auto"/>
          <w:sz w:val="22"/>
          <w:u w:val="single"/>
        </w:rPr>
        <w:t>still</w:t>
      </w:r>
      <w:r w:rsidRPr="00F14A45">
        <w:rPr>
          <w:rStyle w:val="BookTitle"/>
          <w:rFonts w:asciiTheme="minorHAnsi" w:hAnsiTheme="minorHAnsi" w:cstheme="minorHAnsi"/>
          <w:color w:val="auto"/>
          <w:sz w:val="22"/>
        </w:rPr>
        <w:t xml:space="preserve"> have obligations and responsibilities to ensure you are compliant.</w:t>
      </w:r>
    </w:p>
    <w:p w:rsidR="0089283A" w:rsidRDefault="0089283A" w:rsidP="0089283A">
      <w:pPr>
        <w:spacing w:line="360" w:lineRule="auto"/>
        <w:rPr>
          <w:rStyle w:val="BookTitle"/>
          <w:rFonts w:asciiTheme="minorHAnsi" w:hAnsiTheme="minorHAnsi" w:cstheme="minorHAnsi"/>
          <w:color w:val="auto"/>
          <w:sz w:val="22"/>
        </w:rPr>
      </w:pPr>
      <w:r w:rsidRPr="005F2CEA">
        <w:rPr>
          <w:rStyle w:val="BookTitle"/>
          <w:rFonts w:asciiTheme="minorHAnsi" w:hAnsiTheme="minorHAnsi" w:cstheme="minorHAnsi"/>
          <w:color w:val="auto"/>
          <w:sz w:val="22"/>
        </w:rPr>
        <w:t xml:space="preserve">Compliance means we make sure </w:t>
      </w:r>
      <w:proofErr w:type="gramStart"/>
      <w:r w:rsidRPr="005F2CEA">
        <w:rPr>
          <w:rStyle w:val="BookTitle"/>
          <w:rFonts w:asciiTheme="minorHAnsi" w:hAnsiTheme="minorHAnsi" w:cstheme="minorHAnsi"/>
          <w:color w:val="auto"/>
          <w:sz w:val="22"/>
        </w:rPr>
        <w:t>we’re</w:t>
      </w:r>
      <w:proofErr w:type="gramEnd"/>
      <w:r w:rsidRPr="005F2CEA">
        <w:rPr>
          <w:rStyle w:val="BookTitle"/>
          <w:rFonts w:asciiTheme="minorHAnsi" w:hAnsiTheme="minorHAnsi" w:cstheme="minorHAnsi"/>
          <w:color w:val="auto"/>
          <w:sz w:val="22"/>
        </w:rPr>
        <w:t xml:space="preserve"> following the terms we agreed to when we signed up with the NDIS.</w:t>
      </w:r>
    </w:p>
    <w:p w:rsidR="0089283A" w:rsidRPr="00F14A45" w:rsidRDefault="0089283A" w:rsidP="0089283A">
      <w:pPr>
        <w:spacing w:line="360" w:lineRule="auto"/>
        <w:rPr>
          <w:rStyle w:val="BookTitle"/>
          <w:rFonts w:asciiTheme="minorHAnsi" w:hAnsiTheme="minorHAnsi" w:cstheme="minorHAnsi"/>
          <w:color w:val="auto"/>
          <w:sz w:val="22"/>
        </w:rPr>
      </w:pPr>
      <w:r w:rsidRPr="00F14A45">
        <w:rPr>
          <w:rStyle w:val="BookTitle"/>
          <w:rFonts w:asciiTheme="minorHAnsi" w:hAnsiTheme="minorHAnsi" w:cstheme="minorHAnsi"/>
          <w:color w:val="auto"/>
          <w:sz w:val="22"/>
        </w:rPr>
        <w:t xml:space="preserve">The NDIA is </w:t>
      </w:r>
      <w:r w:rsidRPr="00F14A45">
        <w:rPr>
          <w:rFonts w:asciiTheme="minorHAnsi" w:hAnsiTheme="minorHAnsi" w:cstheme="minorHAnsi"/>
        </w:rPr>
        <w:t xml:space="preserve">continuing to monitor for fraudulent and non-compliant activities throughout this crisis to ensure the safety of participants and integrity of the scheme. </w:t>
      </w:r>
    </w:p>
    <w:p w:rsidR="0089283A" w:rsidRDefault="0089283A" w:rsidP="0089283A">
      <w:pPr>
        <w:spacing w:line="360" w:lineRule="auto"/>
        <w:rPr>
          <w:rFonts w:asciiTheme="minorHAnsi" w:hAnsiTheme="minorHAnsi" w:cstheme="minorHAnsi"/>
        </w:rPr>
      </w:pPr>
      <w:r w:rsidRPr="00F14A45">
        <w:rPr>
          <w:rFonts w:asciiTheme="minorHAnsi" w:hAnsiTheme="minorHAnsi" w:cstheme="minorHAnsi"/>
        </w:rPr>
        <w:t>As part of our compliance work, we may need to make contact with you to discuss your plan or to discuss whether you have received the supports that providers have claimed against your plan.</w:t>
      </w:r>
    </w:p>
    <w:p w:rsidR="0089283A" w:rsidRDefault="0089283A" w:rsidP="0089283A">
      <w:pPr>
        <w:spacing w:line="360" w:lineRule="auto"/>
        <w:rPr>
          <w:rFonts w:asciiTheme="minorHAnsi" w:hAnsiTheme="minorHAnsi" w:cstheme="minorHAnsi"/>
        </w:rPr>
      </w:pPr>
      <w:r w:rsidRPr="00F14A45">
        <w:rPr>
          <w:rFonts w:asciiTheme="minorHAnsi" w:hAnsiTheme="minorHAnsi" w:cstheme="minorHAnsi"/>
        </w:rPr>
        <w:t>If you are confused about how to use parts of your plan, you have concerns, or want some advice, call your LAC, planner</w:t>
      </w:r>
      <w:r>
        <w:rPr>
          <w:rFonts w:asciiTheme="minorHAnsi" w:hAnsiTheme="minorHAnsi" w:cstheme="minorHAnsi"/>
        </w:rPr>
        <w:t xml:space="preserve"> or</w:t>
      </w:r>
      <w:r w:rsidRPr="00F14A45">
        <w:rPr>
          <w:rFonts w:asciiTheme="minorHAnsi" w:hAnsiTheme="minorHAnsi" w:cstheme="minorHAnsi"/>
        </w:rPr>
        <w:t xml:space="preserve"> </w:t>
      </w:r>
      <w:r>
        <w:rPr>
          <w:rFonts w:asciiTheme="minorHAnsi" w:hAnsiTheme="minorHAnsi" w:cstheme="minorHAnsi"/>
        </w:rPr>
        <w:t xml:space="preserve">early childhood representative. </w:t>
      </w:r>
    </w:p>
    <w:p w:rsidR="008367C4" w:rsidRDefault="0089283A" w:rsidP="0089283A">
      <w:r>
        <w:rPr>
          <w:rFonts w:asciiTheme="minorHAnsi" w:hAnsiTheme="minorHAnsi" w:cstheme="minorHAnsi"/>
        </w:rPr>
        <w:t xml:space="preserve">If you are concerned about suspicious activity call the </w:t>
      </w:r>
      <w:r w:rsidRPr="009B0ED9">
        <w:rPr>
          <w:rFonts w:asciiTheme="minorHAnsi" w:hAnsiTheme="minorHAnsi" w:cstheme="minorHAnsi"/>
        </w:rPr>
        <w:t>NDI</w:t>
      </w:r>
      <w:r>
        <w:rPr>
          <w:rFonts w:asciiTheme="minorHAnsi" w:hAnsiTheme="minorHAnsi" w:cstheme="minorHAnsi"/>
        </w:rPr>
        <w:t xml:space="preserve">S fraud reporting hotline </w:t>
      </w:r>
      <w:r w:rsidRPr="009B0ED9">
        <w:rPr>
          <w:rFonts w:asciiTheme="minorHAnsi" w:hAnsiTheme="minorHAnsi" w:cstheme="minorHAnsi"/>
        </w:rPr>
        <w:t xml:space="preserve">on 1800 650 717 or email </w:t>
      </w:r>
      <w:hyperlink r:id="rId4" w:history="1">
        <w:r w:rsidRPr="006C2375">
          <w:rPr>
            <w:rStyle w:val="Hyperlink"/>
            <w:rFonts w:asciiTheme="minorHAnsi" w:hAnsiTheme="minorHAnsi" w:cstheme="minorHAnsi"/>
          </w:rPr>
          <w:t>fraudreporting@ndis.gov.au</w:t>
        </w:r>
      </w:hyperlink>
    </w:p>
    <w:sectPr w:rsidR="0083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3A"/>
    <w:rsid w:val="008367C4"/>
    <w:rsid w:val="00892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1DD"/>
  <w15:chartTrackingRefBased/>
  <w15:docId w15:val="{723E5CEB-C829-4662-9A44-7E78F454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83A"/>
    <w:pPr>
      <w:spacing w:after="12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89283A"/>
    <w:rPr>
      <w:color w:val="652F76"/>
      <w:sz w:val="52"/>
    </w:rPr>
  </w:style>
  <w:style w:type="character" w:styleId="Hyperlink">
    <w:name w:val="Hyperlink"/>
    <w:basedOn w:val="DefaultParagraphFont"/>
    <w:uiPriority w:val="99"/>
    <w:unhideWhenUsed/>
    <w:rsid w:val="00892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audreporting@ndi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Bel</dc:creator>
  <cp:keywords/>
  <dc:description/>
  <cp:lastModifiedBy>Romain, Bel</cp:lastModifiedBy>
  <cp:revision>1</cp:revision>
  <dcterms:created xsi:type="dcterms:W3CDTF">2020-05-13T05:20:00Z</dcterms:created>
  <dcterms:modified xsi:type="dcterms:W3CDTF">2020-05-13T05:22:00Z</dcterms:modified>
</cp:coreProperties>
</file>