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23B33" w14:textId="4CBAF591" w:rsidR="005962E5" w:rsidRPr="00CB3D51" w:rsidRDefault="005962E5" w:rsidP="005962E5">
      <w:pPr>
        <w:jc w:val="center"/>
        <w:rPr>
          <w:rFonts w:ascii="Arial" w:hAnsi="Arial" w:cs="Arial"/>
          <w:sz w:val="44"/>
          <w:szCs w:val="44"/>
          <w:lang w:val="nl-NL"/>
        </w:rPr>
      </w:pPr>
      <w:r w:rsidRPr="00CB3D51">
        <w:rPr>
          <w:rFonts w:ascii="Arial" w:hAnsi="Arial" w:cs="Arial"/>
          <w:sz w:val="44"/>
          <w:szCs w:val="44"/>
          <w:lang w:val="nl-NL"/>
        </w:rPr>
        <w:t>UX-report</w:t>
      </w:r>
    </w:p>
    <w:p w14:paraId="12E54F71" w14:textId="05935CF3" w:rsidR="005962E5" w:rsidRPr="00CB3D51" w:rsidRDefault="005962E5" w:rsidP="005962E5">
      <w:pPr>
        <w:jc w:val="center"/>
        <w:rPr>
          <w:rFonts w:ascii="Arial" w:hAnsi="Arial" w:cs="Arial"/>
          <w:b/>
          <w:bCs/>
          <w:sz w:val="44"/>
          <w:szCs w:val="44"/>
          <w:vertAlign w:val="superscript"/>
          <w:lang w:val="nl-NL"/>
        </w:rPr>
      </w:pPr>
      <w:r w:rsidRPr="00CB3D51">
        <w:rPr>
          <w:rFonts w:ascii="Arial" w:hAnsi="Arial" w:cs="Arial"/>
          <w:b/>
          <w:bCs/>
          <w:sz w:val="44"/>
          <w:szCs w:val="44"/>
          <w:lang w:val="nl-NL"/>
        </w:rPr>
        <w:softHyphen/>
      </w:r>
      <w:r w:rsidRPr="00CB3D51">
        <w:rPr>
          <w:rFonts w:ascii="Arial" w:hAnsi="Arial" w:cs="Arial"/>
          <w:b/>
          <w:bCs/>
          <w:sz w:val="44"/>
          <w:szCs w:val="44"/>
          <w:lang w:val="nl-NL"/>
        </w:rPr>
        <w:softHyphen/>
      </w:r>
      <w:r w:rsidRPr="00CB3D51">
        <w:rPr>
          <w:rFonts w:ascii="Arial" w:hAnsi="Arial" w:cs="Arial"/>
          <w:b/>
          <w:bCs/>
          <w:sz w:val="44"/>
          <w:szCs w:val="44"/>
          <w:lang w:val="nl-NL"/>
        </w:rPr>
        <w:softHyphen/>
      </w:r>
      <w:r w:rsidRPr="00CB3D51">
        <w:rPr>
          <w:rFonts w:ascii="Arial" w:hAnsi="Arial" w:cs="Arial"/>
          <w:b/>
          <w:bCs/>
          <w:sz w:val="44"/>
          <w:szCs w:val="44"/>
          <w:lang w:val="nl-NL"/>
        </w:rPr>
        <w:softHyphen/>
      </w:r>
      <w:r w:rsidRPr="00CB3D51">
        <w:rPr>
          <w:rFonts w:ascii="Arial" w:hAnsi="Arial" w:cs="Arial"/>
          <w:b/>
          <w:bCs/>
          <w:sz w:val="44"/>
          <w:szCs w:val="44"/>
          <w:lang w:val="nl-NL"/>
        </w:rPr>
        <w:softHyphen/>
      </w:r>
      <w:r w:rsidRPr="00CB3D51">
        <w:rPr>
          <w:rFonts w:ascii="Arial" w:hAnsi="Arial" w:cs="Arial"/>
          <w:b/>
          <w:bCs/>
          <w:sz w:val="44"/>
          <w:szCs w:val="44"/>
          <w:lang w:val="nl-NL"/>
        </w:rPr>
        <w:softHyphen/>
      </w:r>
      <w:r w:rsidRPr="00CB3D51">
        <w:rPr>
          <w:rFonts w:ascii="Arial" w:hAnsi="Arial" w:cs="Arial"/>
          <w:b/>
          <w:bCs/>
          <w:sz w:val="44"/>
          <w:szCs w:val="44"/>
          <w:lang w:val="nl-NL"/>
        </w:rPr>
        <w:softHyphen/>
      </w:r>
      <w:r w:rsidRPr="00CB3D51">
        <w:rPr>
          <w:rFonts w:ascii="Arial" w:hAnsi="Arial" w:cs="Arial"/>
          <w:b/>
          <w:bCs/>
          <w:sz w:val="44"/>
          <w:szCs w:val="44"/>
          <w:lang w:val="nl-NL"/>
        </w:rPr>
        <w:softHyphen/>
      </w:r>
      <w:r w:rsidRPr="00CB3D51">
        <w:rPr>
          <w:rFonts w:ascii="Arial" w:hAnsi="Arial" w:cs="Arial"/>
          <w:b/>
          <w:bCs/>
          <w:sz w:val="44"/>
          <w:szCs w:val="44"/>
          <w:lang w:val="nl-NL"/>
        </w:rPr>
        <w:softHyphen/>
      </w:r>
      <w:r w:rsidRPr="00CB3D51">
        <w:rPr>
          <w:rFonts w:ascii="Arial" w:hAnsi="Arial" w:cs="Arial"/>
          <w:b/>
          <w:bCs/>
          <w:sz w:val="44"/>
          <w:szCs w:val="44"/>
          <w:vertAlign w:val="subscript"/>
          <w:lang w:val="nl-NL"/>
        </w:rPr>
        <w:softHyphen/>
      </w:r>
      <w:r w:rsidRPr="00CB3D51">
        <w:rPr>
          <w:rFonts w:ascii="Arial" w:hAnsi="Arial" w:cs="Arial"/>
          <w:b/>
          <w:bCs/>
          <w:sz w:val="44"/>
          <w:szCs w:val="44"/>
          <w:lang w:val="nl-NL"/>
        </w:rPr>
        <w:softHyphen/>
      </w:r>
      <w:r w:rsidRPr="00CB3D51">
        <w:rPr>
          <w:rFonts w:ascii="Arial" w:hAnsi="Arial" w:cs="Arial"/>
          <w:noProof/>
        </w:rPr>
        <w:drawing>
          <wp:inline distT="0" distB="0" distL="0" distR="0" wp14:anchorId="5F7F1440" wp14:editId="525798F2">
            <wp:extent cx="5562600" cy="5562600"/>
            <wp:effectExtent l="0" t="0" r="0" b="0"/>
            <wp:docPr id="100597997" name="Afbeelding 1" descr="Afbeelding met teks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997" name="Afbeelding 1" descr="Afbeelding met tekst, ontwerp&#10;&#10;Automatisch gegenereerde beschrijvi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62600" cy="5562600"/>
                    </a:xfrm>
                    <a:prstGeom prst="rect">
                      <a:avLst/>
                    </a:prstGeom>
                    <a:noFill/>
                    <a:ln>
                      <a:noFill/>
                    </a:ln>
                  </pic:spPr>
                </pic:pic>
              </a:graphicData>
            </a:graphic>
          </wp:inline>
        </w:drawing>
      </w:r>
    </w:p>
    <w:p w14:paraId="022556BB" w14:textId="77777777" w:rsidR="005962E5" w:rsidRPr="00CB3D51" w:rsidRDefault="005962E5" w:rsidP="005962E5">
      <w:pPr>
        <w:rPr>
          <w:rFonts w:ascii="Arial" w:hAnsi="Arial" w:cs="Arial"/>
          <w:b/>
          <w:bCs/>
          <w:sz w:val="44"/>
          <w:szCs w:val="44"/>
          <w:lang w:val="nl-NL"/>
        </w:rPr>
      </w:pPr>
    </w:p>
    <w:p w14:paraId="6D7CEBA5" w14:textId="77777777" w:rsidR="005962E5" w:rsidRPr="00CB3D51" w:rsidRDefault="005962E5" w:rsidP="005962E5">
      <w:pPr>
        <w:spacing w:after="0" w:line="360" w:lineRule="auto"/>
        <w:jc w:val="center"/>
        <w:rPr>
          <w:rFonts w:ascii="Arial" w:hAnsi="Arial" w:cs="Arial"/>
          <w:b/>
          <w:bCs/>
          <w:sz w:val="24"/>
          <w:szCs w:val="24"/>
          <w:lang w:val="nl-NL"/>
        </w:rPr>
      </w:pPr>
      <w:r w:rsidRPr="00CB3D51">
        <w:rPr>
          <w:rFonts w:ascii="Arial" w:hAnsi="Arial" w:cs="Arial"/>
          <w:sz w:val="24"/>
          <w:szCs w:val="24"/>
          <w:lang w:val="nl-NL"/>
        </w:rPr>
        <w:t xml:space="preserve">Student name: </w:t>
      </w:r>
      <w:r w:rsidRPr="00CB3D51">
        <w:rPr>
          <w:rFonts w:ascii="Arial" w:eastAsia="Times New Roman" w:hAnsi="Arial" w:cs="Arial"/>
          <w:color w:val="000000"/>
          <w:kern w:val="0"/>
          <w:sz w:val="24"/>
          <w:szCs w:val="24"/>
          <w:lang w:val="nl-NL" w:eastAsia="nl-NL"/>
          <w14:ligatures w14:val="none"/>
        </w:rPr>
        <w:t>Rowan van der Weel</w:t>
      </w:r>
    </w:p>
    <w:p w14:paraId="6C68FD1F" w14:textId="77777777" w:rsidR="005962E5" w:rsidRPr="00CB3D51" w:rsidRDefault="005962E5" w:rsidP="005962E5">
      <w:pPr>
        <w:spacing w:after="0" w:line="360" w:lineRule="auto"/>
        <w:jc w:val="center"/>
        <w:rPr>
          <w:rFonts w:ascii="Arial" w:hAnsi="Arial" w:cs="Arial"/>
          <w:sz w:val="24"/>
          <w:szCs w:val="24"/>
        </w:rPr>
      </w:pPr>
      <w:r w:rsidRPr="00CB3D51">
        <w:rPr>
          <w:rFonts w:ascii="Arial" w:hAnsi="Arial" w:cs="Arial"/>
          <w:sz w:val="24"/>
          <w:szCs w:val="24"/>
        </w:rPr>
        <w:t xml:space="preserve">Student number: </w:t>
      </w:r>
      <w:r w:rsidRPr="00CB3D51">
        <w:rPr>
          <w:rFonts w:ascii="Arial" w:eastAsia="Times New Roman" w:hAnsi="Arial" w:cs="Arial"/>
          <w:color w:val="000000"/>
          <w:kern w:val="0"/>
          <w:sz w:val="24"/>
          <w:szCs w:val="24"/>
          <w:lang w:eastAsia="nl-NL"/>
          <w14:ligatures w14:val="none"/>
        </w:rPr>
        <w:t>4924576</w:t>
      </w:r>
    </w:p>
    <w:p w14:paraId="12C3797D" w14:textId="0B6EDA8A" w:rsidR="005962E5" w:rsidRPr="00CB3D51" w:rsidRDefault="005962E5" w:rsidP="005962E5">
      <w:pPr>
        <w:spacing w:after="0" w:line="360" w:lineRule="auto"/>
        <w:jc w:val="center"/>
        <w:rPr>
          <w:rFonts w:ascii="Arial" w:hAnsi="Arial" w:cs="Arial"/>
          <w:sz w:val="24"/>
          <w:szCs w:val="24"/>
        </w:rPr>
      </w:pPr>
      <w:r w:rsidRPr="00CB3D51">
        <w:rPr>
          <w:rFonts w:ascii="Arial" w:hAnsi="Arial" w:cs="Arial"/>
          <w:sz w:val="24"/>
          <w:szCs w:val="24"/>
        </w:rPr>
        <w:t>Class: DB-04</w:t>
      </w:r>
    </w:p>
    <w:p w14:paraId="70186130" w14:textId="5D114C7A" w:rsidR="005962E5" w:rsidRPr="00CB3D51" w:rsidRDefault="005962E5" w:rsidP="005962E5">
      <w:pPr>
        <w:spacing w:after="0" w:line="360" w:lineRule="auto"/>
        <w:jc w:val="center"/>
        <w:rPr>
          <w:rFonts w:ascii="Arial" w:hAnsi="Arial" w:cs="Arial"/>
          <w:sz w:val="24"/>
          <w:szCs w:val="24"/>
        </w:rPr>
      </w:pPr>
      <w:r w:rsidRPr="00CB3D51">
        <w:rPr>
          <w:rFonts w:ascii="Arial" w:hAnsi="Arial" w:cs="Arial"/>
          <w:sz w:val="24"/>
          <w:szCs w:val="24"/>
        </w:rPr>
        <w:t>Teacher: Tim Kurvers</w:t>
      </w:r>
    </w:p>
    <w:p w14:paraId="725551CA" w14:textId="76B5F3EB" w:rsidR="005962E5" w:rsidRPr="00CB3D51" w:rsidRDefault="005962E5" w:rsidP="005962E5">
      <w:pPr>
        <w:spacing w:after="0" w:line="360" w:lineRule="auto"/>
        <w:jc w:val="center"/>
        <w:rPr>
          <w:rFonts w:ascii="Arial" w:hAnsi="Arial" w:cs="Arial"/>
          <w:sz w:val="24"/>
          <w:szCs w:val="24"/>
        </w:rPr>
      </w:pPr>
      <w:r w:rsidRPr="00CB3D51">
        <w:rPr>
          <w:rFonts w:ascii="Arial" w:hAnsi="Arial" w:cs="Arial"/>
          <w:sz w:val="24"/>
          <w:szCs w:val="24"/>
        </w:rPr>
        <w:t xml:space="preserve">Version: </w:t>
      </w:r>
      <w:r w:rsidRPr="00CB3D51">
        <w:rPr>
          <w:rFonts w:ascii="Arial" w:eastAsia="Times New Roman" w:hAnsi="Arial" w:cs="Arial"/>
          <w:color w:val="000000"/>
          <w:kern w:val="0"/>
          <w:sz w:val="24"/>
          <w:szCs w:val="24"/>
          <w:lang w:eastAsia="nl-NL"/>
          <w14:ligatures w14:val="none"/>
        </w:rPr>
        <w:t>1.0</w:t>
      </w:r>
    </w:p>
    <w:p w14:paraId="4E2FAD31" w14:textId="1DE6D7B2" w:rsidR="005962E5" w:rsidRPr="00CB3D51" w:rsidRDefault="005962E5" w:rsidP="005962E5">
      <w:pPr>
        <w:spacing w:after="0" w:line="360" w:lineRule="auto"/>
        <w:jc w:val="center"/>
        <w:rPr>
          <w:rFonts w:ascii="Arial" w:hAnsi="Arial" w:cs="Arial"/>
          <w:sz w:val="24"/>
          <w:szCs w:val="24"/>
        </w:rPr>
      </w:pPr>
      <w:r w:rsidRPr="00CB3D51">
        <w:rPr>
          <w:rFonts w:ascii="Arial" w:hAnsi="Arial" w:cs="Arial"/>
          <w:sz w:val="24"/>
          <w:szCs w:val="24"/>
        </w:rPr>
        <w:t>Date: 12/01/2024</w:t>
      </w:r>
    </w:p>
    <w:p w14:paraId="173913EA" w14:textId="77777777" w:rsidR="005962E5" w:rsidRPr="00CB3D51" w:rsidRDefault="005962E5" w:rsidP="005962E5">
      <w:pPr>
        <w:spacing w:after="0" w:line="360" w:lineRule="auto"/>
        <w:jc w:val="center"/>
        <w:rPr>
          <w:rFonts w:ascii="Arial" w:hAnsi="Arial" w:cs="Arial"/>
          <w:sz w:val="24"/>
          <w:szCs w:val="24"/>
        </w:rPr>
      </w:pPr>
    </w:p>
    <w:sdt>
      <w:sdtPr>
        <w:rPr>
          <w:rFonts w:ascii="Arial" w:eastAsiaTheme="minorHAnsi" w:hAnsi="Arial" w:cs="Arial"/>
          <w:color w:val="auto"/>
          <w:kern w:val="2"/>
          <w:sz w:val="22"/>
          <w:szCs w:val="22"/>
          <w:lang w:eastAsia="en-US"/>
          <w14:ligatures w14:val="standardContextual"/>
        </w:rPr>
        <w:id w:val="512964130"/>
        <w:docPartObj>
          <w:docPartGallery w:val="Table of Contents"/>
          <w:docPartUnique/>
        </w:docPartObj>
      </w:sdtPr>
      <w:sdtEndPr>
        <w:rPr>
          <w:b/>
          <w:bCs/>
        </w:rPr>
      </w:sdtEndPr>
      <w:sdtContent>
        <w:p w14:paraId="1613FF8E" w14:textId="77777777" w:rsidR="005962E5" w:rsidRPr="00CB3D51" w:rsidRDefault="005962E5" w:rsidP="005962E5">
          <w:pPr>
            <w:pStyle w:val="Kopvaninhoudsopgave"/>
            <w:spacing w:line="360" w:lineRule="auto"/>
            <w:rPr>
              <w:rFonts w:ascii="Arial" w:hAnsi="Arial" w:cs="Arial"/>
            </w:rPr>
          </w:pPr>
          <w:r w:rsidRPr="00CB3D51">
            <w:rPr>
              <w:rFonts w:ascii="Arial" w:hAnsi="Arial" w:cs="Arial"/>
            </w:rPr>
            <w:t>Table of contents</w:t>
          </w:r>
        </w:p>
        <w:p w14:paraId="5AB563FD" w14:textId="5681A294" w:rsidR="003435F1" w:rsidRDefault="005962E5">
          <w:pPr>
            <w:pStyle w:val="Inhopg1"/>
            <w:tabs>
              <w:tab w:val="right" w:leader="dot" w:pos="9062"/>
            </w:tabs>
            <w:rPr>
              <w:rFonts w:eastAsiaTheme="minorEastAsia"/>
              <w:noProof/>
              <w:lang w:val="nl-NL" w:eastAsia="nl-NL"/>
            </w:rPr>
          </w:pPr>
          <w:r w:rsidRPr="00CB3D51">
            <w:rPr>
              <w:rFonts w:ascii="Arial" w:hAnsi="Arial" w:cs="Arial"/>
            </w:rPr>
            <w:fldChar w:fldCharType="begin"/>
          </w:r>
          <w:r w:rsidRPr="00CB3D51">
            <w:rPr>
              <w:rFonts w:ascii="Arial" w:hAnsi="Arial" w:cs="Arial"/>
            </w:rPr>
            <w:instrText xml:space="preserve"> TOC \o "1-3" \h \z \u </w:instrText>
          </w:r>
          <w:r w:rsidRPr="00CB3D51">
            <w:rPr>
              <w:rFonts w:ascii="Arial" w:hAnsi="Arial" w:cs="Arial"/>
            </w:rPr>
            <w:fldChar w:fldCharType="separate"/>
          </w:r>
          <w:hyperlink w:anchor="_Toc156336549" w:history="1">
            <w:r w:rsidR="003435F1" w:rsidRPr="002A0BD1">
              <w:rPr>
                <w:rStyle w:val="Hyperlink"/>
                <w:rFonts w:ascii="Arial" w:hAnsi="Arial" w:cs="Arial"/>
                <w:b/>
                <w:bCs/>
                <w:noProof/>
              </w:rPr>
              <w:t>Introduction</w:t>
            </w:r>
            <w:r w:rsidR="003435F1">
              <w:rPr>
                <w:noProof/>
                <w:webHidden/>
              </w:rPr>
              <w:tab/>
            </w:r>
            <w:r w:rsidR="003435F1">
              <w:rPr>
                <w:noProof/>
                <w:webHidden/>
              </w:rPr>
              <w:fldChar w:fldCharType="begin"/>
            </w:r>
            <w:r w:rsidR="003435F1">
              <w:rPr>
                <w:noProof/>
                <w:webHidden/>
              </w:rPr>
              <w:instrText xml:space="preserve"> PAGEREF _Toc156336549 \h </w:instrText>
            </w:r>
            <w:r w:rsidR="003435F1">
              <w:rPr>
                <w:noProof/>
                <w:webHidden/>
              </w:rPr>
            </w:r>
            <w:r w:rsidR="003435F1">
              <w:rPr>
                <w:noProof/>
                <w:webHidden/>
              </w:rPr>
              <w:fldChar w:fldCharType="separate"/>
            </w:r>
            <w:r w:rsidR="003435F1">
              <w:rPr>
                <w:noProof/>
                <w:webHidden/>
              </w:rPr>
              <w:t>3</w:t>
            </w:r>
            <w:r w:rsidR="003435F1">
              <w:rPr>
                <w:noProof/>
                <w:webHidden/>
              </w:rPr>
              <w:fldChar w:fldCharType="end"/>
            </w:r>
          </w:hyperlink>
        </w:p>
        <w:p w14:paraId="7BC9B55A" w14:textId="6E3A36F1" w:rsidR="003435F1" w:rsidRDefault="003435F1">
          <w:pPr>
            <w:pStyle w:val="Inhopg1"/>
            <w:tabs>
              <w:tab w:val="right" w:leader="dot" w:pos="9062"/>
            </w:tabs>
            <w:rPr>
              <w:rFonts w:eastAsiaTheme="minorEastAsia"/>
              <w:noProof/>
              <w:lang w:val="nl-NL" w:eastAsia="nl-NL"/>
            </w:rPr>
          </w:pPr>
          <w:hyperlink w:anchor="_Toc156336550" w:history="1">
            <w:r w:rsidRPr="002A0BD1">
              <w:rPr>
                <w:rStyle w:val="Hyperlink"/>
                <w:rFonts w:ascii="Arial" w:hAnsi="Arial" w:cs="Arial"/>
                <w:b/>
                <w:bCs/>
                <w:noProof/>
              </w:rPr>
              <w:t>Results</w:t>
            </w:r>
            <w:r>
              <w:rPr>
                <w:noProof/>
                <w:webHidden/>
              </w:rPr>
              <w:tab/>
            </w:r>
            <w:r>
              <w:rPr>
                <w:noProof/>
                <w:webHidden/>
              </w:rPr>
              <w:fldChar w:fldCharType="begin"/>
            </w:r>
            <w:r>
              <w:rPr>
                <w:noProof/>
                <w:webHidden/>
              </w:rPr>
              <w:instrText xml:space="preserve"> PAGEREF _Toc156336550 \h </w:instrText>
            </w:r>
            <w:r>
              <w:rPr>
                <w:noProof/>
                <w:webHidden/>
              </w:rPr>
            </w:r>
            <w:r>
              <w:rPr>
                <w:noProof/>
                <w:webHidden/>
              </w:rPr>
              <w:fldChar w:fldCharType="separate"/>
            </w:r>
            <w:r>
              <w:rPr>
                <w:noProof/>
                <w:webHidden/>
              </w:rPr>
              <w:t>3</w:t>
            </w:r>
            <w:r>
              <w:rPr>
                <w:noProof/>
                <w:webHidden/>
              </w:rPr>
              <w:fldChar w:fldCharType="end"/>
            </w:r>
          </w:hyperlink>
        </w:p>
        <w:p w14:paraId="043F32BD" w14:textId="51465904" w:rsidR="003435F1" w:rsidRDefault="003435F1">
          <w:pPr>
            <w:pStyle w:val="Inhopg1"/>
            <w:tabs>
              <w:tab w:val="right" w:leader="dot" w:pos="9062"/>
            </w:tabs>
            <w:rPr>
              <w:rFonts w:eastAsiaTheme="minorEastAsia"/>
              <w:noProof/>
              <w:lang w:val="nl-NL" w:eastAsia="nl-NL"/>
            </w:rPr>
          </w:pPr>
          <w:hyperlink w:anchor="_Toc156336551" w:history="1">
            <w:r w:rsidRPr="002A0BD1">
              <w:rPr>
                <w:rStyle w:val="Hyperlink"/>
                <w:rFonts w:ascii="Arial" w:hAnsi="Arial" w:cs="Arial"/>
                <w:b/>
                <w:bCs/>
                <w:noProof/>
              </w:rPr>
              <w:t>Resolution</w:t>
            </w:r>
            <w:r>
              <w:rPr>
                <w:noProof/>
                <w:webHidden/>
              </w:rPr>
              <w:tab/>
            </w:r>
            <w:r>
              <w:rPr>
                <w:noProof/>
                <w:webHidden/>
              </w:rPr>
              <w:fldChar w:fldCharType="begin"/>
            </w:r>
            <w:r>
              <w:rPr>
                <w:noProof/>
                <w:webHidden/>
              </w:rPr>
              <w:instrText xml:space="preserve"> PAGEREF _Toc156336551 \h </w:instrText>
            </w:r>
            <w:r>
              <w:rPr>
                <w:noProof/>
                <w:webHidden/>
              </w:rPr>
            </w:r>
            <w:r>
              <w:rPr>
                <w:noProof/>
                <w:webHidden/>
              </w:rPr>
              <w:fldChar w:fldCharType="separate"/>
            </w:r>
            <w:r>
              <w:rPr>
                <w:noProof/>
                <w:webHidden/>
              </w:rPr>
              <w:t>4</w:t>
            </w:r>
            <w:r>
              <w:rPr>
                <w:noProof/>
                <w:webHidden/>
              </w:rPr>
              <w:fldChar w:fldCharType="end"/>
            </w:r>
          </w:hyperlink>
        </w:p>
        <w:p w14:paraId="078A25A6" w14:textId="73D4897C" w:rsidR="003435F1" w:rsidRDefault="003435F1">
          <w:pPr>
            <w:pStyle w:val="Inhopg2"/>
            <w:tabs>
              <w:tab w:val="right" w:leader="dot" w:pos="9062"/>
            </w:tabs>
            <w:rPr>
              <w:noProof/>
            </w:rPr>
          </w:pPr>
          <w:hyperlink w:anchor="_Toc156336552" w:history="1">
            <w:r w:rsidRPr="002A0BD1">
              <w:rPr>
                <w:rStyle w:val="Hyperlink"/>
                <w:noProof/>
              </w:rPr>
              <w:t>Conclusion</w:t>
            </w:r>
            <w:r>
              <w:rPr>
                <w:noProof/>
                <w:webHidden/>
              </w:rPr>
              <w:tab/>
            </w:r>
            <w:r>
              <w:rPr>
                <w:noProof/>
                <w:webHidden/>
              </w:rPr>
              <w:fldChar w:fldCharType="begin"/>
            </w:r>
            <w:r>
              <w:rPr>
                <w:noProof/>
                <w:webHidden/>
              </w:rPr>
              <w:instrText xml:space="preserve"> PAGEREF _Toc156336552 \h </w:instrText>
            </w:r>
            <w:r>
              <w:rPr>
                <w:noProof/>
                <w:webHidden/>
              </w:rPr>
            </w:r>
            <w:r>
              <w:rPr>
                <w:noProof/>
                <w:webHidden/>
              </w:rPr>
              <w:fldChar w:fldCharType="separate"/>
            </w:r>
            <w:r>
              <w:rPr>
                <w:noProof/>
                <w:webHidden/>
              </w:rPr>
              <w:t>4</w:t>
            </w:r>
            <w:r>
              <w:rPr>
                <w:noProof/>
                <w:webHidden/>
              </w:rPr>
              <w:fldChar w:fldCharType="end"/>
            </w:r>
          </w:hyperlink>
        </w:p>
        <w:p w14:paraId="59D3127E" w14:textId="35C68166" w:rsidR="003435F1" w:rsidRDefault="003435F1">
          <w:pPr>
            <w:pStyle w:val="Inhopg1"/>
            <w:tabs>
              <w:tab w:val="right" w:leader="dot" w:pos="9062"/>
            </w:tabs>
            <w:rPr>
              <w:rFonts w:eastAsiaTheme="minorEastAsia"/>
              <w:noProof/>
              <w:lang w:val="nl-NL" w:eastAsia="nl-NL"/>
            </w:rPr>
          </w:pPr>
          <w:hyperlink w:anchor="_Toc156336553" w:history="1">
            <w:r w:rsidRPr="002A0BD1">
              <w:rPr>
                <w:rStyle w:val="Hyperlink"/>
                <w:rFonts w:ascii="Arial" w:hAnsi="Arial" w:cs="Arial"/>
                <w:b/>
                <w:bCs/>
                <w:noProof/>
              </w:rPr>
              <w:t>Version History</w:t>
            </w:r>
            <w:r>
              <w:rPr>
                <w:noProof/>
                <w:webHidden/>
              </w:rPr>
              <w:tab/>
            </w:r>
            <w:r>
              <w:rPr>
                <w:noProof/>
                <w:webHidden/>
              </w:rPr>
              <w:fldChar w:fldCharType="begin"/>
            </w:r>
            <w:r>
              <w:rPr>
                <w:noProof/>
                <w:webHidden/>
              </w:rPr>
              <w:instrText xml:space="preserve"> PAGEREF _Toc156336553 \h </w:instrText>
            </w:r>
            <w:r>
              <w:rPr>
                <w:noProof/>
                <w:webHidden/>
              </w:rPr>
            </w:r>
            <w:r>
              <w:rPr>
                <w:noProof/>
                <w:webHidden/>
              </w:rPr>
              <w:fldChar w:fldCharType="separate"/>
            </w:r>
            <w:r>
              <w:rPr>
                <w:noProof/>
                <w:webHidden/>
              </w:rPr>
              <w:t>5</w:t>
            </w:r>
            <w:r>
              <w:rPr>
                <w:noProof/>
                <w:webHidden/>
              </w:rPr>
              <w:fldChar w:fldCharType="end"/>
            </w:r>
          </w:hyperlink>
        </w:p>
        <w:p w14:paraId="2BA51B46" w14:textId="117946AA" w:rsidR="005962E5" w:rsidRPr="00CB3D51" w:rsidRDefault="005962E5" w:rsidP="005962E5">
          <w:pPr>
            <w:rPr>
              <w:rFonts w:ascii="Arial" w:hAnsi="Arial" w:cs="Arial"/>
            </w:rPr>
          </w:pPr>
          <w:r w:rsidRPr="00CB3D51">
            <w:rPr>
              <w:rFonts w:ascii="Arial" w:hAnsi="Arial" w:cs="Arial"/>
              <w:b/>
              <w:bCs/>
            </w:rPr>
            <w:fldChar w:fldCharType="end"/>
          </w:r>
        </w:p>
      </w:sdtContent>
    </w:sdt>
    <w:p w14:paraId="78141A21" w14:textId="77777777" w:rsidR="005962E5" w:rsidRPr="00CB3D51" w:rsidRDefault="005962E5" w:rsidP="005962E5">
      <w:pPr>
        <w:rPr>
          <w:rFonts w:ascii="Arial" w:hAnsi="Arial" w:cs="Arial"/>
          <w:sz w:val="24"/>
          <w:szCs w:val="24"/>
        </w:rPr>
      </w:pPr>
      <w:r w:rsidRPr="00CB3D51">
        <w:rPr>
          <w:rFonts w:ascii="Arial" w:hAnsi="Arial" w:cs="Arial"/>
          <w:sz w:val="24"/>
          <w:szCs w:val="24"/>
        </w:rPr>
        <w:br w:type="page"/>
      </w:r>
    </w:p>
    <w:p w14:paraId="363B4BB1" w14:textId="77777777" w:rsidR="005962E5" w:rsidRPr="00CB3D51" w:rsidRDefault="005962E5" w:rsidP="005962E5">
      <w:pPr>
        <w:pStyle w:val="Kop1"/>
        <w:spacing w:before="0" w:line="720" w:lineRule="auto"/>
        <w:jc w:val="center"/>
        <w:rPr>
          <w:rFonts w:ascii="Arial" w:hAnsi="Arial" w:cs="Arial"/>
          <w:b/>
          <w:bCs/>
        </w:rPr>
      </w:pPr>
      <w:bookmarkStart w:id="0" w:name="_Toc156336549"/>
      <w:r w:rsidRPr="00CB3D51">
        <w:rPr>
          <w:rFonts w:ascii="Arial" w:hAnsi="Arial" w:cs="Arial"/>
          <w:b/>
          <w:bCs/>
        </w:rPr>
        <w:lastRenderedPageBreak/>
        <w:t>Introduction</w:t>
      </w:r>
      <w:bookmarkEnd w:id="0"/>
    </w:p>
    <w:p w14:paraId="3DA506EE" w14:textId="2F55D4E9" w:rsidR="00D12B9D" w:rsidRPr="00CB3D51" w:rsidRDefault="00D12B9D" w:rsidP="00D12B9D">
      <w:pPr>
        <w:rPr>
          <w:rFonts w:ascii="Arial" w:hAnsi="Arial" w:cs="Arial"/>
        </w:rPr>
      </w:pPr>
      <w:r w:rsidRPr="00CB3D51">
        <w:rPr>
          <w:rFonts w:ascii="Arial" w:hAnsi="Arial" w:cs="Arial"/>
        </w:rPr>
        <w:t>In the realm of user interface design, creating a seamless and user-friendly experience is paramount. However, identifying potential issues and enhancing usability can be challenging. To address this, Jakob Nielsen, a prominent usability expert, formulated a set of principles known as the "Top 10 Usability Heuristics."</w:t>
      </w:r>
    </w:p>
    <w:p w14:paraId="649DCDA9" w14:textId="2F99DABA" w:rsidR="00D12B9D" w:rsidRPr="00CB3D51" w:rsidRDefault="00D12B9D" w:rsidP="00D12B9D">
      <w:pPr>
        <w:rPr>
          <w:rFonts w:ascii="Arial" w:hAnsi="Arial" w:cs="Arial"/>
        </w:rPr>
      </w:pPr>
      <w:r w:rsidRPr="00CB3D51">
        <w:rPr>
          <w:rFonts w:ascii="Arial" w:hAnsi="Arial" w:cs="Arial"/>
        </w:rPr>
        <w:t xml:space="preserve">The Top 10 Usability Heuristics serve as a comprehensive guide for evaluating and improving the usability of software interfaces. These heuristics offer designers and developers a set of guidelines to follow when creating user interfaces, ensuring that the </w:t>
      </w:r>
      <w:r w:rsidR="00971F91" w:rsidRPr="00CB3D51">
        <w:rPr>
          <w:rFonts w:ascii="Arial" w:hAnsi="Arial" w:cs="Arial"/>
        </w:rPr>
        <w:t>product</w:t>
      </w:r>
      <w:r w:rsidRPr="00CB3D51">
        <w:rPr>
          <w:rFonts w:ascii="Arial" w:hAnsi="Arial" w:cs="Arial"/>
        </w:rPr>
        <w:t xml:space="preserve"> is intuitive, efficient, and aligns with user expectations. Each heuristic addresses specific aspects, ranging from system visibility to error prevention, contributing to an overall enhanced user experience.</w:t>
      </w:r>
    </w:p>
    <w:p w14:paraId="0B4DB80B" w14:textId="0AD5B7B4" w:rsidR="005962E5" w:rsidRPr="00CB3D51" w:rsidRDefault="00D12B9D" w:rsidP="00D12B9D">
      <w:pPr>
        <w:rPr>
          <w:rFonts w:ascii="Arial" w:hAnsi="Arial" w:cs="Arial"/>
        </w:rPr>
      </w:pPr>
      <w:r w:rsidRPr="00CB3D51">
        <w:rPr>
          <w:rFonts w:ascii="Arial" w:hAnsi="Arial" w:cs="Arial"/>
        </w:rPr>
        <w:t>By adhering to the Top 10 Usability Heuristics, designers and developers can proactively identify potential pitfalls, streamline user interactions, and create interfaces that are not only aesthetically pleasing but also highly functional. The heuristics serve as a framework for continuous improvement, fostering a user-centric design philosophy and ultimately resulting in more satisfying and effective digital experiences.</w:t>
      </w:r>
    </w:p>
    <w:p w14:paraId="1D4A6D48" w14:textId="77777777" w:rsidR="00971F91" w:rsidRPr="00CB3D51" w:rsidRDefault="00971F91" w:rsidP="00D12B9D">
      <w:pPr>
        <w:rPr>
          <w:rFonts w:ascii="Arial" w:hAnsi="Arial" w:cs="Arial"/>
          <w:sz w:val="24"/>
          <w:szCs w:val="24"/>
        </w:rPr>
      </w:pPr>
    </w:p>
    <w:p w14:paraId="1D8BEEBC" w14:textId="21203F5D" w:rsidR="00971F91" w:rsidRPr="00CB3D51" w:rsidRDefault="005962E5" w:rsidP="00971F91">
      <w:pPr>
        <w:pStyle w:val="Kop1"/>
        <w:spacing w:line="720" w:lineRule="auto"/>
        <w:jc w:val="center"/>
        <w:rPr>
          <w:rFonts w:ascii="Arial" w:hAnsi="Arial" w:cs="Arial"/>
          <w:b/>
          <w:bCs/>
        </w:rPr>
      </w:pPr>
      <w:bookmarkStart w:id="1" w:name="_Toc156336550"/>
      <w:r w:rsidRPr="00CB3D51">
        <w:rPr>
          <w:rFonts w:ascii="Arial" w:hAnsi="Arial" w:cs="Arial"/>
          <w:b/>
          <w:bCs/>
        </w:rPr>
        <w:t>Result</w:t>
      </w:r>
      <w:r w:rsidR="00971F91" w:rsidRPr="00CB3D51">
        <w:rPr>
          <w:rFonts w:ascii="Arial" w:hAnsi="Arial" w:cs="Arial"/>
          <w:b/>
          <w:bCs/>
        </w:rPr>
        <w:t>s</w:t>
      </w:r>
      <w:bookmarkEnd w:id="1"/>
    </w:p>
    <w:p w14:paraId="79877886" w14:textId="77777777" w:rsidR="00971F91" w:rsidRPr="00CB3D51" w:rsidRDefault="00971F91" w:rsidP="00971F91">
      <w:pPr>
        <w:spacing w:after="0"/>
        <w:rPr>
          <w:rFonts w:ascii="Arial" w:hAnsi="Arial" w:cs="Arial"/>
          <w:b/>
          <w:bCs/>
        </w:rPr>
      </w:pPr>
      <w:r w:rsidRPr="00CB3D51">
        <w:rPr>
          <w:rFonts w:ascii="Arial" w:hAnsi="Arial" w:cs="Arial"/>
          <w:b/>
          <w:bCs/>
        </w:rPr>
        <w:t>Visibility of system status</w:t>
      </w:r>
    </w:p>
    <w:p w14:paraId="3134A292" w14:textId="43818E98" w:rsidR="005962E5" w:rsidRPr="00CB3D51" w:rsidRDefault="00971F91" w:rsidP="00971F91">
      <w:pPr>
        <w:rPr>
          <w:rFonts w:ascii="Arial" w:hAnsi="Arial" w:cs="Arial"/>
        </w:rPr>
      </w:pPr>
      <w:r w:rsidRPr="00CB3D51">
        <w:rPr>
          <w:rFonts w:ascii="Arial" w:hAnsi="Arial" w:cs="Arial"/>
        </w:rPr>
        <w:t>While the application doesn't utilize real-time alerts, it compensates by prominently featuring the most crucial element—tasks—on its homepage. This design choice ensures that users can readily grasp their priorities and stay informed about their ongoing activities without the need for instantaneous alerts. The centralized display of tasks on the main dashboard contributes to a user-friendly experience, allowing individuals to easily track their progress and manage their responsibilities briefly.</w:t>
      </w:r>
    </w:p>
    <w:p w14:paraId="444CEF4A" w14:textId="77777777" w:rsidR="00971F91" w:rsidRPr="00CB3D51" w:rsidRDefault="00971F91" w:rsidP="00971F91">
      <w:pPr>
        <w:spacing w:after="0"/>
        <w:rPr>
          <w:rFonts w:ascii="Arial" w:hAnsi="Arial" w:cs="Arial"/>
          <w:b/>
          <w:bCs/>
        </w:rPr>
      </w:pPr>
      <w:r w:rsidRPr="00CB3D51">
        <w:rPr>
          <w:rFonts w:ascii="Arial" w:hAnsi="Arial" w:cs="Arial"/>
          <w:b/>
          <w:bCs/>
        </w:rPr>
        <w:t>Match between system and the real world</w:t>
      </w:r>
    </w:p>
    <w:p w14:paraId="59300F39" w14:textId="5C36FB20" w:rsidR="00971F91" w:rsidRPr="00CB3D51" w:rsidRDefault="00971F91" w:rsidP="00971F91">
      <w:pPr>
        <w:rPr>
          <w:rFonts w:ascii="Arial" w:hAnsi="Arial" w:cs="Arial"/>
        </w:rPr>
      </w:pPr>
      <w:r w:rsidRPr="00CB3D51">
        <w:rPr>
          <w:rFonts w:ascii="Arial" w:hAnsi="Arial" w:cs="Arial"/>
        </w:rPr>
        <w:t>The application adopts a gamified interface that incorporates rewards and challenges, enhancing the engagement and relatability of task management for users. This approach mirrors real-world achievements, making the process more dynamic and enjoyable for individuals using the application.</w:t>
      </w:r>
    </w:p>
    <w:p w14:paraId="47574EF6" w14:textId="24BEE72C" w:rsidR="00971F91" w:rsidRPr="00CB3D51" w:rsidRDefault="00433716" w:rsidP="00433716">
      <w:pPr>
        <w:rPr>
          <w:rFonts w:ascii="Arial" w:hAnsi="Arial" w:cs="Arial"/>
        </w:rPr>
      </w:pPr>
      <w:r w:rsidRPr="00CB3D51">
        <w:rPr>
          <w:rFonts w:ascii="Arial" w:hAnsi="Arial" w:cs="Arial"/>
          <w:b/>
          <w:bCs/>
        </w:rPr>
        <w:t>User control and freedom</w:t>
      </w:r>
      <w:r w:rsidRPr="00CB3D51">
        <w:rPr>
          <w:rFonts w:ascii="Arial" w:hAnsi="Arial" w:cs="Arial"/>
          <w:b/>
          <w:bCs/>
        </w:rPr>
        <w:br/>
      </w:r>
      <w:r w:rsidR="00971F91" w:rsidRPr="00CB3D51">
        <w:rPr>
          <w:rFonts w:ascii="Arial" w:hAnsi="Arial" w:cs="Arial"/>
        </w:rPr>
        <w:t>GamifyWork currently enables users to customize their task titles, providing a limited degree of personalization in managing their habits and tasks. This feature allows users to have some control over how they label and organize their tasks within the application.</w:t>
      </w:r>
      <w:r w:rsidRPr="00CB3D51">
        <w:rPr>
          <w:rFonts w:ascii="Arial" w:hAnsi="Arial" w:cs="Arial"/>
        </w:rPr>
        <w:br/>
      </w:r>
      <w:r w:rsidRPr="00CB3D51">
        <w:rPr>
          <w:rFonts w:ascii="Arial" w:hAnsi="Arial" w:cs="Arial"/>
        </w:rPr>
        <w:br/>
      </w:r>
      <w:r w:rsidRPr="00CB3D51">
        <w:rPr>
          <w:rFonts w:ascii="Arial" w:hAnsi="Arial" w:cs="Arial"/>
          <w:b/>
          <w:bCs/>
        </w:rPr>
        <w:t>Consistency and standards</w:t>
      </w:r>
      <w:r w:rsidRPr="00CB3D51">
        <w:rPr>
          <w:rFonts w:ascii="Arial" w:hAnsi="Arial" w:cs="Arial"/>
        </w:rPr>
        <w:br/>
        <w:t>The design upholds uniformity in incorporating gaming terminology, icons, and visual elements across the entire application. This ensures a cohesive and recognizable experience for users. For instance, elements like coins and a gaming-style loading screen are consistently integrated, contributing to a familiar and immersive user interface.</w:t>
      </w:r>
    </w:p>
    <w:p w14:paraId="27D1F87E" w14:textId="3B695D1E" w:rsidR="00EE51F8" w:rsidRPr="00CB3D51" w:rsidRDefault="00EE51F8" w:rsidP="00EE51F8">
      <w:pPr>
        <w:rPr>
          <w:rFonts w:ascii="Arial" w:hAnsi="Arial" w:cs="Arial"/>
        </w:rPr>
      </w:pPr>
      <w:r w:rsidRPr="00CB3D51">
        <w:rPr>
          <w:rFonts w:ascii="Arial" w:hAnsi="Arial" w:cs="Arial"/>
          <w:b/>
          <w:bCs/>
        </w:rPr>
        <w:lastRenderedPageBreak/>
        <w:t>Error prevention</w:t>
      </w:r>
      <w:r w:rsidRPr="00CB3D51">
        <w:rPr>
          <w:rFonts w:ascii="Arial" w:hAnsi="Arial" w:cs="Arial"/>
        </w:rPr>
        <w:br/>
        <w:t>Keycloak incorporates features for error prevention within its system. In contrast, GamifyWork implements a maximum character limit of 60 when creating a task, aligning with the database's maximum varchar60 constraint.</w:t>
      </w:r>
    </w:p>
    <w:p w14:paraId="776485B2" w14:textId="4DCFA762" w:rsidR="00EE51F8" w:rsidRPr="00CB3D51" w:rsidRDefault="00EE51F8" w:rsidP="00EE51F8">
      <w:pPr>
        <w:rPr>
          <w:rFonts w:ascii="Arial" w:hAnsi="Arial" w:cs="Arial"/>
        </w:rPr>
      </w:pPr>
      <w:r w:rsidRPr="00CB3D51">
        <w:rPr>
          <w:rFonts w:ascii="Arial" w:hAnsi="Arial" w:cs="Arial"/>
          <w:b/>
          <w:bCs/>
        </w:rPr>
        <w:t>Recognition rather than recall</w:t>
      </w:r>
      <w:r w:rsidRPr="00CB3D51">
        <w:rPr>
          <w:rFonts w:ascii="Arial" w:hAnsi="Arial" w:cs="Arial"/>
          <w:b/>
          <w:bCs/>
        </w:rPr>
        <w:br/>
      </w:r>
      <w:r w:rsidRPr="00CB3D51">
        <w:rPr>
          <w:rFonts w:ascii="Arial" w:hAnsi="Arial" w:cs="Arial"/>
        </w:rPr>
        <w:t>Emphasizing recognition over recall, the interface provides users with distinct and easily identifiable visual cues for tasks and rewards. This approach reduces the reliance on users to remember specific details, promoting an intuitive user experience. Additionally, the chat system closely resembles the one utilized in iMessage.</w:t>
      </w:r>
    </w:p>
    <w:p w14:paraId="5618AD20" w14:textId="192D116E" w:rsidR="00EE51F8" w:rsidRPr="00CB3D51" w:rsidRDefault="00EE51F8" w:rsidP="00EE51F8">
      <w:pPr>
        <w:rPr>
          <w:rFonts w:ascii="Arial" w:hAnsi="Arial" w:cs="Arial"/>
        </w:rPr>
      </w:pPr>
      <w:r w:rsidRPr="00CB3D51">
        <w:rPr>
          <w:rFonts w:ascii="Arial" w:hAnsi="Arial" w:cs="Arial"/>
          <w:b/>
          <w:bCs/>
        </w:rPr>
        <w:t>Flexibility and efficiency of use</w:t>
      </w:r>
      <w:r w:rsidRPr="00CB3D51">
        <w:rPr>
          <w:rFonts w:ascii="Arial" w:hAnsi="Arial" w:cs="Arial"/>
        </w:rPr>
        <w:br/>
        <w:t>Flexibility and efficiency of use are not that important aspects of GamifyWork. This design ensures that users of all levels can benefit from a flexible and efficient user experience. It's worth noting that there is no distinct advanced level within this application.</w:t>
      </w:r>
    </w:p>
    <w:p w14:paraId="79C33C02" w14:textId="6ACF7679" w:rsidR="00625BE1" w:rsidRPr="00CB3D51" w:rsidRDefault="00EE51F8" w:rsidP="00625BE1">
      <w:pPr>
        <w:rPr>
          <w:rFonts w:ascii="Arial" w:hAnsi="Arial" w:cs="Arial"/>
        </w:rPr>
      </w:pPr>
      <w:r w:rsidRPr="00CB3D51">
        <w:rPr>
          <w:rFonts w:ascii="Arial" w:hAnsi="Arial" w:cs="Arial"/>
          <w:b/>
          <w:bCs/>
        </w:rPr>
        <w:t>Aesthetic and minimalist design</w:t>
      </w:r>
      <w:r w:rsidRPr="00CB3D51">
        <w:rPr>
          <w:rFonts w:ascii="Arial" w:hAnsi="Arial" w:cs="Arial"/>
        </w:rPr>
        <w:br/>
        <w:t>The application features a visually appealing and minimalist design, focusing on essential elements and avoiding unnecessary complexity to provide a clean and user-friendly interface.</w:t>
      </w:r>
    </w:p>
    <w:p w14:paraId="7AFE3C16" w14:textId="3D6B22DA" w:rsidR="00EE51F8" w:rsidRPr="00CB3D51" w:rsidRDefault="00625BE1" w:rsidP="00625BE1">
      <w:pPr>
        <w:rPr>
          <w:rFonts w:ascii="Arial" w:hAnsi="Arial" w:cs="Arial"/>
        </w:rPr>
      </w:pPr>
      <w:r w:rsidRPr="00CB3D51">
        <w:rPr>
          <w:rFonts w:ascii="Arial" w:hAnsi="Arial" w:cs="Arial"/>
          <w:b/>
          <w:bCs/>
        </w:rPr>
        <w:t>Error identification and resolution</w:t>
      </w:r>
      <w:r w:rsidRPr="00CB3D51">
        <w:rPr>
          <w:rFonts w:ascii="Arial" w:hAnsi="Arial" w:cs="Arial"/>
          <w:b/>
          <w:bCs/>
        </w:rPr>
        <w:br/>
      </w:r>
      <w:r w:rsidRPr="00CB3D51">
        <w:rPr>
          <w:rFonts w:ascii="Arial" w:hAnsi="Arial" w:cs="Arial"/>
        </w:rPr>
        <w:t>Numerous Toast Messages are present, and additionally, the error manifests with an identical display, prompting users to attempt a refresh as a potential solution.</w:t>
      </w:r>
    </w:p>
    <w:p w14:paraId="54FEA568" w14:textId="09B3B0A0" w:rsidR="004F7A42" w:rsidRPr="00CB3D51" w:rsidRDefault="004F7A42" w:rsidP="00625BE1">
      <w:pPr>
        <w:rPr>
          <w:rFonts w:ascii="Arial" w:hAnsi="Arial" w:cs="Arial"/>
        </w:rPr>
      </w:pPr>
      <w:r w:rsidRPr="00CB3D51">
        <w:rPr>
          <w:rFonts w:ascii="Arial" w:hAnsi="Arial" w:cs="Arial"/>
          <w:b/>
          <w:bCs/>
        </w:rPr>
        <w:t>Help users recognize, diagnose, and recover from errors</w:t>
      </w:r>
      <w:r w:rsidRPr="00CB3D51">
        <w:rPr>
          <w:rFonts w:ascii="Arial" w:hAnsi="Arial" w:cs="Arial"/>
        </w:rPr>
        <w:br/>
        <w:t>The application provides a single tooltip, offering limited assistance in this regard.</w:t>
      </w:r>
    </w:p>
    <w:p w14:paraId="3DC16BA5" w14:textId="77777777" w:rsidR="00EE51F8" w:rsidRPr="00CB3D51" w:rsidRDefault="00EE51F8" w:rsidP="00EE51F8">
      <w:pPr>
        <w:rPr>
          <w:rFonts w:ascii="Arial" w:hAnsi="Arial" w:cs="Arial"/>
        </w:rPr>
      </w:pPr>
    </w:p>
    <w:p w14:paraId="2A1D4D38" w14:textId="77777777" w:rsidR="00EE51F8" w:rsidRPr="00CB3D51" w:rsidRDefault="00EE51F8" w:rsidP="00EE51F8">
      <w:pPr>
        <w:rPr>
          <w:rFonts w:ascii="Arial" w:hAnsi="Arial" w:cs="Arial"/>
        </w:rPr>
      </w:pPr>
    </w:p>
    <w:p w14:paraId="182F2599" w14:textId="77777777" w:rsidR="00EE51F8" w:rsidRPr="00CB3D51" w:rsidRDefault="00EE51F8" w:rsidP="00433716">
      <w:pPr>
        <w:rPr>
          <w:rFonts w:ascii="Arial" w:hAnsi="Arial" w:cs="Arial"/>
        </w:rPr>
      </w:pPr>
    </w:p>
    <w:p w14:paraId="06CE319E" w14:textId="21BE2D71" w:rsidR="005962E5" w:rsidRDefault="005962E5" w:rsidP="00CB3D51">
      <w:pPr>
        <w:pStyle w:val="Kop1"/>
        <w:spacing w:line="720" w:lineRule="auto"/>
        <w:jc w:val="center"/>
        <w:rPr>
          <w:rFonts w:ascii="Arial" w:hAnsi="Arial" w:cs="Arial"/>
          <w:b/>
          <w:bCs/>
        </w:rPr>
      </w:pPr>
      <w:bookmarkStart w:id="2" w:name="_Toc156336551"/>
      <w:r w:rsidRPr="00CB3D51">
        <w:rPr>
          <w:rFonts w:ascii="Arial" w:hAnsi="Arial" w:cs="Arial"/>
          <w:b/>
          <w:bCs/>
        </w:rPr>
        <w:t>Resolution</w:t>
      </w:r>
      <w:bookmarkEnd w:id="2"/>
    </w:p>
    <w:p w14:paraId="426B70F2" w14:textId="6E3755B8" w:rsidR="00CB3D51" w:rsidRDefault="00CB3D51" w:rsidP="00CB3D51">
      <w:pPr>
        <w:pStyle w:val="Kop2"/>
        <w:spacing w:after="240"/>
      </w:pPr>
      <w:bookmarkStart w:id="3" w:name="_Toc156336552"/>
      <w:r>
        <w:t>Conclusion</w:t>
      </w:r>
      <w:bookmarkEnd w:id="3"/>
    </w:p>
    <w:p w14:paraId="4D07060C" w14:textId="43F29C7F" w:rsidR="00CB3D51" w:rsidRDefault="00CB3D51" w:rsidP="00CB3D51">
      <w:r>
        <w:t>GamifyWork exhibits strengths in visibility, a gamified interface, and user customization, aligning with several Top 10 Usability Heuristics. The consistent design and minimalist approach contribute to a visually appealing interface.</w:t>
      </w:r>
    </w:p>
    <w:p w14:paraId="3E0E1072" w14:textId="7DEE8F0B" w:rsidR="00CB3D51" w:rsidRDefault="00CB3D51" w:rsidP="00CB3D51">
      <w:r>
        <w:t>While the application integrates error prevention and provides some user control, there are opportunities for improvement. Enhancements in recognition over recall, flexibility for users of different levels, and additional features for error identification and resolution could further elevate the user experience.</w:t>
      </w:r>
    </w:p>
    <w:p w14:paraId="68EB4536" w14:textId="3C99AAB9" w:rsidR="00CB3D51" w:rsidRPr="00CB3D51" w:rsidRDefault="00CB3D51" w:rsidP="00CB3D51">
      <w:r>
        <w:t>In conclusion, GamifyWork demonstrates a foundation in usability principles, and iterative refinements focusing on specific heuristic guidelines would enhance overall user satisfaction and effectiveness. Balancing aesthetics with enhanced functionality is key to achieving an optimal digital experience.</w:t>
      </w:r>
    </w:p>
    <w:p w14:paraId="2F521C44" w14:textId="77777777" w:rsidR="005962E5" w:rsidRPr="00CB3D51" w:rsidRDefault="005962E5" w:rsidP="005962E5">
      <w:pPr>
        <w:rPr>
          <w:rFonts w:ascii="Arial" w:hAnsi="Arial" w:cs="Arial"/>
        </w:rPr>
      </w:pPr>
    </w:p>
    <w:p w14:paraId="7C133A6F" w14:textId="77777777" w:rsidR="005962E5" w:rsidRPr="00CB3D51" w:rsidRDefault="005962E5" w:rsidP="005962E5">
      <w:pPr>
        <w:pStyle w:val="Kop1"/>
        <w:spacing w:line="360" w:lineRule="auto"/>
        <w:jc w:val="center"/>
        <w:rPr>
          <w:rFonts w:ascii="Arial" w:hAnsi="Arial" w:cs="Arial"/>
          <w:b/>
          <w:bCs/>
        </w:rPr>
      </w:pPr>
      <w:bookmarkStart w:id="4" w:name="_Toc156336553"/>
      <w:r w:rsidRPr="00CB3D51">
        <w:rPr>
          <w:rFonts w:ascii="Arial" w:hAnsi="Arial" w:cs="Arial"/>
          <w:b/>
          <w:bCs/>
        </w:rPr>
        <w:lastRenderedPageBreak/>
        <w:t>Version History</w:t>
      </w:r>
      <w:bookmarkEnd w:id="4"/>
    </w:p>
    <w:p w14:paraId="08B5BD72" w14:textId="77777777" w:rsidR="005962E5" w:rsidRPr="00CB3D51" w:rsidRDefault="005962E5" w:rsidP="005962E5">
      <w:pPr>
        <w:rPr>
          <w:rFonts w:ascii="Arial" w:hAnsi="Arial" w:cs="Arial"/>
        </w:rPr>
      </w:pPr>
    </w:p>
    <w:tbl>
      <w:tblPr>
        <w:tblStyle w:val="Tabelraster"/>
        <w:tblW w:w="0" w:type="auto"/>
        <w:tblLook w:val="04A0" w:firstRow="1" w:lastRow="0" w:firstColumn="1" w:lastColumn="0" w:noHBand="0" w:noVBand="1"/>
      </w:tblPr>
      <w:tblGrid>
        <w:gridCol w:w="4531"/>
        <w:gridCol w:w="4531"/>
      </w:tblGrid>
      <w:tr w:rsidR="005962E5" w:rsidRPr="00CB3D51" w14:paraId="7B0E5625" w14:textId="77777777" w:rsidTr="00F33991">
        <w:tc>
          <w:tcPr>
            <w:tcW w:w="4531" w:type="dxa"/>
            <w:shd w:val="clear" w:color="auto" w:fill="B4C6E7" w:themeFill="accent1" w:themeFillTint="66"/>
          </w:tcPr>
          <w:p w14:paraId="3F31817A" w14:textId="77777777" w:rsidR="005962E5" w:rsidRPr="00CB3D51" w:rsidRDefault="005962E5" w:rsidP="00F33991">
            <w:pPr>
              <w:spacing w:line="360" w:lineRule="auto"/>
              <w:jc w:val="center"/>
              <w:rPr>
                <w:rFonts w:ascii="Arial" w:hAnsi="Arial" w:cs="Arial"/>
                <w:b/>
                <w:bCs/>
                <w:sz w:val="24"/>
                <w:szCs w:val="24"/>
              </w:rPr>
            </w:pPr>
            <w:r w:rsidRPr="00CB3D51">
              <w:rPr>
                <w:rFonts w:ascii="Arial" w:hAnsi="Arial" w:cs="Arial"/>
                <w:b/>
                <w:bCs/>
                <w:sz w:val="24"/>
                <w:szCs w:val="24"/>
              </w:rPr>
              <w:t>When?</w:t>
            </w:r>
          </w:p>
        </w:tc>
        <w:tc>
          <w:tcPr>
            <w:tcW w:w="4531" w:type="dxa"/>
            <w:shd w:val="clear" w:color="auto" w:fill="B4C6E7" w:themeFill="accent1" w:themeFillTint="66"/>
          </w:tcPr>
          <w:p w14:paraId="6940EE99" w14:textId="77777777" w:rsidR="005962E5" w:rsidRPr="00CB3D51" w:rsidRDefault="005962E5" w:rsidP="00F33991">
            <w:pPr>
              <w:spacing w:line="360" w:lineRule="auto"/>
              <w:jc w:val="center"/>
              <w:rPr>
                <w:rFonts w:ascii="Arial" w:hAnsi="Arial" w:cs="Arial"/>
                <w:b/>
                <w:bCs/>
              </w:rPr>
            </w:pPr>
            <w:r w:rsidRPr="00CB3D51">
              <w:rPr>
                <w:rFonts w:ascii="Arial" w:hAnsi="Arial" w:cs="Arial"/>
                <w:b/>
                <w:bCs/>
                <w:sz w:val="24"/>
                <w:szCs w:val="24"/>
              </w:rPr>
              <w:t>What?</w:t>
            </w:r>
          </w:p>
        </w:tc>
      </w:tr>
      <w:tr w:rsidR="005962E5" w:rsidRPr="00CB3D51" w14:paraId="4DD431B2" w14:textId="77777777" w:rsidTr="00CB3D51">
        <w:tc>
          <w:tcPr>
            <w:tcW w:w="4531" w:type="dxa"/>
            <w:shd w:val="clear" w:color="auto" w:fill="auto"/>
          </w:tcPr>
          <w:p w14:paraId="700BBF3A" w14:textId="0242010E" w:rsidR="005962E5" w:rsidRPr="00CB3D51" w:rsidRDefault="00CB3D51" w:rsidP="00F33991">
            <w:pPr>
              <w:spacing w:line="360" w:lineRule="auto"/>
              <w:jc w:val="center"/>
              <w:rPr>
                <w:rFonts w:ascii="Arial" w:hAnsi="Arial" w:cs="Arial"/>
                <w:sz w:val="24"/>
                <w:szCs w:val="24"/>
              </w:rPr>
            </w:pPr>
            <w:r w:rsidRPr="00CB3D51">
              <w:rPr>
                <w:rFonts w:ascii="Arial" w:hAnsi="Arial" w:cs="Arial"/>
                <w:sz w:val="24"/>
                <w:szCs w:val="24"/>
              </w:rPr>
              <w:t>16/01/2024</w:t>
            </w:r>
          </w:p>
        </w:tc>
        <w:tc>
          <w:tcPr>
            <w:tcW w:w="4531" w:type="dxa"/>
            <w:shd w:val="clear" w:color="auto" w:fill="auto"/>
          </w:tcPr>
          <w:p w14:paraId="0DB40298" w14:textId="56E62838" w:rsidR="005962E5" w:rsidRPr="00CB3D51" w:rsidRDefault="00CB3D51" w:rsidP="00F33991">
            <w:pPr>
              <w:spacing w:line="360" w:lineRule="auto"/>
              <w:jc w:val="center"/>
              <w:rPr>
                <w:rFonts w:ascii="Arial" w:hAnsi="Arial" w:cs="Arial"/>
                <w:sz w:val="24"/>
                <w:szCs w:val="24"/>
              </w:rPr>
            </w:pPr>
            <w:r>
              <w:rPr>
                <w:rFonts w:ascii="Arial" w:hAnsi="Arial" w:cs="Arial"/>
                <w:sz w:val="24"/>
                <w:szCs w:val="24"/>
              </w:rPr>
              <w:t>Made results</w:t>
            </w:r>
          </w:p>
        </w:tc>
      </w:tr>
      <w:tr w:rsidR="00CB3D51" w:rsidRPr="00CB3D51" w14:paraId="79539478" w14:textId="77777777" w:rsidTr="00F33991">
        <w:tc>
          <w:tcPr>
            <w:tcW w:w="4531" w:type="dxa"/>
            <w:tcBorders>
              <w:bottom w:val="single" w:sz="4" w:space="0" w:color="auto"/>
            </w:tcBorders>
            <w:shd w:val="clear" w:color="auto" w:fill="auto"/>
          </w:tcPr>
          <w:p w14:paraId="5A074468" w14:textId="258CD322" w:rsidR="00CB3D51" w:rsidRPr="00CB3D51" w:rsidRDefault="00CB3D51" w:rsidP="00F33991">
            <w:pPr>
              <w:spacing w:line="360" w:lineRule="auto"/>
              <w:jc w:val="center"/>
              <w:rPr>
                <w:rFonts w:ascii="Arial" w:hAnsi="Arial" w:cs="Arial"/>
                <w:sz w:val="24"/>
                <w:szCs w:val="24"/>
              </w:rPr>
            </w:pPr>
            <w:r>
              <w:rPr>
                <w:rFonts w:ascii="Arial" w:hAnsi="Arial" w:cs="Arial"/>
                <w:sz w:val="24"/>
                <w:szCs w:val="24"/>
              </w:rPr>
              <w:t>17/01/2024</w:t>
            </w:r>
          </w:p>
        </w:tc>
        <w:tc>
          <w:tcPr>
            <w:tcW w:w="4531" w:type="dxa"/>
            <w:shd w:val="clear" w:color="auto" w:fill="auto"/>
          </w:tcPr>
          <w:p w14:paraId="63D83AC5" w14:textId="341C0DA4" w:rsidR="00CB3D51" w:rsidRDefault="00CB3D51" w:rsidP="00F33991">
            <w:pPr>
              <w:spacing w:line="360" w:lineRule="auto"/>
              <w:jc w:val="center"/>
              <w:rPr>
                <w:rFonts w:ascii="Arial" w:hAnsi="Arial" w:cs="Arial"/>
                <w:sz w:val="24"/>
                <w:szCs w:val="24"/>
              </w:rPr>
            </w:pPr>
            <w:r>
              <w:rPr>
                <w:rFonts w:ascii="Arial" w:hAnsi="Arial" w:cs="Arial"/>
                <w:sz w:val="24"/>
                <w:szCs w:val="24"/>
              </w:rPr>
              <w:t>Finished conclusion</w:t>
            </w:r>
          </w:p>
        </w:tc>
      </w:tr>
    </w:tbl>
    <w:p w14:paraId="60836782" w14:textId="77777777" w:rsidR="005962E5" w:rsidRPr="00CB3D51" w:rsidRDefault="005962E5" w:rsidP="005962E5">
      <w:pPr>
        <w:rPr>
          <w:rFonts w:ascii="Arial" w:hAnsi="Arial" w:cs="Arial"/>
        </w:rPr>
      </w:pPr>
    </w:p>
    <w:p w14:paraId="2C26CB02" w14:textId="77777777" w:rsidR="005962E5" w:rsidRPr="00CB3D51" w:rsidRDefault="005962E5" w:rsidP="005962E5">
      <w:pPr>
        <w:rPr>
          <w:rFonts w:ascii="Arial" w:hAnsi="Arial" w:cs="Arial"/>
        </w:rPr>
      </w:pPr>
    </w:p>
    <w:p w14:paraId="2FEF48E3" w14:textId="77777777" w:rsidR="00852591" w:rsidRPr="00CB3D51" w:rsidRDefault="00852591">
      <w:pPr>
        <w:rPr>
          <w:rFonts w:ascii="Arial" w:hAnsi="Arial" w:cs="Arial"/>
        </w:rPr>
      </w:pPr>
    </w:p>
    <w:sectPr w:rsidR="00852591" w:rsidRPr="00CB3D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039"/>
    <w:rsid w:val="003435F1"/>
    <w:rsid w:val="00433716"/>
    <w:rsid w:val="004F7A42"/>
    <w:rsid w:val="00547813"/>
    <w:rsid w:val="005962E5"/>
    <w:rsid w:val="00625BE1"/>
    <w:rsid w:val="0068007C"/>
    <w:rsid w:val="00852591"/>
    <w:rsid w:val="00971F91"/>
    <w:rsid w:val="00CB3D51"/>
    <w:rsid w:val="00CB7039"/>
    <w:rsid w:val="00D12B9D"/>
    <w:rsid w:val="00EE51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86928"/>
  <w15:chartTrackingRefBased/>
  <w15:docId w15:val="{AE08C94A-1BB6-42A0-8F0F-B293F706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71F91"/>
    <w:rPr>
      <w:lang w:val="en-GB"/>
    </w:rPr>
  </w:style>
  <w:style w:type="paragraph" w:styleId="Kop1">
    <w:name w:val="heading 1"/>
    <w:basedOn w:val="Standaard"/>
    <w:next w:val="Standaard"/>
    <w:link w:val="Kop1Char"/>
    <w:uiPriority w:val="9"/>
    <w:qFormat/>
    <w:rsid w:val="005962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E5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962E5"/>
    <w:rPr>
      <w:rFonts w:asciiTheme="majorHAnsi" w:eastAsiaTheme="majorEastAsia" w:hAnsiTheme="majorHAnsi" w:cstheme="majorBidi"/>
      <w:color w:val="2F5496" w:themeColor="accent1" w:themeShade="BF"/>
      <w:sz w:val="32"/>
      <w:szCs w:val="32"/>
      <w:lang w:val="en-GB"/>
    </w:rPr>
  </w:style>
  <w:style w:type="table" w:styleId="Tabelraster">
    <w:name w:val="Table Grid"/>
    <w:basedOn w:val="Standaardtabel"/>
    <w:uiPriority w:val="39"/>
    <w:rsid w:val="00596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5962E5"/>
    <w:pPr>
      <w:outlineLvl w:val="9"/>
    </w:pPr>
    <w:rPr>
      <w:kern w:val="0"/>
      <w:lang w:eastAsia="nl-NL"/>
      <w14:ligatures w14:val="none"/>
    </w:rPr>
  </w:style>
  <w:style w:type="paragraph" w:styleId="Inhopg1">
    <w:name w:val="toc 1"/>
    <w:basedOn w:val="Standaard"/>
    <w:next w:val="Standaard"/>
    <w:autoRedefine/>
    <w:uiPriority w:val="39"/>
    <w:unhideWhenUsed/>
    <w:rsid w:val="005962E5"/>
    <w:pPr>
      <w:spacing w:after="100"/>
    </w:pPr>
  </w:style>
  <w:style w:type="character" w:styleId="Hyperlink">
    <w:name w:val="Hyperlink"/>
    <w:basedOn w:val="Standaardalinea-lettertype"/>
    <w:uiPriority w:val="99"/>
    <w:unhideWhenUsed/>
    <w:rsid w:val="005962E5"/>
    <w:rPr>
      <w:color w:val="0563C1" w:themeColor="hyperlink"/>
      <w:u w:val="single"/>
    </w:rPr>
  </w:style>
  <w:style w:type="character" w:customStyle="1" w:styleId="Kop2Char">
    <w:name w:val="Kop 2 Char"/>
    <w:basedOn w:val="Standaardalinea-lettertype"/>
    <w:link w:val="Kop2"/>
    <w:uiPriority w:val="9"/>
    <w:rsid w:val="00EE51F8"/>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3435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16100">
      <w:bodyDiv w:val="1"/>
      <w:marLeft w:val="0"/>
      <w:marRight w:val="0"/>
      <w:marTop w:val="0"/>
      <w:marBottom w:val="0"/>
      <w:divBdr>
        <w:top w:val="none" w:sz="0" w:space="0" w:color="auto"/>
        <w:left w:val="none" w:sz="0" w:space="0" w:color="auto"/>
        <w:bottom w:val="none" w:sz="0" w:space="0" w:color="auto"/>
        <w:right w:val="none" w:sz="0" w:space="0" w:color="auto"/>
      </w:divBdr>
    </w:div>
    <w:div w:id="59147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887</Words>
  <Characters>4884</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Weel,Rowan R.W. van der</dc:creator>
  <cp:keywords/>
  <dc:description/>
  <cp:lastModifiedBy>Weel,Rowan R.W. van der</cp:lastModifiedBy>
  <cp:revision>6</cp:revision>
  <dcterms:created xsi:type="dcterms:W3CDTF">2024-01-12T12:21:00Z</dcterms:created>
  <dcterms:modified xsi:type="dcterms:W3CDTF">2024-01-16T21:29:00Z</dcterms:modified>
</cp:coreProperties>
</file>