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Rowan Barr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2/16/2020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2 Design Documents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Pseudocode: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JOptionPane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class goes 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The main goes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Declare a childToy variable as a new Toy object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Declare a name string variable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Declare a cancel string variable and initialize it to “no”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Declare a moreGift string variable and initialize it to “no”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Declare a orderNumber int variable and initialize it using Math.random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Print out a welcome message in a dialog box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  <w:t xml:space="preserve">name = An input dialog box that asks the child’s name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childToy.setAge(An input dialog box that asks the age)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childToy.setToy(An input dialog box that asks the toy choice and </w:t>
      </w:r>
    </w:p>
    <w:p w:rsidR="00000000" w:rsidDel="00000000" w:rsidP="00000000" w:rsidRDefault="00000000" w:rsidRPr="00000000" w14:paraId="0000001A">
      <w:pPr>
        <w:ind w:left="2160" w:firstLine="720"/>
        <w:rPr/>
      </w:pPr>
      <w:r w:rsidDel="00000000" w:rsidR="00000000" w:rsidRPr="00000000">
        <w:rPr>
          <w:rtl w:val="0"/>
        </w:rPr>
        <w:t xml:space="preserve">provides choices)</w:t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  <w:t xml:space="preserve">while ((childToy.getToy).equals(“”))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Print out an invalid toy error in a dialog box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childToy.setToy(An input dialog box that asks the toy choice and </w:t>
      </w:r>
    </w:p>
    <w:p w:rsidR="00000000" w:rsidDel="00000000" w:rsidP="00000000" w:rsidRDefault="00000000" w:rsidRPr="00000000" w14:paraId="0000001E">
      <w:pPr>
        <w:ind w:left="2880" w:firstLine="720"/>
        <w:rPr/>
      </w:pPr>
      <w:r w:rsidDel="00000000" w:rsidR="00000000" w:rsidRPr="00000000">
        <w:rPr>
          <w:rtl w:val="0"/>
        </w:rPr>
        <w:t xml:space="preserve">provides choices)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720"/>
        <w:rPr/>
      </w:pPr>
      <w:r w:rsidDel="00000000" w:rsidR="00000000" w:rsidRPr="00000000">
        <w:rPr>
          <w:rtl w:val="0"/>
        </w:rPr>
        <w:t xml:space="preserve">If (!childToy.ageOk)</w:t>
      </w:r>
    </w:p>
    <w:p w:rsidR="00000000" w:rsidDel="00000000" w:rsidP="00000000" w:rsidRDefault="00000000" w:rsidRPr="00000000" w14:paraId="00000021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Cancel = Input dialog box to ask the user if they want to </w:t>
      </w:r>
    </w:p>
    <w:p w:rsidR="00000000" w:rsidDel="00000000" w:rsidP="00000000" w:rsidRDefault="00000000" w:rsidRPr="00000000" w14:paraId="00000022">
      <w:pPr>
        <w:ind w:left="2880" w:firstLine="720"/>
        <w:rPr/>
      </w:pPr>
      <w:r w:rsidDel="00000000" w:rsidR="00000000" w:rsidRPr="00000000">
        <w:rPr>
          <w:rtl w:val="0"/>
        </w:rPr>
        <w:t xml:space="preserve">cancel the request for a non age-appropriate toy</w:t>
      </w:r>
    </w:p>
    <w:p w:rsidR="00000000" w:rsidDel="00000000" w:rsidP="00000000" w:rsidRDefault="00000000" w:rsidRPr="00000000" w14:paraId="00000023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while(cancel.equalsIgnoreCase(“yes”))</w:t>
      </w:r>
    </w:p>
    <w:p w:rsidR="00000000" w:rsidDel="00000000" w:rsidP="00000000" w:rsidRDefault="00000000" w:rsidRPr="00000000" w14:paraId="0000002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 xml:space="preserve">childToy.addCard(An input dialog box that asks if they want to add a card)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childToy.addBalloon(An input dialog box that asks if they want to add a balloon)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System.out.println(“The toy you are gifting to “ + name +childToy.toString)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  <w:t xml:space="preserve">Total += childToy.getCost();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 xml:space="preserve">moreGift = An input dialog box that asks if they want to add more gifts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while(moreGift.equalsIgnoreCase(“yes”))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System.out.println(“The total cost is $“ + total + “ and your order number is “ + orderNumber)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System.out.println(“\nProgrammer: Rowan Barr”)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End program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Cases: </w:t>
      </w:r>
    </w:p>
    <w:p w:rsidR="00000000" w:rsidDel="00000000" w:rsidP="00000000" w:rsidRDefault="00000000" w:rsidRPr="00000000" w14:paraId="0000003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8"/>
        <w:gridCol w:w="1830"/>
        <w:gridCol w:w="1290"/>
        <w:gridCol w:w="1248"/>
        <w:gridCol w:w="1248"/>
        <w:gridCol w:w="1248"/>
        <w:gridCol w:w="1248"/>
        <w:tblGridChange w:id="0">
          <w:tblGrid>
            <w:gridCol w:w="1248"/>
            <w:gridCol w:w="1830"/>
            <w:gridCol w:w="1290"/>
            <w:gridCol w:w="1248"/>
            <w:gridCol w:w="1248"/>
            <w:gridCol w:w="1248"/>
            <w:gridCol w:w="124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Cost/Tota;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$28.95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choice!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choice!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$43.95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