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9E9B" w14:textId="54C967F6" w:rsidR="00B94286" w:rsidRDefault="002D0278">
      <w:pPr>
        <w:rPr>
          <w:rFonts w:hint="eastAsia"/>
        </w:rPr>
      </w:pPr>
      <w:r>
        <w:rPr>
          <w:rFonts w:hint="eastAsia"/>
        </w:rPr>
        <w:t>本地修改</w:t>
      </w:r>
    </w:p>
    <w:sectPr w:rsidR="00B94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86"/>
    <w:rsid w:val="002D0278"/>
    <w:rsid w:val="00B9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1F3AB"/>
  <w15:chartTrackingRefBased/>
  <w15:docId w15:val="{5F5B498E-5B98-194E-A74D-BAD012FC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Xiangkun</dc:creator>
  <cp:keywords/>
  <dc:description/>
  <cp:lastModifiedBy>WANG Xiangkun</cp:lastModifiedBy>
  <cp:revision>2</cp:revision>
  <dcterms:created xsi:type="dcterms:W3CDTF">2023-09-07T00:41:00Z</dcterms:created>
  <dcterms:modified xsi:type="dcterms:W3CDTF">2023-09-07T00:42:00Z</dcterms:modified>
</cp:coreProperties>
</file>