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12F2F" w14:textId="06EE8F2D" w:rsidR="0056527F" w:rsidRPr="00483AA4" w:rsidRDefault="00B50CCB" w:rsidP="00483AA4">
      <w:pPr>
        <w:spacing w:after="0" w:line="480" w:lineRule="auto"/>
        <w:jc w:val="center"/>
        <w:rPr>
          <w:rFonts w:ascii="Times New Roman" w:eastAsia="Times New Roman" w:hAnsi="Times New Roman" w:cs="Times New Roman"/>
          <w:i/>
          <w:iCs/>
          <w:sz w:val="24"/>
          <w:szCs w:val="24"/>
        </w:rPr>
      </w:pPr>
      <w:bookmarkStart w:id="0" w:name="_Hlk47589394"/>
      <w:bookmarkEnd w:id="0"/>
      <w:r w:rsidRPr="00335596">
        <w:rPr>
          <w:rFonts w:ascii="Times New Roman" w:eastAsia="Times New Roman" w:hAnsi="Times New Roman" w:cs="Times New Roman"/>
          <w:sz w:val="24"/>
          <w:szCs w:val="24"/>
        </w:rPr>
        <w:t xml:space="preserve">Intraspecific </w:t>
      </w:r>
      <w:r w:rsidRPr="00483AA4">
        <w:rPr>
          <w:rFonts w:ascii="Times New Roman" w:eastAsia="Times New Roman" w:hAnsi="Times New Roman" w:cs="Times New Roman"/>
          <w:sz w:val="24"/>
          <w:szCs w:val="24"/>
        </w:rPr>
        <w:t>variation</w:t>
      </w:r>
      <w:r w:rsidR="0056527F" w:rsidRPr="00483AA4">
        <w:rPr>
          <w:rFonts w:ascii="Times New Roman" w:eastAsia="Times New Roman" w:hAnsi="Times New Roman" w:cs="Times New Roman"/>
          <w:sz w:val="24"/>
          <w:szCs w:val="24"/>
        </w:rPr>
        <w:t xml:space="preserve"> i</w:t>
      </w:r>
      <w:r w:rsidR="004002B3" w:rsidRPr="00483AA4">
        <w:rPr>
          <w:rFonts w:ascii="Times New Roman" w:eastAsia="Times New Roman" w:hAnsi="Times New Roman" w:cs="Times New Roman"/>
          <w:sz w:val="24"/>
          <w:szCs w:val="24"/>
        </w:rPr>
        <w:t>n germination strategies</w:t>
      </w:r>
      <w:r w:rsidR="0056527F" w:rsidRPr="00483AA4">
        <w:rPr>
          <w:rFonts w:ascii="Times New Roman" w:eastAsia="Times New Roman" w:hAnsi="Times New Roman" w:cs="Times New Roman"/>
          <w:sz w:val="24"/>
          <w:szCs w:val="24"/>
        </w:rPr>
        <w:t xml:space="preserve"> </w:t>
      </w:r>
      <w:r w:rsidRPr="00483AA4">
        <w:rPr>
          <w:rFonts w:ascii="Times New Roman" w:eastAsia="Times New Roman" w:hAnsi="Times New Roman" w:cs="Times New Roman"/>
          <w:sz w:val="24"/>
          <w:szCs w:val="24"/>
        </w:rPr>
        <w:t xml:space="preserve">correlate with variation in </w:t>
      </w:r>
      <w:r w:rsidR="009A273D">
        <w:rPr>
          <w:rFonts w:ascii="Times New Roman" w:eastAsia="Times New Roman" w:hAnsi="Times New Roman" w:cs="Times New Roman"/>
          <w:sz w:val="24"/>
          <w:szCs w:val="24"/>
        </w:rPr>
        <w:t>precipitation</w:t>
      </w:r>
      <w:r w:rsidRPr="00483AA4">
        <w:rPr>
          <w:rFonts w:ascii="Times New Roman" w:eastAsia="Times New Roman" w:hAnsi="Times New Roman" w:cs="Times New Roman"/>
          <w:sz w:val="24"/>
          <w:szCs w:val="24"/>
        </w:rPr>
        <w:t xml:space="preserve"> and </w:t>
      </w:r>
      <w:r w:rsidR="009A273D">
        <w:rPr>
          <w:rFonts w:ascii="Times New Roman" w:eastAsia="Times New Roman" w:hAnsi="Times New Roman" w:cs="Times New Roman"/>
          <w:sz w:val="24"/>
          <w:szCs w:val="24"/>
        </w:rPr>
        <w:t>reproductive failure</w:t>
      </w:r>
      <w:r w:rsidR="004002B3" w:rsidRPr="00483AA4">
        <w:rPr>
          <w:rFonts w:ascii="Times New Roman" w:eastAsia="Times New Roman" w:hAnsi="Times New Roman" w:cs="Times New Roman"/>
          <w:sz w:val="24"/>
          <w:szCs w:val="24"/>
        </w:rPr>
        <w:t xml:space="preserve"> </w:t>
      </w:r>
      <w:r w:rsidR="0056527F" w:rsidRPr="00483AA4">
        <w:rPr>
          <w:rFonts w:ascii="Times New Roman" w:eastAsia="Times New Roman" w:hAnsi="Times New Roman" w:cs="Times New Roman"/>
          <w:sz w:val="24"/>
          <w:szCs w:val="24"/>
        </w:rPr>
        <w:t xml:space="preserve">in </w:t>
      </w:r>
      <w:r w:rsidR="004002B3" w:rsidRPr="00483AA4">
        <w:rPr>
          <w:rFonts w:ascii="Times New Roman" w:eastAsia="Times New Roman" w:hAnsi="Times New Roman" w:cs="Times New Roman"/>
          <w:i/>
          <w:iCs/>
          <w:sz w:val="24"/>
          <w:szCs w:val="24"/>
        </w:rPr>
        <w:t>Clarkia xantiana</w:t>
      </w:r>
    </w:p>
    <w:p w14:paraId="1EF3212F" w14:textId="40C49D50" w:rsidR="00B50CCB" w:rsidRPr="00483AA4" w:rsidRDefault="00B50CCB" w:rsidP="00483AA4">
      <w:pPr>
        <w:spacing w:after="0" w:line="276" w:lineRule="auto"/>
        <w:jc w:val="center"/>
        <w:rPr>
          <w:rFonts w:ascii="Times New Roman" w:hAnsi="Times New Roman" w:cs="Times New Roman"/>
          <w:color w:val="000000" w:themeColor="text1"/>
          <w:sz w:val="24"/>
          <w:szCs w:val="24"/>
        </w:rPr>
      </w:pPr>
      <w:r w:rsidRPr="00483AA4">
        <w:rPr>
          <w:rFonts w:ascii="Times New Roman" w:hAnsi="Times New Roman" w:cs="Times New Roman"/>
          <w:color w:val="000000" w:themeColor="text1"/>
          <w:sz w:val="24"/>
          <w:szCs w:val="24"/>
        </w:rPr>
        <w:t>Bjorn Larson</w:t>
      </w:r>
    </w:p>
    <w:p w14:paraId="704CD2ED" w14:textId="0BD45262" w:rsidR="00B50CCB" w:rsidRPr="00483AA4" w:rsidRDefault="00483AA4" w:rsidP="00483AA4">
      <w:pPr>
        <w:spacing w:after="0" w:line="276" w:lineRule="auto"/>
        <w:jc w:val="center"/>
        <w:rPr>
          <w:rFonts w:ascii="Times New Roman" w:hAnsi="Times New Roman" w:cs="Times New Roman"/>
          <w:color w:val="000000" w:themeColor="text1"/>
          <w:sz w:val="24"/>
          <w:szCs w:val="24"/>
        </w:rPr>
      </w:pPr>
      <w:r w:rsidRPr="00483AA4">
        <w:rPr>
          <w:rFonts w:ascii="Times New Roman" w:hAnsi="Times New Roman" w:cs="Times New Roman"/>
          <w:color w:val="000000" w:themeColor="text1"/>
          <w:sz w:val="24"/>
          <w:szCs w:val="24"/>
        </w:rPr>
        <w:t>Professor</w:t>
      </w:r>
      <w:r w:rsidR="00B50CCB" w:rsidRPr="00483AA4">
        <w:rPr>
          <w:rFonts w:ascii="Times New Roman" w:hAnsi="Times New Roman" w:cs="Times New Roman"/>
          <w:color w:val="000000" w:themeColor="text1"/>
          <w:sz w:val="24"/>
          <w:szCs w:val="24"/>
        </w:rPr>
        <w:t xml:space="preserve"> </w:t>
      </w:r>
      <w:r w:rsidR="00A54C56">
        <w:rPr>
          <w:rFonts w:ascii="Times New Roman" w:hAnsi="Times New Roman" w:cs="Times New Roman"/>
          <w:color w:val="000000" w:themeColor="text1"/>
          <w:sz w:val="24"/>
          <w:szCs w:val="24"/>
        </w:rPr>
        <w:t xml:space="preserve">Vince </w:t>
      </w:r>
      <w:r w:rsidR="00B50CCB" w:rsidRPr="00483AA4">
        <w:rPr>
          <w:rFonts w:ascii="Times New Roman" w:hAnsi="Times New Roman" w:cs="Times New Roman"/>
          <w:color w:val="000000" w:themeColor="text1"/>
          <w:sz w:val="24"/>
          <w:szCs w:val="24"/>
        </w:rPr>
        <w:t>Eckhart</w:t>
      </w:r>
    </w:p>
    <w:p w14:paraId="1C9C2C7A" w14:textId="7C32C148" w:rsidR="00B50CCB" w:rsidRPr="00483AA4" w:rsidRDefault="00EB0899" w:rsidP="00483AA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00B50CCB" w:rsidRPr="00483AA4">
        <w:rPr>
          <w:rFonts w:ascii="Times New Roman" w:hAnsi="Times New Roman" w:cs="Times New Roman"/>
          <w:color w:val="000000" w:themeColor="text1"/>
          <w:sz w:val="24"/>
          <w:szCs w:val="24"/>
        </w:rPr>
        <w:t xml:space="preserve"> August 2020</w:t>
      </w:r>
      <w:bookmarkStart w:id="1" w:name="_GoBack"/>
      <w:bookmarkEnd w:id="1"/>
    </w:p>
    <w:p w14:paraId="43BD6FF1" w14:textId="77777777" w:rsidR="00483AA4" w:rsidRDefault="00483AA4" w:rsidP="00335596">
      <w:pPr>
        <w:spacing w:line="480" w:lineRule="auto"/>
        <w:rPr>
          <w:rFonts w:ascii="Times New Roman" w:hAnsi="Times New Roman" w:cs="Times New Roman"/>
          <w:b/>
          <w:bCs/>
          <w:color w:val="000000" w:themeColor="text1"/>
          <w:sz w:val="24"/>
          <w:szCs w:val="24"/>
        </w:rPr>
      </w:pPr>
    </w:p>
    <w:p w14:paraId="5361161B" w14:textId="692ECEB9" w:rsidR="004002B3" w:rsidRPr="00335596" w:rsidRDefault="004002B3" w:rsidP="00335596">
      <w:pPr>
        <w:spacing w:line="480" w:lineRule="auto"/>
        <w:rPr>
          <w:rFonts w:ascii="Times New Roman" w:hAnsi="Times New Roman" w:cs="Times New Roman"/>
          <w:color w:val="000000" w:themeColor="text1"/>
          <w:sz w:val="24"/>
          <w:szCs w:val="24"/>
        </w:rPr>
      </w:pPr>
      <w:r w:rsidRPr="00335596">
        <w:rPr>
          <w:rFonts w:ascii="Times New Roman" w:hAnsi="Times New Roman" w:cs="Times New Roman"/>
          <w:b/>
          <w:bCs/>
          <w:color w:val="000000" w:themeColor="text1"/>
          <w:sz w:val="24"/>
          <w:szCs w:val="24"/>
        </w:rPr>
        <w:t>Abstract</w:t>
      </w:r>
      <w:r w:rsidRPr="00335596">
        <w:rPr>
          <w:rFonts w:ascii="Times New Roman" w:hAnsi="Times New Roman" w:cs="Times New Roman"/>
          <w:b/>
          <w:bCs/>
          <w:color w:val="000000" w:themeColor="text1"/>
          <w:sz w:val="24"/>
          <w:szCs w:val="24"/>
        </w:rPr>
        <w:tab/>
      </w:r>
    </w:p>
    <w:p w14:paraId="5DAC4CAF" w14:textId="4EA4B9C0" w:rsidR="009F057D" w:rsidRPr="00EB75B5" w:rsidRDefault="004002B3" w:rsidP="00335596">
      <w:pPr>
        <w:spacing w:after="0" w:line="480" w:lineRule="auto"/>
        <w:rPr>
          <w:rFonts w:ascii="Times New Roman" w:eastAsiaTheme="minorEastAsia" w:hAnsi="Times New Roman" w:cs="Times New Roman"/>
          <w:sz w:val="24"/>
          <w:szCs w:val="24"/>
          <w:shd w:val="clear" w:color="auto" w:fill="FFFFFF"/>
        </w:rPr>
      </w:pPr>
      <w:r w:rsidRPr="00335596">
        <w:rPr>
          <w:rFonts w:ascii="Times New Roman" w:eastAsia="Times New Roman" w:hAnsi="Times New Roman" w:cs="Times New Roman"/>
          <w:sz w:val="24"/>
          <w:szCs w:val="24"/>
        </w:rPr>
        <w:tab/>
      </w:r>
      <w:r w:rsidR="00EB0899">
        <w:rPr>
          <w:rFonts w:ascii="Times New Roman" w:eastAsia="Times New Roman" w:hAnsi="Times New Roman" w:cs="Times New Roman"/>
          <w:sz w:val="24"/>
          <w:szCs w:val="24"/>
        </w:rPr>
        <w:t xml:space="preserve">Species distribution models improve </w:t>
      </w:r>
      <w:r w:rsidRPr="00335596">
        <w:rPr>
          <w:rFonts w:ascii="Times New Roman" w:eastAsia="Times New Roman" w:hAnsi="Times New Roman" w:cs="Times New Roman"/>
          <w:sz w:val="24"/>
          <w:szCs w:val="24"/>
        </w:rPr>
        <w:t>when physiological limits</w:t>
      </w:r>
      <w:r w:rsidR="00006862" w:rsidRPr="00335596">
        <w:rPr>
          <w:rFonts w:ascii="Times New Roman" w:eastAsia="Times New Roman" w:hAnsi="Times New Roman" w:cs="Times New Roman"/>
          <w:sz w:val="24"/>
          <w:szCs w:val="24"/>
        </w:rPr>
        <w:t xml:space="preserve"> and intraspecific niche variation</w:t>
      </w:r>
      <w:r w:rsidRPr="00335596">
        <w:rPr>
          <w:rFonts w:ascii="Times New Roman" w:eastAsia="Times New Roman" w:hAnsi="Times New Roman" w:cs="Times New Roman"/>
          <w:sz w:val="24"/>
          <w:szCs w:val="24"/>
        </w:rPr>
        <w:t xml:space="preserve"> are incorporated into </w:t>
      </w:r>
      <w:r w:rsidR="00B50CCB" w:rsidRPr="00335596">
        <w:rPr>
          <w:rFonts w:ascii="Times New Roman" w:eastAsia="Times New Roman" w:hAnsi="Times New Roman" w:cs="Times New Roman"/>
          <w:sz w:val="24"/>
          <w:szCs w:val="24"/>
        </w:rPr>
        <w:t>the models</w:t>
      </w:r>
      <w:r w:rsidRPr="00335596">
        <w:rPr>
          <w:rFonts w:ascii="Times New Roman" w:eastAsia="Times New Roman" w:hAnsi="Times New Roman" w:cs="Times New Roman"/>
          <w:sz w:val="24"/>
          <w:szCs w:val="24"/>
        </w:rPr>
        <w:t xml:space="preserve">. Seed germination </w:t>
      </w:r>
      <w:r w:rsidR="00006862" w:rsidRPr="00335596">
        <w:rPr>
          <w:rFonts w:ascii="Times New Roman" w:eastAsia="Times New Roman" w:hAnsi="Times New Roman" w:cs="Times New Roman"/>
          <w:sz w:val="24"/>
          <w:szCs w:val="24"/>
        </w:rPr>
        <w:t>physiology</w:t>
      </w:r>
      <w:r w:rsidRPr="00335596">
        <w:rPr>
          <w:rFonts w:ascii="Times New Roman" w:eastAsia="Times New Roman" w:hAnsi="Times New Roman" w:cs="Times New Roman"/>
          <w:sz w:val="24"/>
          <w:szCs w:val="24"/>
        </w:rPr>
        <w:t xml:space="preserve"> play</w:t>
      </w:r>
      <w:r w:rsidR="00B50CCB" w:rsidRPr="00335596">
        <w:rPr>
          <w:rFonts w:ascii="Times New Roman" w:eastAsia="Times New Roman" w:hAnsi="Times New Roman" w:cs="Times New Roman"/>
          <w:sz w:val="24"/>
          <w:szCs w:val="24"/>
        </w:rPr>
        <w:t>s</w:t>
      </w:r>
      <w:r w:rsidRPr="00335596">
        <w:rPr>
          <w:rFonts w:ascii="Times New Roman" w:eastAsia="Times New Roman" w:hAnsi="Times New Roman" w:cs="Times New Roman"/>
          <w:sz w:val="24"/>
          <w:szCs w:val="24"/>
        </w:rPr>
        <w:t xml:space="preserve"> an important role in </w:t>
      </w:r>
      <w:r w:rsidR="00A54C56" w:rsidRPr="00D23A61">
        <w:rPr>
          <w:rFonts w:ascii="Times New Roman" w:eastAsia="Times New Roman" w:hAnsi="Times New Roman" w:cs="Times New Roman"/>
          <w:sz w:val="24"/>
          <w:szCs w:val="24"/>
        </w:rPr>
        <w:t>determining</w:t>
      </w:r>
      <w:r w:rsidR="00861FB9" w:rsidRPr="00D23A61">
        <w:rPr>
          <w:rFonts w:ascii="Times New Roman" w:eastAsia="Times New Roman" w:hAnsi="Times New Roman" w:cs="Times New Roman"/>
          <w:sz w:val="24"/>
          <w:szCs w:val="24"/>
        </w:rPr>
        <w:t xml:space="preserve"> the </w:t>
      </w:r>
      <w:r w:rsidRPr="00D23A61">
        <w:rPr>
          <w:rFonts w:ascii="Times New Roman" w:eastAsia="Times New Roman" w:hAnsi="Times New Roman" w:cs="Times New Roman"/>
          <w:sz w:val="24"/>
          <w:szCs w:val="24"/>
        </w:rPr>
        <w:t>distribution</w:t>
      </w:r>
      <w:r w:rsidR="00B50CCB" w:rsidRPr="00D23A61">
        <w:rPr>
          <w:rFonts w:ascii="Times New Roman" w:eastAsia="Times New Roman" w:hAnsi="Times New Roman" w:cs="Times New Roman"/>
          <w:sz w:val="24"/>
          <w:szCs w:val="24"/>
        </w:rPr>
        <w:t xml:space="preserve"> </w:t>
      </w:r>
      <w:r w:rsidR="00861FB9" w:rsidRPr="00D23A61">
        <w:rPr>
          <w:rFonts w:ascii="Times New Roman" w:eastAsia="Times New Roman" w:hAnsi="Times New Roman" w:cs="Times New Roman"/>
          <w:sz w:val="24"/>
          <w:szCs w:val="24"/>
        </w:rPr>
        <w:t xml:space="preserve">of plant species </w:t>
      </w:r>
      <w:r w:rsidRPr="00D23A61">
        <w:rPr>
          <w:rFonts w:ascii="Times New Roman" w:eastAsia="Times New Roman" w:hAnsi="Times New Roman" w:cs="Times New Roman"/>
          <w:sz w:val="24"/>
          <w:szCs w:val="24"/>
        </w:rPr>
        <w:t xml:space="preserve">and </w:t>
      </w:r>
      <w:r w:rsidR="00EB0899">
        <w:rPr>
          <w:rFonts w:ascii="Times New Roman" w:eastAsia="Times New Roman" w:hAnsi="Times New Roman" w:cs="Times New Roman"/>
          <w:sz w:val="24"/>
          <w:szCs w:val="24"/>
        </w:rPr>
        <w:t xml:space="preserve">has </w:t>
      </w:r>
      <w:r w:rsidR="00861FB9" w:rsidRPr="00D23A61">
        <w:rPr>
          <w:rFonts w:ascii="Times New Roman" w:eastAsia="Times New Roman" w:hAnsi="Times New Roman" w:cs="Times New Roman"/>
          <w:sz w:val="24"/>
          <w:szCs w:val="24"/>
        </w:rPr>
        <w:t>been shown to undergo</w:t>
      </w:r>
      <w:r w:rsidR="00B50CCB" w:rsidRPr="00D23A61">
        <w:rPr>
          <w:rFonts w:ascii="Times New Roman" w:eastAsia="Times New Roman" w:hAnsi="Times New Roman" w:cs="Times New Roman"/>
          <w:sz w:val="24"/>
          <w:szCs w:val="24"/>
        </w:rPr>
        <w:t xml:space="preserve"> </w:t>
      </w:r>
      <w:r w:rsidRPr="00D23A61">
        <w:rPr>
          <w:rFonts w:ascii="Times New Roman" w:eastAsia="Times New Roman" w:hAnsi="Times New Roman" w:cs="Times New Roman"/>
          <w:sz w:val="24"/>
          <w:szCs w:val="24"/>
        </w:rPr>
        <w:t xml:space="preserve">local adaptation. I </w:t>
      </w:r>
      <w:r w:rsidR="009F057D" w:rsidRPr="00D23A61">
        <w:rPr>
          <w:rFonts w:ascii="Times New Roman" w:eastAsia="Times New Roman" w:hAnsi="Times New Roman" w:cs="Times New Roman"/>
          <w:sz w:val="24"/>
          <w:szCs w:val="24"/>
        </w:rPr>
        <w:t>carried out a germination experiment using</w:t>
      </w:r>
      <w:r w:rsidRPr="00D23A61">
        <w:rPr>
          <w:rFonts w:ascii="Times New Roman" w:eastAsia="Times New Roman" w:hAnsi="Times New Roman" w:cs="Times New Roman"/>
          <w:sz w:val="24"/>
          <w:szCs w:val="24"/>
        </w:rPr>
        <w:t xml:space="preserve"> the hydrotime model of seed germination to</w:t>
      </w:r>
      <w:r w:rsidR="00B50CCB" w:rsidRPr="00D23A61">
        <w:rPr>
          <w:rFonts w:ascii="Times New Roman" w:eastAsia="Times New Roman" w:hAnsi="Times New Roman" w:cs="Times New Roman"/>
          <w:sz w:val="24"/>
          <w:szCs w:val="24"/>
        </w:rPr>
        <w:t xml:space="preserve"> </w:t>
      </w:r>
      <w:r w:rsidR="009F057D" w:rsidRPr="00D23A61">
        <w:rPr>
          <w:rFonts w:ascii="Times New Roman" w:eastAsia="Times New Roman" w:hAnsi="Times New Roman" w:cs="Times New Roman"/>
          <w:sz w:val="24"/>
          <w:szCs w:val="24"/>
        </w:rPr>
        <w:t>estimate</w:t>
      </w:r>
      <w:r w:rsidR="00EB75B5" w:rsidRPr="00D23A61">
        <w:rPr>
          <w:rFonts w:ascii="Times New Roman" w:eastAsia="Times New Roman" w:hAnsi="Times New Roman" w:cs="Times New Roman"/>
          <w:sz w:val="24"/>
          <w:szCs w:val="24"/>
        </w:rPr>
        <w:t xml:space="preserve"> </w:t>
      </w:r>
      <w:r w:rsidR="00861FB9" w:rsidRPr="00D23A61">
        <w:rPr>
          <w:rFonts w:ascii="Times New Roman" w:eastAsia="Times New Roman" w:hAnsi="Times New Roman" w:cs="Times New Roman"/>
          <w:sz w:val="24"/>
          <w:szCs w:val="24"/>
        </w:rPr>
        <w:t>germination</w:t>
      </w:r>
      <w:r w:rsidR="00006862" w:rsidRPr="00D23A61">
        <w:rPr>
          <w:rFonts w:ascii="Times New Roman" w:eastAsia="Times New Roman" w:hAnsi="Times New Roman" w:cs="Times New Roman"/>
          <w:sz w:val="24"/>
          <w:szCs w:val="24"/>
        </w:rPr>
        <w:t xml:space="preserve"> fraction</w:t>
      </w:r>
      <w:r w:rsidR="00B50CCB" w:rsidRPr="00D23A61">
        <w:rPr>
          <w:rFonts w:ascii="Times New Roman" w:eastAsia="Times New Roman" w:hAnsi="Times New Roman" w:cs="Times New Roman"/>
          <w:sz w:val="24"/>
          <w:szCs w:val="24"/>
        </w:rPr>
        <w:t>,</w:t>
      </w:r>
      <w:r w:rsidR="009F057D" w:rsidRPr="00D23A61">
        <w:rPr>
          <w:rFonts w:ascii="Times New Roman" w:eastAsia="Times New Roman" w:hAnsi="Times New Roman" w:cs="Times New Roman"/>
          <w:sz w:val="24"/>
          <w:szCs w:val="24"/>
        </w:rPr>
        <w:t xml:space="preserve"> </w:t>
      </w:r>
      <w:r w:rsidR="009F057D" w:rsidRPr="00D23A61">
        <w:rPr>
          <w:rFonts w:ascii="Times New Roman" w:hAnsi="Times New Roman" w:cs="Times New Roman"/>
          <w:sz w:val="24"/>
          <w:szCs w:val="24"/>
        </w:rPr>
        <w:t xml:space="preserve">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00861FB9" w:rsidRPr="00D23A61">
        <w:rPr>
          <w:rFonts w:ascii="Times New Roman" w:hAnsi="Times New Roman" w:cs="Times New Roman"/>
          <w:sz w:val="24"/>
          <w:szCs w:val="24"/>
        </w:rPr>
        <w:t xml:space="preserve"> and </w:t>
      </w:r>
      <w:r w:rsidR="009F057D" w:rsidRPr="00D23A61">
        <w:rPr>
          <w:rFonts w:ascii="Times New Roman" w:hAnsi="Times New Roman" w:cs="Times New Roman"/>
          <w:sz w:val="24"/>
          <w:szCs w:val="24"/>
        </w:rPr>
        <w:t xml:space="preserve">mean base water potential </w:t>
      </w:r>
      <m:oMath>
        <m:sSub>
          <m:sSubPr>
            <m:ctrlPr>
              <w:rPr>
                <w:rFonts w:ascii="Cambria Math" w:hAnsi="Cambria Math" w:cs="Times New Roman"/>
                <w:i/>
                <w:iCs/>
                <w:sz w:val="24"/>
                <w:szCs w:val="24"/>
                <w:shd w:val="clear" w:color="auto" w:fill="FFFFFF"/>
                <w:vertAlign w:val="subscript"/>
              </w:rPr>
            </m:ctrlPr>
          </m:sSubPr>
          <m:e>
            <m:r>
              <w:rPr>
                <w:rFonts w:ascii="Cambria Math" w:hAnsi="Cambria Math" w:cs="Times New Roman"/>
                <w:sz w:val="24"/>
                <w:szCs w:val="24"/>
                <w:shd w:val="clear" w:color="auto" w:fill="FFFFFF"/>
                <w:vertAlign w:val="subscript"/>
              </w:rPr>
              <m:t>(</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r>
          <w:rPr>
            <w:rFonts w:ascii="Cambria Math" w:hAnsi="Cambria Math" w:cs="Times New Roman"/>
            <w:sz w:val="24"/>
            <w:szCs w:val="24"/>
            <w:shd w:val="clear" w:color="auto" w:fill="FFFFFF"/>
            <w:vertAlign w:val="subscript"/>
          </w:rPr>
          <m:t>)</m:t>
        </m:r>
      </m:oMath>
      <w:r w:rsidR="009A273D" w:rsidRPr="00D23A61">
        <w:rPr>
          <w:rFonts w:ascii="Times New Roman" w:eastAsiaTheme="minorEastAsia" w:hAnsi="Times New Roman" w:cs="Times New Roman"/>
          <w:sz w:val="24"/>
          <w:szCs w:val="24"/>
          <w:shd w:val="clear" w:color="auto" w:fill="FFFFFF"/>
        </w:rPr>
        <w:t xml:space="preserve"> f</w:t>
      </w:r>
      <w:r w:rsidR="009F057D" w:rsidRPr="00D23A61">
        <w:rPr>
          <w:rFonts w:ascii="Times New Roman" w:eastAsiaTheme="minorEastAsia" w:hAnsi="Times New Roman" w:cs="Times New Roman"/>
          <w:sz w:val="24"/>
          <w:szCs w:val="24"/>
          <w:shd w:val="clear" w:color="auto" w:fill="FFFFFF"/>
        </w:rPr>
        <w:t xml:space="preserve">or eight populations of </w:t>
      </w:r>
      <w:r w:rsidR="009F057D" w:rsidRPr="00D23A61">
        <w:rPr>
          <w:rFonts w:ascii="Times New Roman" w:eastAsiaTheme="minorEastAsia" w:hAnsi="Times New Roman" w:cs="Times New Roman"/>
          <w:i/>
          <w:iCs/>
          <w:sz w:val="24"/>
          <w:szCs w:val="24"/>
          <w:shd w:val="clear" w:color="auto" w:fill="FFFFFF"/>
        </w:rPr>
        <w:t>Clarkia xantiana</w:t>
      </w:r>
      <w:r w:rsidR="009F057D" w:rsidRPr="00D23A61">
        <w:rPr>
          <w:rFonts w:ascii="Times New Roman" w:eastAsiaTheme="minorEastAsia" w:hAnsi="Times New Roman" w:cs="Times New Roman"/>
          <w:sz w:val="24"/>
          <w:szCs w:val="24"/>
          <w:shd w:val="clear" w:color="auto" w:fill="FFFFFF"/>
        </w:rPr>
        <w:t xml:space="preserve"> </w:t>
      </w:r>
      <w:r w:rsidR="00A54C56" w:rsidRPr="00D23A61">
        <w:rPr>
          <w:rFonts w:ascii="Times New Roman" w:eastAsiaTheme="minorEastAsia" w:hAnsi="Times New Roman" w:cs="Times New Roman"/>
          <w:sz w:val="24"/>
          <w:szCs w:val="24"/>
          <w:shd w:val="clear" w:color="auto" w:fill="FFFFFF"/>
        </w:rPr>
        <w:t xml:space="preserve">ssp. </w:t>
      </w:r>
      <w:r w:rsidR="00A54C56" w:rsidRPr="00D23A61">
        <w:rPr>
          <w:rFonts w:ascii="Times New Roman" w:eastAsiaTheme="minorEastAsia" w:hAnsi="Times New Roman" w:cs="Times New Roman"/>
          <w:i/>
          <w:iCs/>
          <w:sz w:val="24"/>
          <w:szCs w:val="24"/>
          <w:shd w:val="clear" w:color="auto" w:fill="FFFFFF"/>
        </w:rPr>
        <w:t xml:space="preserve">xantiana </w:t>
      </w:r>
      <w:r w:rsidR="009F057D" w:rsidRPr="00D23A61">
        <w:rPr>
          <w:rFonts w:ascii="Times New Roman" w:eastAsiaTheme="minorEastAsia" w:hAnsi="Times New Roman" w:cs="Times New Roman"/>
          <w:sz w:val="24"/>
          <w:szCs w:val="24"/>
          <w:shd w:val="clear" w:color="auto" w:fill="FFFFFF"/>
        </w:rPr>
        <w:t xml:space="preserve">that </w:t>
      </w:r>
      <w:r w:rsidR="00006862" w:rsidRPr="00D23A61">
        <w:rPr>
          <w:rFonts w:ascii="Times New Roman" w:eastAsiaTheme="minorEastAsia" w:hAnsi="Times New Roman" w:cs="Times New Roman"/>
          <w:sz w:val="24"/>
          <w:szCs w:val="24"/>
          <w:shd w:val="clear" w:color="auto" w:fill="FFFFFF"/>
        </w:rPr>
        <w:t xml:space="preserve">experience </w:t>
      </w:r>
      <w:r w:rsidR="009F057D" w:rsidRPr="00D23A61">
        <w:rPr>
          <w:rFonts w:ascii="Times New Roman" w:eastAsiaTheme="minorEastAsia" w:hAnsi="Times New Roman" w:cs="Times New Roman"/>
          <w:sz w:val="24"/>
          <w:szCs w:val="24"/>
          <w:shd w:val="clear" w:color="auto" w:fill="FFFFFF"/>
        </w:rPr>
        <w:t xml:space="preserve">different </w:t>
      </w:r>
      <w:r w:rsidR="00A54C56" w:rsidRPr="00D23A61">
        <w:rPr>
          <w:rFonts w:ascii="Times New Roman" w:eastAsiaTheme="minorEastAsia" w:hAnsi="Times New Roman" w:cs="Times New Roman"/>
          <w:sz w:val="24"/>
          <w:szCs w:val="24"/>
          <w:shd w:val="clear" w:color="auto" w:fill="FFFFFF"/>
        </w:rPr>
        <w:t>environmental conditions</w:t>
      </w:r>
      <w:r w:rsidR="0047235F" w:rsidRPr="00D23A61">
        <w:rPr>
          <w:rFonts w:ascii="Times New Roman" w:eastAsiaTheme="minorEastAsia" w:hAnsi="Times New Roman" w:cs="Times New Roman"/>
          <w:sz w:val="24"/>
          <w:szCs w:val="24"/>
          <w:shd w:val="clear" w:color="auto" w:fill="FFFFFF"/>
        </w:rPr>
        <w:t xml:space="preserve"> and</w:t>
      </w:r>
      <w:r w:rsidR="00861FB9" w:rsidRPr="00D23A61">
        <w:rPr>
          <w:rFonts w:ascii="Times New Roman" w:eastAsiaTheme="minorEastAsia" w:hAnsi="Times New Roman" w:cs="Times New Roman"/>
          <w:sz w:val="24"/>
          <w:szCs w:val="24"/>
          <w:shd w:val="clear" w:color="auto" w:fill="FFFFFF"/>
        </w:rPr>
        <w:t xml:space="preserve"> </w:t>
      </w:r>
      <w:r w:rsidR="00006862" w:rsidRPr="00D23A61">
        <w:rPr>
          <w:rFonts w:ascii="Times New Roman" w:eastAsiaTheme="minorEastAsia" w:hAnsi="Times New Roman" w:cs="Times New Roman"/>
          <w:sz w:val="24"/>
          <w:szCs w:val="24"/>
          <w:shd w:val="clear" w:color="auto" w:fill="FFFFFF"/>
        </w:rPr>
        <w:t>demograph</w:t>
      </w:r>
      <w:r w:rsidR="00D23A61" w:rsidRPr="00D23A61">
        <w:rPr>
          <w:rFonts w:ascii="Times New Roman" w:eastAsiaTheme="minorEastAsia" w:hAnsi="Times New Roman" w:cs="Times New Roman"/>
          <w:sz w:val="24"/>
          <w:szCs w:val="24"/>
          <w:shd w:val="clear" w:color="auto" w:fill="FFFFFF"/>
        </w:rPr>
        <w:t>y</w:t>
      </w:r>
      <w:r w:rsidR="00861FB9" w:rsidRPr="00D23A61">
        <w:rPr>
          <w:rFonts w:ascii="Times New Roman" w:eastAsiaTheme="minorEastAsia" w:hAnsi="Times New Roman" w:cs="Times New Roman"/>
          <w:sz w:val="24"/>
          <w:szCs w:val="24"/>
          <w:shd w:val="clear" w:color="auto" w:fill="FFFFFF"/>
        </w:rPr>
        <w:t>.</w:t>
      </w:r>
      <w:r w:rsidR="00EB75B5" w:rsidRPr="00D23A61">
        <w:rPr>
          <w:rFonts w:ascii="Times New Roman" w:eastAsiaTheme="minorEastAsia" w:hAnsi="Times New Roman" w:cs="Times New Roman"/>
          <w:sz w:val="24"/>
          <w:szCs w:val="24"/>
          <w:shd w:val="clear" w:color="auto" w:fill="FFFFFF"/>
        </w:rPr>
        <w:t xml:space="preserve"> </w:t>
      </w:r>
      <w:r w:rsidR="00D23A61" w:rsidRPr="00D23A61">
        <w:rPr>
          <w:rFonts w:ascii="Times New Roman" w:eastAsiaTheme="minorEastAsia" w:hAnsi="Times New Roman" w:cs="Times New Roman"/>
          <w:sz w:val="24"/>
          <w:szCs w:val="24"/>
          <w:shd w:val="clear" w:color="auto" w:fill="FFFFFF"/>
        </w:rPr>
        <w:t>While seed germination traits were independent of mean precipitation</w:t>
      </w:r>
      <w:r w:rsidR="00EB75B5" w:rsidRPr="00D23A61">
        <w:rPr>
          <w:rFonts w:ascii="Times New Roman" w:eastAsiaTheme="minorEastAsia" w:hAnsi="Times New Roman" w:cs="Times New Roman"/>
          <w:sz w:val="24"/>
          <w:szCs w:val="24"/>
          <w:shd w:val="clear" w:color="auto" w:fill="FFFFFF"/>
        </w:rPr>
        <w:t xml:space="preserve">, </w:t>
      </w:r>
      <w:r w:rsidR="00861FB9" w:rsidRPr="00D23A61">
        <w:rPr>
          <w:rFonts w:ascii="Times New Roman" w:eastAsiaTheme="minorEastAsia" w:hAnsi="Times New Roman" w:cs="Times New Roman"/>
          <w:sz w:val="24"/>
          <w:szCs w:val="24"/>
          <w:shd w:val="clear" w:color="auto" w:fill="FFFFFF"/>
        </w:rPr>
        <w:t>hydrotime</w:t>
      </w:r>
      <w:r w:rsidR="009F057D" w:rsidRPr="00D23A61">
        <w:rPr>
          <w:rFonts w:ascii="Times New Roman" w:eastAsiaTheme="minorEastAsia" w:hAnsi="Times New Roman" w:cs="Times New Roman"/>
          <w:iCs/>
          <w:sz w:val="24"/>
          <w:szCs w:val="24"/>
          <w:shd w:val="clear" w:color="auto" w:fill="FFFFFF"/>
        </w:rPr>
        <w:t xml:space="preserve"> appeared to</w:t>
      </w:r>
      <w:r w:rsidR="0047235F" w:rsidRPr="00D23A61">
        <w:rPr>
          <w:rFonts w:ascii="Times New Roman" w:eastAsiaTheme="minorEastAsia" w:hAnsi="Times New Roman" w:cs="Times New Roman"/>
          <w:iCs/>
          <w:sz w:val="24"/>
          <w:szCs w:val="24"/>
          <w:shd w:val="clear" w:color="auto" w:fill="FFFFFF"/>
        </w:rPr>
        <w:t xml:space="preserve"> c</w:t>
      </w:r>
      <w:r w:rsidR="009F057D" w:rsidRPr="00D23A61">
        <w:rPr>
          <w:rFonts w:ascii="Times New Roman" w:eastAsiaTheme="minorEastAsia" w:hAnsi="Times New Roman" w:cs="Times New Roman"/>
          <w:iCs/>
          <w:sz w:val="24"/>
          <w:szCs w:val="24"/>
          <w:shd w:val="clear" w:color="auto" w:fill="FFFFFF"/>
        </w:rPr>
        <w:t xml:space="preserve">orrelate with variation in precipitation, </w:t>
      </w:r>
      <w:r w:rsidR="00EB75B5" w:rsidRPr="00D23A61">
        <w:rPr>
          <w:rFonts w:ascii="Times New Roman" w:eastAsiaTheme="minorEastAsia" w:hAnsi="Times New Roman" w:cs="Times New Roman"/>
          <w:iCs/>
          <w:sz w:val="24"/>
          <w:szCs w:val="24"/>
          <w:shd w:val="clear" w:color="auto" w:fill="FFFFFF"/>
        </w:rPr>
        <w:t>and</w:t>
      </w:r>
      <w:r w:rsidR="009F057D" w:rsidRPr="00D23A61">
        <w:rPr>
          <w:rFonts w:ascii="Times New Roman" w:eastAsiaTheme="minorEastAsia" w:hAnsi="Times New Roman" w:cs="Times New Roman"/>
          <w:iCs/>
          <w:sz w:val="24"/>
          <w:szCs w:val="24"/>
          <w:shd w:val="clear" w:color="auto" w:fill="FFFFFF"/>
        </w:rPr>
        <w:t xml:space="preserve"> dormancy </w:t>
      </w:r>
      <w:r w:rsidR="00D23A61" w:rsidRPr="00D23A61">
        <w:rPr>
          <w:rFonts w:ascii="Times New Roman" w:eastAsiaTheme="minorEastAsia" w:hAnsi="Times New Roman" w:cs="Times New Roman"/>
          <w:iCs/>
          <w:sz w:val="24"/>
          <w:szCs w:val="24"/>
          <w:shd w:val="clear" w:color="auto" w:fill="FFFFFF"/>
        </w:rPr>
        <w:t xml:space="preserve">was higher in populations that </w:t>
      </w:r>
      <w:r w:rsidR="00EB75B5" w:rsidRPr="00D23A61">
        <w:rPr>
          <w:rFonts w:ascii="Times New Roman" w:eastAsiaTheme="minorEastAsia" w:hAnsi="Times New Roman" w:cs="Times New Roman"/>
          <w:iCs/>
          <w:sz w:val="24"/>
          <w:szCs w:val="24"/>
          <w:shd w:val="clear" w:color="auto" w:fill="FFFFFF"/>
        </w:rPr>
        <w:t xml:space="preserve">had </w:t>
      </w:r>
      <w:r w:rsidR="009F057D" w:rsidRPr="00D23A61">
        <w:rPr>
          <w:rFonts w:ascii="Times New Roman" w:eastAsiaTheme="minorEastAsia" w:hAnsi="Times New Roman" w:cs="Times New Roman"/>
          <w:iCs/>
          <w:sz w:val="24"/>
          <w:szCs w:val="24"/>
          <w:shd w:val="clear" w:color="auto" w:fill="FFFFFF"/>
        </w:rPr>
        <w:t xml:space="preserve">experienced </w:t>
      </w:r>
      <w:r w:rsidR="009F057D" w:rsidRPr="00335596">
        <w:rPr>
          <w:rFonts w:ascii="Times New Roman" w:eastAsiaTheme="minorEastAsia" w:hAnsi="Times New Roman" w:cs="Times New Roman"/>
          <w:iCs/>
          <w:sz w:val="24"/>
          <w:szCs w:val="24"/>
          <w:shd w:val="clear" w:color="auto" w:fill="FFFFFF"/>
        </w:rPr>
        <w:t xml:space="preserve">reproductive failure </w:t>
      </w:r>
      <w:r w:rsidR="00861FB9">
        <w:rPr>
          <w:rFonts w:ascii="Times New Roman" w:eastAsiaTheme="minorEastAsia" w:hAnsi="Times New Roman" w:cs="Times New Roman"/>
          <w:iCs/>
          <w:sz w:val="24"/>
          <w:szCs w:val="24"/>
          <w:shd w:val="clear" w:color="auto" w:fill="FFFFFF"/>
        </w:rPr>
        <w:t>at least once over a fifteen-year span</w:t>
      </w:r>
      <w:r w:rsidR="009F057D" w:rsidRPr="00335596">
        <w:rPr>
          <w:rFonts w:ascii="Times New Roman" w:eastAsiaTheme="minorEastAsia" w:hAnsi="Times New Roman" w:cs="Times New Roman"/>
          <w:iCs/>
          <w:sz w:val="24"/>
          <w:szCs w:val="24"/>
          <w:shd w:val="clear" w:color="auto" w:fill="FFFFFF"/>
        </w:rPr>
        <w:t xml:space="preserve">. </w:t>
      </w:r>
      <w:r w:rsidR="00A54C56">
        <w:rPr>
          <w:rFonts w:ascii="Times New Roman" w:hAnsi="Times New Roman" w:cs="Times New Roman"/>
          <w:sz w:val="24"/>
          <w:szCs w:val="24"/>
        </w:rPr>
        <w:t xml:space="preserve">These </w:t>
      </w:r>
      <w:r w:rsidR="00D23A61">
        <w:rPr>
          <w:rFonts w:ascii="Times New Roman" w:hAnsi="Times New Roman" w:cs="Times New Roman"/>
          <w:sz w:val="24"/>
          <w:szCs w:val="24"/>
        </w:rPr>
        <w:t xml:space="preserve">findings </w:t>
      </w:r>
      <w:r w:rsidR="00D333ED">
        <w:rPr>
          <w:rFonts w:ascii="Times New Roman" w:hAnsi="Times New Roman" w:cs="Times New Roman"/>
          <w:sz w:val="24"/>
          <w:szCs w:val="24"/>
        </w:rPr>
        <w:t xml:space="preserve">demonstrate </w:t>
      </w:r>
      <w:r w:rsidR="00EB0899">
        <w:rPr>
          <w:rFonts w:ascii="Times New Roman" w:hAnsi="Times New Roman" w:cs="Times New Roman"/>
          <w:sz w:val="24"/>
          <w:szCs w:val="24"/>
        </w:rPr>
        <w:t>probable</w:t>
      </w:r>
      <w:r w:rsidR="00D23A61">
        <w:rPr>
          <w:rFonts w:ascii="Times New Roman" w:hAnsi="Times New Roman" w:cs="Times New Roman"/>
          <w:color w:val="FF0000"/>
          <w:sz w:val="24"/>
          <w:szCs w:val="24"/>
        </w:rPr>
        <w:t xml:space="preserve"> </w:t>
      </w:r>
      <w:r w:rsidR="00D23A61" w:rsidRPr="00D23A61">
        <w:rPr>
          <w:rFonts w:ascii="Times New Roman" w:hAnsi="Times New Roman" w:cs="Times New Roman"/>
          <w:sz w:val="24"/>
          <w:szCs w:val="24"/>
        </w:rPr>
        <w:t xml:space="preserve">local adaptation in seed germination physiology within a species, which is </w:t>
      </w:r>
      <w:r w:rsidR="00EB0899">
        <w:rPr>
          <w:rFonts w:ascii="Times New Roman" w:hAnsi="Times New Roman" w:cs="Times New Roman"/>
          <w:sz w:val="24"/>
          <w:szCs w:val="24"/>
        </w:rPr>
        <w:t>relevant to</w:t>
      </w:r>
      <w:r w:rsidR="00D23A61" w:rsidRPr="00D23A61">
        <w:rPr>
          <w:rFonts w:ascii="Times New Roman" w:hAnsi="Times New Roman" w:cs="Times New Roman"/>
          <w:sz w:val="24"/>
          <w:szCs w:val="24"/>
        </w:rPr>
        <w:t xml:space="preserve"> understanding plant species distributions and predicting future distributions as habitats undergo climate change.</w:t>
      </w:r>
    </w:p>
    <w:p w14:paraId="42D771B8" w14:textId="77777777" w:rsidR="00EB75B5" w:rsidRPr="00335596" w:rsidRDefault="00EB75B5" w:rsidP="00335596">
      <w:pPr>
        <w:spacing w:after="0" w:line="480" w:lineRule="auto"/>
        <w:rPr>
          <w:rFonts w:ascii="Times New Roman" w:eastAsiaTheme="minorEastAsia" w:hAnsi="Times New Roman" w:cs="Times New Roman"/>
          <w:sz w:val="24"/>
          <w:szCs w:val="24"/>
          <w:shd w:val="clear" w:color="auto" w:fill="FFFFFF"/>
        </w:rPr>
      </w:pPr>
    </w:p>
    <w:p w14:paraId="2EBBF27B" w14:textId="61169BF2" w:rsidR="00206F11" w:rsidRPr="00335596" w:rsidRDefault="00206F11" w:rsidP="00335596">
      <w:pPr>
        <w:spacing w:after="0" w:line="480" w:lineRule="auto"/>
        <w:rPr>
          <w:rFonts w:ascii="Times New Roman" w:eastAsia="Times New Roman" w:hAnsi="Times New Roman" w:cs="Times New Roman"/>
          <w:b/>
          <w:bCs/>
          <w:sz w:val="24"/>
          <w:szCs w:val="24"/>
        </w:rPr>
      </w:pPr>
      <w:r w:rsidRPr="00335596">
        <w:rPr>
          <w:rFonts w:ascii="Times New Roman" w:eastAsia="Times New Roman" w:hAnsi="Times New Roman" w:cs="Times New Roman"/>
          <w:b/>
          <w:bCs/>
          <w:sz w:val="24"/>
          <w:szCs w:val="24"/>
        </w:rPr>
        <w:t>Introduction</w:t>
      </w:r>
    </w:p>
    <w:p w14:paraId="7B521D18" w14:textId="61CAF8E8" w:rsidR="00206F11" w:rsidRPr="00335596" w:rsidRDefault="00206F11" w:rsidP="00DA1471">
      <w:pPr>
        <w:spacing w:after="0" w:line="480" w:lineRule="auto"/>
        <w:ind w:firstLine="720"/>
        <w:rPr>
          <w:rFonts w:ascii="Times New Roman" w:eastAsia="Times New Roman" w:hAnsi="Times New Roman" w:cs="Times New Roman"/>
          <w:sz w:val="24"/>
          <w:szCs w:val="24"/>
        </w:rPr>
      </w:pPr>
      <w:r w:rsidRPr="00335596">
        <w:rPr>
          <w:rFonts w:ascii="Times New Roman" w:eastAsia="Times New Roman" w:hAnsi="Times New Roman" w:cs="Times New Roman"/>
          <w:sz w:val="24"/>
          <w:szCs w:val="24"/>
        </w:rPr>
        <w:t xml:space="preserve">Developing mathematical or statistical models that predict the distribution </w:t>
      </w:r>
      <w:r w:rsidRPr="00335596">
        <w:rPr>
          <w:rFonts w:ascii="Times New Roman" w:eastAsia="Times New Roman" w:hAnsi="Times New Roman" w:cs="Times New Roman"/>
          <w:color w:val="000000"/>
          <w:sz w:val="24"/>
          <w:szCs w:val="24"/>
        </w:rPr>
        <w:t>of species has been a goal of ecological research since the 1970s (</w:t>
      </w:r>
      <w:r w:rsidR="008B638A">
        <w:rPr>
          <w:rFonts w:ascii="Times New Roman" w:eastAsia="Times New Roman" w:hAnsi="Times New Roman" w:cs="Times New Roman"/>
          <w:color w:val="000000"/>
          <w:sz w:val="24"/>
          <w:szCs w:val="24"/>
        </w:rPr>
        <w:t xml:space="preserve">e.g., </w:t>
      </w:r>
      <w:r w:rsidRPr="00335596">
        <w:rPr>
          <w:rFonts w:ascii="Times New Roman" w:eastAsia="Times New Roman" w:hAnsi="Times New Roman" w:cs="Times New Roman"/>
          <w:color w:val="000000"/>
          <w:sz w:val="24"/>
          <w:szCs w:val="24"/>
        </w:rPr>
        <w:t xml:space="preserve">Gauch &amp; Whittaker, 1976; Austin, 1980). </w:t>
      </w:r>
      <w:r w:rsidRPr="00335596">
        <w:rPr>
          <w:rFonts w:ascii="Times New Roman" w:eastAsia="Times New Roman" w:hAnsi="Times New Roman" w:cs="Times New Roman"/>
          <w:sz w:val="24"/>
          <w:szCs w:val="24"/>
        </w:rPr>
        <w:t xml:space="preserve">Since then, expansions in computing power and spatial ecological data have led to similar </w:t>
      </w:r>
      <w:r w:rsidRPr="00335596">
        <w:rPr>
          <w:rFonts w:ascii="Times New Roman" w:eastAsia="Times New Roman" w:hAnsi="Times New Roman" w:cs="Times New Roman"/>
          <w:sz w:val="24"/>
          <w:szCs w:val="24"/>
        </w:rPr>
        <w:lastRenderedPageBreak/>
        <w:t xml:space="preserve">expansions in the methods of species distribution modelling </w:t>
      </w:r>
      <w:r w:rsidRPr="00335596">
        <w:rPr>
          <w:rFonts w:ascii="Times New Roman" w:eastAsia="Times New Roman" w:hAnsi="Times New Roman" w:cs="Times New Roman"/>
          <w:color w:val="000000"/>
          <w:sz w:val="24"/>
          <w:szCs w:val="24"/>
        </w:rPr>
        <w:t xml:space="preserve">(Zimmerman et al., 2010). One of the most important changes that has come about in the past 50 years is the development of forecasting techniques that allow researchers to predict </w:t>
      </w:r>
      <w:r w:rsidRPr="00335596">
        <w:rPr>
          <w:rFonts w:ascii="Times New Roman" w:eastAsia="Times New Roman" w:hAnsi="Times New Roman" w:cs="Times New Roman"/>
          <w:sz w:val="24"/>
          <w:szCs w:val="24"/>
        </w:rPr>
        <w:t xml:space="preserve">future species distributions </w:t>
      </w:r>
      <w:r w:rsidRPr="00335596">
        <w:rPr>
          <w:rFonts w:ascii="Times New Roman" w:eastAsia="Times New Roman" w:hAnsi="Times New Roman" w:cs="Times New Roman"/>
          <w:color w:val="000000"/>
          <w:sz w:val="24"/>
          <w:szCs w:val="24"/>
        </w:rPr>
        <w:t xml:space="preserve">(Wiens et al., 2009). </w:t>
      </w:r>
      <w:r w:rsidRPr="00335596">
        <w:rPr>
          <w:rFonts w:ascii="Times New Roman" w:eastAsia="Times New Roman" w:hAnsi="Times New Roman" w:cs="Times New Roman"/>
          <w:sz w:val="24"/>
          <w:szCs w:val="24"/>
        </w:rPr>
        <w:t xml:space="preserve">Due to anthropogenic effects on climate and land use, many </w:t>
      </w:r>
      <w:r w:rsidRPr="00335596">
        <w:rPr>
          <w:rFonts w:ascii="Times New Roman" w:eastAsia="Times New Roman" w:hAnsi="Times New Roman" w:cs="Times New Roman"/>
          <w:color w:val="000000"/>
          <w:sz w:val="24"/>
          <w:szCs w:val="24"/>
        </w:rPr>
        <w:t>species will face changes in habitat availability</w:t>
      </w:r>
      <w:r w:rsidR="009455DB">
        <w:rPr>
          <w:rFonts w:ascii="Times New Roman" w:eastAsia="Times New Roman" w:hAnsi="Times New Roman" w:cs="Times New Roman"/>
          <w:color w:val="000000"/>
          <w:sz w:val="24"/>
          <w:szCs w:val="24"/>
        </w:rPr>
        <w:t xml:space="preserve"> in the future</w:t>
      </w:r>
      <w:r w:rsidRPr="00335596">
        <w:rPr>
          <w:rFonts w:ascii="Times New Roman" w:eastAsia="Times New Roman" w:hAnsi="Times New Roman" w:cs="Times New Roman"/>
          <w:color w:val="000000"/>
          <w:sz w:val="24"/>
          <w:szCs w:val="24"/>
        </w:rPr>
        <w:t xml:space="preserve">. </w:t>
      </w:r>
      <w:r w:rsidR="00DA1471">
        <w:rPr>
          <w:rFonts w:ascii="Times New Roman" w:eastAsia="Times New Roman" w:hAnsi="Times New Roman" w:cs="Times New Roman"/>
          <w:color w:val="000000"/>
          <w:sz w:val="24"/>
          <w:szCs w:val="24"/>
        </w:rPr>
        <w:t>Creating models</w:t>
      </w:r>
      <w:r w:rsidRPr="00335596">
        <w:rPr>
          <w:rFonts w:ascii="Times New Roman" w:eastAsia="Times New Roman" w:hAnsi="Times New Roman" w:cs="Times New Roman"/>
          <w:color w:val="000000"/>
          <w:sz w:val="24"/>
          <w:szCs w:val="24"/>
        </w:rPr>
        <w:t xml:space="preserve"> </w:t>
      </w:r>
      <w:r w:rsidR="00DA1471">
        <w:rPr>
          <w:rFonts w:ascii="Times New Roman" w:eastAsia="Times New Roman" w:hAnsi="Times New Roman" w:cs="Times New Roman"/>
          <w:color w:val="000000"/>
          <w:sz w:val="24"/>
          <w:szCs w:val="24"/>
        </w:rPr>
        <w:t>that can</w:t>
      </w:r>
      <w:r w:rsidRPr="00335596">
        <w:rPr>
          <w:rFonts w:ascii="Times New Roman" w:eastAsia="Times New Roman" w:hAnsi="Times New Roman" w:cs="Times New Roman"/>
          <w:color w:val="000000"/>
          <w:sz w:val="24"/>
          <w:szCs w:val="24"/>
        </w:rPr>
        <w:t xml:space="preserve"> predict the effects of these changes will be vital as we try to preserve species and habitats</w:t>
      </w:r>
      <w:r w:rsidR="00DA1471">
        <w:rPr>
          <w:rFonts w:ascii="Times New Roman" w:eastAsia="Times New Roman" w:hAnsi="Times New Roman" w:cs="Times New Roman"/>
          <w:color w:val="000000"/>
          <w:sz w:val="24"/>
          <w:szCs w:val="24"/>
        </w:rPr>
        <w:t>.</w:t>
      </w:r>
    </w:p>
    <w:p w14:paraId="18330C58" w14:textId="2597F2EB" w:rsidR="00206F11" w:rsidRPr="00335596" w:rsidRDefault="00206F11" w:rsidP="00335596">
      <w:pPr>
        <w:spacing w:after="0" w:line="480" w:lineRule="auto"/>
        <w:rPr>
          <w:rFonts w:ascii="Times New Roman" w:eastAsia="Times New Roman" w:hAnsi="Times New Roman" w:cs="Times New Roman"/>
          <w:sz w:val="24"/>
          <w:szCs w:val="24"/>
        </w:rPr>
      </w:pPr>
      <w:r w:rsidRPr="00335596">
        <w:rPr>
          <w:rFonts w:ascii="Times New Roman" w:eastAsia="Times New Roman" w:hAnsi="Times New Roman" w:cs="Times New Roman"/>
          <w:sz w:val="24"/>
          <w:szCs w:val="24"/>
        </w:rPr>
        <w:tab/>
        <w:t xml:space="preserve">Most models of species distribution currently attempt to capture either a species’ realized niche or its fundamental niche (Morin &amp; </w:t>
      </w:r>
      <w:proofErr w:type="spellStart"/>
      <w:r w:rsidRPr="00335596">
        <w:rPr>
          <w:rFonts w:ascii="Times New Roman" w:eastAsia="Times New Roman" w:hAnsi="Times New Roman" w:cs="Times New Roman"/>
          <w:sz w:val="24"/>
          <w:szCs w:val="24"/>
        </w:rPr>
        <w:t>Lechowicz</w:t>
      </w:r>
      <w:proofErr w:type="spellEnd"/>
      <w:r w:rsidRPr="00335596">
        <w:rPr>
          <w:rFonts w:ascii="Times New Roman" w:eastAsia="Times New Roman" w:hAnsi="Times New Roman" w:cs="Times New Roman"/>
          <w:sz w:val="24"/>
          <w:szCs w:val="24"/>
        </w:rPr>
        <w:t>, 2008). The most common models at present are correlational models, which take environmental information about where a species currently occurs and determine locations with similar environmental conditions now or in the future (</w:t>
      </w:r>
      <w:r w:rsidR="00A54C56">
        <w:rPr>
          <w:rFonts w:ascii="Times New Roman" w:eastAsia="Times New Roman" w:hAnsi="Times New Roman" w:cs="Times New Roman"/>
          <w:sz w:val="24"/>
          <w:szCs w:val="24"/>
        </w:rPr>
        <w:t xml:space="preserve">e.g., </w:t>
      </w:r>
      <w:r w:rsidRPr="00335596">
        <w:rPr>
          <w:rFonts w:ascii="Times New Roman" w:eastAsia="Times New Roman" w:hAnsi="Times New Roman" w:cs="Times New Roman"/>
          <w:sz w:val="24"/>
          <w:szCs w:val="24"/>
        </w:rPr>
        <w:t xml:space="preserve">Phillips et. al, 2006; </w:t>
      </w:r>
      <w:proofErr w:type="spellStart"/>
      <w:r w:rsidRPr="00335596">
        <w:rPr>
          <w:rFonts w:ascii="Times New Roman" w:eastAsia="Times New Roman" w:hAnsi="Times New Roman" w:cs="Times New Roman"/>
          <w:sz w:val="24"/>
          <w:szCs w:val="24"/>
        </w:rPr>
        <w:t>Parolo</w:t>
      </w:r>
      <w:proofErr w:type="spellEnd"/>
      <w:r w:rsidRPr="00335596">
        <w:rPr>
          <w:rFonts w:ascii="Times New Roman" w:eastAsia="Times New Roman" w:hAnsi="Times New Roman" w:cs="Times New Roman"/>
          <w:sz w:val="24"/>
          <w:szCs w:val="24"/>
        </w:rPr>
        <w:t xml:space="preserve">, Rossi, &amp; </w:t>
      </w:r>
      <w:proofErr w:type="spellStart"/>
      <w:r w:rsidRPr="00335596">
        <w:rPr>
          <w:rFonts w:ascii="Times New Roman" w:eastAsia="Times New Roman" w:hAnsi="Times New Roman" w:cs="Times New Roman"/>
          <w:sz w:val="24"/>
          <w:szCs w:val="24"/>
        </w:rPr>
        <w:t>Ferrrarini</w:t>
      </w:r>
      <w:proofErr w:type="spellEnd"/>
      <w:r w:rsidRPr="00335596">
        <w:rPr>
          <w:rFonts w:ascii="Times New Roman" w:eastAsia="Times New Roman" w:hAnsi="Times New Roman" w:cs="Times New Roman"/>
          <w:sz w:val="24"/>
          <w:szCs w:val="24"/>
        </w:rPr>
        <w:t xml:space="preserve">, 2008; Pérez &amp; Font, 2012). These rely on the </w:t>
      </w:r>
      <w:r w:rsidR="00DA1471">
        <w:rPr>
          <w:rFonts w:ascii="Times New Roman" w:eastAsia="Times New Roman" w:hAnsi="Times New Roman" w:cs="Times New Roman"/>
          <w:sz w:val="24"/>
          <w:szCs w:val="24"/>
        </w:rPr>
        <w:t>realized</w:t>
      </w:r>
      <w:r w:rsidRPr="00335596">
        <w:rPr>
          <w:rFonts w:ascii="Times New Roman" w:eastAsia="Times New Roman" w:hAnsi="Times New Roman" w:cs="Times New Roman"/>
          <w:sz w:val="24"/>
          <w:szCs w:val="24"/>
        </w:rPr>
        <w:t xml:space="preserve"> niche </w:t>
      </w:r>
      <w:r w:rsidR="00B1304A" w:rsidRPr="00335596">
        <w:rPr>
          <w:rFonts w:ascii="Times New Roman" w:eastAsia="Times New Roman" w:hAnsi="Times New Roman" w:cs="Times New Roman"/>
          <w:sz w:val="24"/>
          <w:szCs w:val="24"/>
        </w:rPr>
        <w:t>model</w:t>
      </w:r>
      <w:r w:rsidRPr="00335596">
        <w:rPr>
          <w:rFonts w:ascii="Times New Roman" w:eastAsia="Times New Roman" w:hAnsi="Times New Roman" w:cs="Times New Roman"/>
          <w:sz w:val="24"/>
          <w:szCs w:val="24"/>
        </w:rPr>
        <w:t xml:space="preserve"> </w:t>
      </w:r>
      <w:r w:rsidR="00DA1471">
        <w:rPr>
          <w:rFonts w:ascii="Times New Roman" w:eastAsia="Times New Roman" w:hAnsi="Times New Roman" w:cs="Times New Roman"/>
          <w:sz w:val="24"/>
          <w:szCs w:val="24"/>
        </w:rPr>
        <w:t>first introduced by</w:t>
      </w:r>
      <w:r w:rsidRPr="00335596">
        <w:rPr>
          <w:rFonts w:ascii="Times New Roman" w:eastAsia="Times New Roman" w:hAnsi="Times New Roman" w:cs="Times New Roman"/>
          <w:sz w:val="24"/>
          <w:szCs w:val="24"/>
        </w:rPr>
        <w:t xml:space="preserve"> </w:t>
      </w:r>
      <w:r w:rsidR="00B1304A" w:rsidRPr="00335596">
        <w:rPr>
          <w:rFonts w:ascii="Times New Roman" w:eastAsia="Times New Roman" w:hAnsi="Times New Roman" w:cs="Times New Roman"/>
          <w:sz w:val="24"/>
          <w:szCs w:val="24"/>
        </w:rPr>
        <w:t>Grinnell</w:t>
      </w:r>
      <w:r w:rsidRPr="00335596">
        <w:rPr>
          <w:rFonts w:ascii="Times New Roman" w:eastAsia="Times New Roman" w:hAnsi="Times New Roman" w:cs="Times New Roman"/>
          <w:sz w:val="24"/>
          <w:szCs w:val="24"/>
        </w:rPr>
        <w:t xml:space="preserve"> (</w:t>
      </w:r>
      <w:r w:rsidR="00B1304A" w:rsidRPr="00335596">
        <w:rPr>
          <w:rFonts w:ascii="Times New Roman" w:eastAsia="Times New Roman" w:hAnsi="Times New Roman" w:cs="Times New Roman"/>
          <w:sz w:val="24"/>
          <w:szCs w:val="24"/>
        </w:rPr>
        <w:t>1917</w:t>
      </w:r>
      <w:r w:rsidRPr="00335596">
        <w:rPr>
          <w:rFonts w:ascii="Times New Roman" w:eastAsia="Times New Roman" w:hAnsi="Times New Roman" w:cs="Times New Roman"/>
          <w:sz w:val="24"/>
          <w:szCs w:val="24"/>
        </w:rPr>
        <w:t xml:space="preserve">), inferring the niche from the known </w:t>
      </w:r>
      <w:r w:rsidR="00B1304A" w:rsidRPr="00335596">
        <w:rPr>
          <w:rFonts w:ascii="Times New Roman" w:eastAsia="Times New Roman" w:hAnsi="Times New Roman" w:cs="Times New Roman"/>
          <w:sz w:val="24"/>
          <w:szCs w:val="24"/>
        </w:rPr>
        <w:t>habitat</w:t>
      </w:r>
      <w:r w:rsidRPr="00335596">
        <w:rPr>
          <w:rFonts w:ascii="Times New Roman" w:eastAsia="Times New Roman" w:hAnsi="Times New Roman" w:cs="Times New Roman"/>
          <w:sz w:val="24"/>
          <w:szCs w:val="24"/>
        </w:rPr>
        <w:t xml:space="preserve">. More rarely, investigators try to understand a species’ niche by experimentally determining limits to the survival and reproduction </w:t>
      </w:r>
      <w:r w:rsidR="00A54C56">
        <w:rPr>
          <w:rFonts w:ascii="Times New Roman" w:eastAsia="Times New Roman" w:hAnsi="Times New Roman" w:cs="Times New Roman"/>
          <w:sz w:val="24"/>
          <w:szCs w:val="24"/>
        </w:rPr>
        <w:t xml:space="preserve">of the species </w:t>
      </w:r>
      <w:r w:rsidRPr="00335596">
        <w:rPr>
          <w:rFonts w:ascii="Times New Roman" w:eastAsia="Times New Roman" w:hAnsi="Times New Roman" w:cs="Times New Roman"/>
          <w:sz w:val="24"/>
          <w:szCs w:val="24"/>
        </w:rPr>
        <w:t>across ranges of different conditions</w:t>
      </w:r>
      <w:r w:rsidR="00B1304A" w:rsidRPr="00335596">
        <w:rPr>
          <w:rFonts w:ascii="Times New Roman" w:eastAsia="Times New Roman" w:hAnsi="Times New Roman" w:cs="Times New Roman"/>
          <w:sz w:val="24"/>
          <w:szCs w:val="24"/>
        </w:rPr>
        <w:t xml:space="preserve">, following the Hutchinsonian </w:t>
      </w:r>
      <w:r w:rsidR="00DA1471">
        <w:rPr>
          <w:rFonts w:ascii="Times New Roman" w:eastAsia="Times New Roman" w:hAnsi="Times New Roman" w:cs="Times New Roman"/>
          <w:sz w:val="24"/>
          <w:szCs w:val="24"/>
        </w:rPr>
        <w:t xml:space="preserve">idea of the fundamental niche </w:t>
      </w:r>
      <w:r w:rsidR="00B1304A" w:rsidRPr="00335596">
        <w:rPr>
          <w:rFonts w:ascii="Times New Roman" w:eastAsia="Times New Roman" w:hAnsi="Times New Roman" w:cs="Times New Roman"/>
          <w:sz w:val="24"/>
          <w:szCs w:val="24"/>
        </w:rPr>
        <w:t>(1957)</w:t>
      </w:r>
      <w:r w:rsidRPr="00335596">
        <w:rPr>
          <w:rFonts w:ascii="Times New Roman" w:eastAsia="Times New Roman" w:hAnsi="Times New Roman" w:cs="Times New Roman"/>
          <w:sz w:val="24"/>
          <w:szCs w:val="24"/>
        </w:rPr>
        <w:t>. In this approach, one infers the potential distribution from the known niche. Calls for a hybrid approach (</w:t>
      </w:r>
      <w:r w:rsidR="00A54C56">
        <w:rPr>
          <w:rFonts w:ascii="Times New Roman" w:eastAsia="Times New Roman" w:hAnsi="Times New Roman" w:cs="Times New Roman"/>
          <w:sz w:val="24"/>
          <w:szCs w:val="24"/>
        </w:rPr>
        <w:t xml:space="preserve">e.g., </w:t>
      </w:r>
      <w:r w:rsidRPr="00335596">
        <w:rPr>
          <w:rFonts w:ascii="Times New Roman" w:eastAsia="Times New Roman" w:hAnsi="Times New Roman" w:cs="Times New Roman"/>
          <w:sz w:val="24"/>
          <w:szCs w:val="24"/>
        </w:rPr>
        <w:t xml:space="preserve">Morin &amp; </w:t>
      </w:r>
      <w:proofErr w:type="spellStart"/>
      <w:r w:rsidRPr="00335596">
        <w:rPr>
          <w:rFonts w:ascii="Times New Roman" w:eastAsia="Times New Roman" w:hAnsi="Times New Roman" w:cs="Times New Roman"/>
          <w:sz w:val="24"/>
          <w:szCs w:val="24"/>
        </w:rPr>
        <w:t>Lechowicz</w:t>
      </w:r>
      <w:proofErr w:type="spellEnd"/>
      <w:r w:rsidRPr="00335596">
        <w:rPr>
          <w:rFonts w:ascii="Times New Roman" w:eastAsia="Times New Roman" w:hAnsi="Times New Roman" w:cs="Times New Roman"/>
          <w:sz w:val="24"/>
          <w:szCs w:val="24"/>
        </w:rPr>
        <w:t xml:space="preserve">, 2008; Pearman et al., 2010; </w:t>
      </w:r>
      <w:proofErr w:type="spellStart"/>
      <w:r w:rsidRPr="00335596">
        <w:rPr>
          <w:rFonts w:ascii="Times New Roman" w:eastAsia="Times New Roman" w:hAnsi="Times New Roman" w:cs="Times New Roman"/>
          <w:sz w:val="24"/>
          <w:szCs w:val="24"/>
        </w:rPr>
        <w:t>Dormann</w:t>
      </w:r>
      <w:proofErr w:type="spellEnd"/>
      <w:r w:rsidRPr="00335596">
        <w:rPr>
          <w:rFonts w:ascii="Times New Roman" w:eastAsia="Times New Roman" w:hAnsi="Times New Roman" w:cs="Times New Roman"/>
          <w:sz w:val="24"/>
          <w:szCs w:val="24"/>
        </w:rPr>
        <w:t xml:space="preserve"> et al., 2012), where physiological restrictions are integrated into correlational models, have generated successful hybrid models of species distributions in butterflies and lizards (Buckley et al., 2011), and in corals (Rodriguez et al., 2019). These hybrid models have predict</w:t>
      </w:r>
      <w:r w:rsidR="009455DB">
        <w:rPr>
          <w:rFonts w:ascii="Times New Roman" w:eastAsia="Times New Roman" w:hAnsi="Times New Roman" w:cs="Times New Roman"/>
          <w:sz w:val="24"/>
          <w:szCs w:val="24"/>
        </w:rPr>
        <w:t>ed</w:t>
      </w:r>
      <w:r w:rsidRPr="00335596">
        <w:rPr>
          <w:rFonts w:ascii="Times New Roman" w:eastAsia="Times New Roman" w:hAnsi="Times New Roman" w:cs="Times New Roman"/>
          <w:sz w:val="24"/>
          <w:szCs w:val="24"/>
        </w:rPr>
        <w:t xml:space="preserve"> range expansion and contraction more successfully than purely correlational models, as they can include fundamental limits to a species’ range (Buckley et al., 2011).</w:t>
      </w:r>
    </w:p>
    <w:p w14:paraId="796D51B9" w14:textId="7114B237" w:rsidR="00206F11" w:rsidRPr="00335596" w:rsidRDefault="00206F11" w:rsidP="00335596">
      <w:pPr>
        <w:spacing w:after="0" w:line="480" w:lineRule="auto"/>
        <w:rPr>
          <w:rFonts w:ascii="Times New Roman" w:eastAsia="Times New Roman" w:hAnsi="Times New Roman" w:cs="Times New Roman"/>
          <w:color w:val="FF0000"/>
          <w:sz w:val="24"/>
          <w:szCs w:val="24"/>
        </w:rPr>
      </w:pPr>
      <w:r w:rsidRPr="00335596">
        <w:rPr>
          <w:rFonts w:ascii="Times New Roman" w:eastAsia="Times New Roman" w:hAnsi="Times New Roman" w:cs="Times New Roman"/>
          <w:sz w:val="24"/>
          <w:szCs w:val="24"/>
        </w:rPr>
        <w:tab/>
        <w:t>Distribution</w:t>
      </w:r>
      <w:r w:rsidRPr="00335596">
        <w:rPr>
          <w:rFonts w:ascii="Times New Roman" w:eastAsia="Times New Roman" w:hAnsi="Times New Roman" w:cs="Times New Roman"/>
          <w:color w:val="FF0000"/>
          <w:sz w:val="24"/>
          <w:szCs w:val="24"/>
        </w:rPr>
        <w:t xml:space="preserve"> </w:t>
      </w:r>
      <w:r w:rsidRPr="00335596">
        <w:rPr>
          <w:rFonts w:ascii="Times New Roman" w:eastAsia="Times New Roman" w:hAnsi="Times New Roman" w:cs="Times New Roman"/>
          <w:sz w:val="24"/>
          <w:szCs w:val="24"/>
        </w:rPr>
        <w:t xml:space="preserve">modelling also improves when researchers acknowledge that a species’ ecological niche is composed of the niches of its geographically separate populations, which may not have identical fundamental </w:t>
      </w:r>
      <w:r w:rsidRPr="00335596">
        <w:rPr>
          <w:rFonts w:ascii="Times New Roman" w:eastAsia="Times New Roman" w:hAnsi="Times New Roman" w:cs="Times New Roman"/>
          <w:color w:val="000000" w:themeColor="text1"/>
          <w:sz w:val="24"/>
          <w:szCs w:val="24"/>
        </w:rPr>
        <w:t>niches (Peterson &amp; Holt, 2003; Holt, 2009). Intraspecific niche divergence has been observed in a wide variety of species and contexts (e.g.</w:t>
      </w:r>
      <w:r w:rsidR="00DA1471">
        <w:rPr>
          <w:rFonts w:ascii="Times New Roman" w:eastAsia="Times New Roman" w:hAnsi="Times New Roman" w:cs="Times New Roman"/>
          <w:color w:val="000000" w:themeColor="text1"/>
          <w:sz w:val="24"/>
          <w:szCs w:val="24"/>
        </w:rPr>
        <w:t>,</w:t>
      </w:r>
      <w:r w:rsidRPr="00335596">
        <w:rPr>
          <w:rFonts w:ascii="Times New Roman" w:eastAsia="Times New Roman" w:hAnsi="Times New Roman" w:cs="Times New Roman"/>
          <w:color w:val="000000" w:themeColor="text1"/>
          <w:sz w:val="24"/>
          <w:szCs w:val="24"/>
        </w:rPr>
        <w:t xml:space="preserve"> </w:t>
      </w:r>
      <w:proofErr w:type="spellStart"/>
      <w:r w:rsidRPr="00335596">
        <w:rPr>
          <w:rFonts w:ascii="Times New Roman" w:eastAsia="Times New Roman" w:hAnsi="Times New Roman" w:cs="Times New Roman"/>
          <w:color w:val="000000" w:themeColor="text1"/>
          <w:sz w:val="24"/>
          <w:szCs w:val="24"/>
        </w:rPr>
        <w:t>Rehfeldt</w:t>
      </w:r>
      <w:proofErr w:type="spellEnd"/>
      <w:r w:rsidRPr="00335596">
        <w:rPr>
          <w:rFonts w:ascii="Times New Roman" w:eastAsia="Times New Roman" w:hAnsi="Times New Roman" w:cs="Times New Roman"/>
          <w:color w:val="000000" w:themeColor="text1"/>
          <w:sz w:val="24"/>
          <w:szCs w:val="24"/>
        </w:rPr>
        <w:t xml:space="preserve"> et al., 1999; Peterson et al., 2003; </w:t>
      </w:r>
      <w:proofErr w:type="spellStart"/>
      <w:r w:rsidRPr="00335596">
        <w:rPr>
          <w:rFonts w:ascii="Times New Roman" w:eastAsia="Times New Roman" w:hAnsi="Times New Roman" w:cs="Times New Roman"/>
          <w:color w:val="000000" w:themeColor="text1"/>
          <w:sz w:val="24"/>
          <w:szCs w:val="24"/>
        </w:rPr>
        <w:t>Pfenninger</w:t>
      </w:r>
      <w:proofErr w:type="spellEnd"/>
      <w:r w:rsidRPr="00335596">
        <w:rPr>
          <w:rFonts w:ascii="Times New Roman" w:eastAsia="Times New Roman" w:hAnsi="Times New Roman" w:cs="Times New Roman"/>
          <w:color w:val="000000" w:themeColor="text1"/>
          <w:sz w:val="24"/>
          <w:szCs w:val="24"/>
        </w:rPr>
        <w:t xml:space="preserve"> et al., 2007). Wright et al.</w:t>
      </w:r>
      <w:r w:rsidR="00A54C56">
        <w:rPr>
          <w:rFonts w:ascii="Times New Roman" w:eastAsia="Times New Roman" w:hAnsi="Times New Roman" w:cs="Times New Roman"/>
          <w:color w:val="000000" w:themeColor="text1"/>
          <w:sz w:val="24"/>
          <w:szCs w:val="24"/>
        </w:rPr>
        <w:t xml:space="preserve"> (2</w:t>
      </w:r>
      <w:r w:rsidRPr="00335596">
        <w:rPr>
          <w:rFonts w:ascii="Times New Roman" w:eastAsia="Times New Roman" w:hAnsi="Times New Roman" w:cs="Times New Roman"/>
          <w:color w:val="000000" w:themeColor="text1"/>
          <w:sz w:val="24"/>
          <w:szCs w:val="24"/>
        </w:rPr>
        <w:t xml:space="preserve">006) showed that there was significant niche divergence of </w:t>
      </w:r>
      <w:r w:rsidRPr="00335596">
        <w:rPr>
          <w:rFonts w:ascii="Times New Roman" w:eastAsia="Times New Roman" w:hAnsi="Times New Roman" w:cs="Times New Roman"/>
          <w:i/>
          <w:iCs/>
          <w:color w:val="000000" w:themeColor="text1"/>
          <w:sz w:val="24"/>
          <w:szCs w:val="24"/>
        </w:rPr>
        <w:t>Collinsia sparsiflora</w:t>
      </w:r>
      <w:r w:rsidR="00483AA4">
        <w:rPr>
          <w:rFonts w:ascii="Times New Roman" w:eastAsia="Times New Roman" w:hAnsi="Times New Roman" w:cs="Times New Roman"/>
          <w:color w:val="000000" w:themeColor="text1"/>
          <w:sz w:val="24"/>
          <w:szCs w:val="24"/>
        </w:rPr>
        <w:t>, an annual flowering plant,</w:t>
      </w:r>
      <w:r w:rsidRPr="00335596">
        <w:rPr>
          <w:rFonts w:ascii="Times New Roman" w:eastAsia="Times New Roman" w:hAnsi="Times New Roman" w:cs="Times New Roman"/>
          <w:i/>
          <w:iCs/>
          <w:color w:val="000000" w:themeColor="text1"/>
          <w:sz w:val="24"/>
          <w:szCs w:val="24"/>
        </w:rPr>
        <w:t xml:space="preserve"> </w:t>
      </w:r>
      <w:r w:rsidRPr="00335596">
        <w:rPr>
          <w:rFonts w:ascii="Times New Roman" w:eastAsia="Times New Roman" w:hAnsi="Times New Roman" w:cs="Times New Roman"/>
          <w:sz w:val="24"/>
          <w:szCs w:val="24"/>
        </w:rPr>
        <w:t xml:space="preserve">at scales </w:t>
      </w:r>
      <w:r w:rsidR="00CC2FFE" w:rsidRPr="00335596">
        <w:rPr>
          <w:rFonts w:ascii="Times New Roman" w:eastAsia="Times New Roman" w:hAnsi="Times New Roman" w:cs="Times New Roman"/>
          <w:sz w:val="24"/>
          <w:szCs w:val="24"/>
        </w:rPr>
        <w:t>as small as</w:t>
      </w:r>
      <w:r w:rsidRPr="00335596">
        <w:rPr>
          <w:rFonts w:ascii="Times New Roman" w:eastAsia="Times New Roman" w:hAnsi="Times New Roman" w:cs="Times New Roman"/>
          <w:sz w:val="24"/>
          <w:szCs w:val="24"/>
        </w:rPr>
        <w:t xml:space="preserve"> hundreds </w:t>
      </w:r>
      <w:r w:rsidRPr="00335596">
        <w:rPr>
          <w:rFonts w:ascii="Times New Roman" w:eastAsia="Times New Roman" w:hAnsi="Times New Roman" w:cs="Times New Roman"/>
          <w:color w:val="000000" w:themeColor="text1"/>
          <w:sz w:val="24"/>
          <w:szCs w:val="24"/>
        </w:rPr>
        <w:t>of meters. Researchers have debated whether this geographic niche divergence is due to local adaptation (Wright et al., 2006) or</w:t>
      </w:r>
      <w:r w:rsidR="00EC0E21" w:rsidRPr="00335596">
        <w:rPr>
          <w:rFonts w:ascii="Times New Roman" w:eastAsia="Times New Roman" w:hAnsi="Times New Roman" w:cs="Times New Roman"/>
          <w:color w:val="000000" w:themeColor="text1"/>
          <w:sz w:val="24"/>
          <w:szCs w:val="24"/>
        </w:rPr>
        <w:t xml:space="preserve"> whether it</w:t>
      </w:r>
      <w:r w:rsidRPr="00335596">
        <w:rPr>
          <w:rFonts w:ascii="Times New Roman" w:eastAsia="Times New Roman" w:hAnsi="Times New Roman" w:cs="Times New Roman"/>
          <w:color w:val="000000" w:themeColor="text1"/>
          <w:sz w:val="24"/>
          <w:szCs w:val="24"/>
        </w:rPr>
        <w:t xml:space="preserve"> simply</w:t>
      </w:r>
      <w:r w:rsidR="00EC0E21" w:rsidRPr="00335596">
        <w:rPr>
          <w:rFonts w:ascii="Times New Roman" w:eastAsia="Times New Roman" w:hAnsi="Times New Roman" w:cs="Times New Roman"/>
          <w:color w:val="000000" w:themeColor="text1"/>
          <w:sz w:val="24"/>
          <w:szCs w:val="24"/>
        </w:rPr>
        <w:t xml:space="preserve"> appears in correlational models due to</w:t>
      </w:r>
      <w:r w:rsidRPr="00335596">
        <w:rPr>
          <w:rFonts w:ascii="Times New Roman" w:eastAsia="Times New Roman" w:hAnsi="Times New Roman" w:cs="Times New Roman"/>
          <w:color w:val="000000" w:themeColor="text1"/>
          <w:sz w:val="24"/>
          <w:szCs w:val="24"/>
        </w:rPr>
        <w:t xml:space="preserve"> regional differences in available habitat (Murphy &amp; Lovett-</w:t>
      </w:r>
      <w:proofErr w:type="spellStart"/>
      <w:r w:rsidRPr="00335596">
        <w:rPr>
          <w:rFonts w:ascii="Times New Roman" w:eastAsia="Times New Roman" w:hAnsi="Times New Roman" w:cs="Times New Roman"/>
          <w:color w:val="000000" w:themeColor="text1"/>
          <w:sz w:val="24"/>
          <w:szCs w:val="24"/>
        </w:rPr>
        <w:t>Doust</w:t>
      </w:r>
      <w:proofErr w:type="spellEnd"/>
      <w:r w:rsidRPr="00335596">
        <w:rPr>
          <w:rFonts w:ascii="Times New Roman" w:eastAsia="Times New Roman" w:hAnsi="Times New Roman" w:cs="Times New Roman"/>
          <w:color w:val="000000" w:themeColor="text1"/>
          <w:sz w:val="24"/>
          <w:szCs w:val="24"/>
        </w:rPr>
        <w:t>, 2007).</w:t>
      </w:r>
      <w:r w:rsidR="00EC0E21" w:rsidRPr="00335596">
        <w:rPr>
          <w:rFonts w:ascii="Times New Roman" w:eastAsia="Times New Roman" w:hAnsi="Times New Roman" w:cs="Times New Roman"/>
          <w:color w:val="000000" w:themeColor="text1"/>
          <w:sz w:val="24"/>
          <w:szCs w:val="24"/>
        </w:rPr>
        <w:t xml:space="preserve"> </w:t>
      </w:r>
      <w:r w:rsidR="002E126C" w:rsidRPr="00335596">
        <w:rPr>
          <w:rFonts w:ascii="Times New Roman" w:eastAsia="Times New Roman" w:hAnsi="Times New Roman" w:cs="Times New Roman"/>
          <w:color w:val="000000" w:themeColor="text1"/>
          <w:sz w:val="24"/>
          <w:szCs w:val="24"/>
        </w:rPr>
        <w:t>However, w</w:t>
      </w:r>
      <w:r w:rsidR="00EC0E21" w:rsidRPr="00335596">
        <w:rPr>
          <w:rFonts w:ascii="Times New Roman" w:eastAsia="Times New Roman" w:hAnsi="Times New Roman" w:cs="Times New Roman"/>
          <w:color w:val="000000" w:themeColor="text1"/>
          <w:sz w:val="24"/>
          <w:szCs w:val="24"/>
        </w:rPr>
        <w:t xml:space="preserve">ith the </w:t>
      </w:r>
      <w:r w:rsidR="002E126C" w:rsidRPr="00335596">
        <w:rPr>
          <w:rFonts w:ascii="Times New Roman" w:eastAsia="Times New Roman" w:hAnsi="Times New Roman" w:cs="Times New Roman"/>
          <w:color w:val="000000" w:themeColor="text1"/>
          <w:sz w:val="24"/>
          <w:szCs w:val="24"/>
        </w:rPr>
        <w:t xml:space="preserve">rise </w:t>
      </w:r>
      <w:r w:rsidR="009455DB">
        <w:rPr>
          <w:rFonts w:ascii="Times New Roman" w:eastAsia="Times New Roman" w:hAnsi="Times New Roman" w:cs="Times New Roman"/>
          <w:color w:val="000000" w:themeColor="text1"/>
          <w:sz w:val="24"/>
          <w:szCs w:val="24"/>
        </w:rPr>
        <w:t>of</w:t>
      </w:r>
      <w:r w:rsidR="002E126C" w:rsidRPr="00335596">
        <w:rPr>
          <w:rFonts w:ascii="Times New Roman" w:eastAsia="Times New Roman" w:hAnsi="Times New Roman" w:cs="Times New Roman"/>
          <w:color w:val="000000" w:themeColor="text1"/>
          <w:sz w:val="24"/>
          <w:szCs w:val="24"/>
        </w:rPr>
        <w:t xml:space="preserve"> physiological inputs into species distribution models, it is important that the inputs represent the potential diversity</w:t>
      </w:r>
      <w:r w:rsidR="00DA1471">
        <w:rPr>
          <w:rFonts w:ascii="Times New Roman" w:eastAsia="Times New Roman" w:hAnsi="Times New Roman" w:cs="Times New Roman"/>
          <w:color w:val="000000" w:themeColor="text1"/>
          <w:sz w:val="24"/>
          <w:szCs w:val="24"/>
        </w:rPr>
        <w:t xml:space="preserve"> </w:t>
      </w:r>
      <w:r w:rsidR="002E126C" w:rsidRPr="00335596">
        <w:rPr>
          <w:rFonts w:ascii="Times New Roman" w:eastAsia="Times New Roman" w:hAnsi="Times New Roman" w:cs="Times New Roman"/>
          <w:color w:val="000000" w:themeColor="text1"/>
          <w:sz w:val="24"/>
          <w:szCs w:val="24"/>
        </w:rPr>
        <w:t>that could exist below the species level.</w:t>
      </w:r>
    </w:p>
    <w:p w14:paraId="71E52A87" w14:textId="751AC04B" w:rsidR="00206F11" w:rsidRPr="00335596" w:rsidRDefault="00206F11" w:rsidP="00335596">
      <w:pPr>
        <w:spacing w:after="0" w:line="480" w:lineRule="auto"/>
        <w:rPr>
          <w:rFonts w:ascii="Times New Roman" w:eastAsia="Times New Roman" w:hAnsi="Times New Roman" w:cs="Times New Roman"/>
          <w:color w:val="FF0000"/>
          <w:sz w:val="24"/>
          <w:szCs w:val="24"/>
        </w:rPr>
      </w:pPr>
      <w:r w:rsidRPr="00335596">
        <w:rPr>
          <w:rFonts w:ascii="Times New Roman" w:eastAsia="Times New Roman" w:hAnsi="Times New Roman" w:cs="Times New Roman"/>
          <w:sz w:val="24"/>
          <w:szCs w:val="24"/>
        </w:rPr>
        <w:tab/>
      </w:r>
      <w:r w:rsidRPr="00335596">
        <w:rPr>
          <w:rFonts w:ascii="Times New Roman" w:eastAsia="Times New Roman" w:hAnsi="Times New Roman" w:cs="Times New Roman"/>
          <w:color w:val="000000" w:themeColor="text1"/>
          <w:sz w:val="24"/>
          <w:szCs w:val="24"/>
        </w:rPr>
        <w:t xml:space="preserve">One key process that underlies the fundamental niche of seed plants is the response of seed germination to precipitation. Germination has often been linked to differences in post-germination traits that are subject to local adaptation (Schupp, 1995). However, germination traits are also influenced by natural selection on their own </w:t>
      </w:r>
      <w:r w:rsidRPr="00335596">
        <w:rPr>
          <w:rFonts w:ascii="Times New Roman" w:eastAsia="Times New Roman" w:hAnsi="Times New Roman" w:cs="Times New Roman"/>
          <w:sz w:val="24"/>
          <w:szCs w:val="24"/>
        </w:rPr>
        <w:t xml:space="preserve">(Donohue et al., 2010). </w:t>
      </w:r>
      <w:r w:rsidRPr="00335596">
        <w:rPr>
          <w:rFonts w:ascii="Times New Roman" w:eastAsia="Times New Roman" w:hAnsi="Times New Roman" w:cs="Times New Roman"/>
          <w:color w:val="000000" w:themeColor="text1"/>
          <w:sz w:val="24"/>
          <w:szCs w:val="24"/>
        </w:rPr>
        <w:t xml:space="preserve">For example, </w:t>
      </w:r>
      <w:proofErr w:type="spellStart"/>
      <w:r w:rsidRPr="00335596">
        <w:rPr>
          <w:rFonts w:ascii="Times New Roman" w:eastAsia="Times New Roman" w:hAnsi="Times New Roman" w:cs="Times New Roman"/>
          <w:color w:val="333333"/>
          <w:sz w:val="24"/>
          <w:szCs w:val="24"/>
        </w:rPr>
        <w:t>Arène</w:t>
      </w:r>
      <w:proofErr w:type="spellEnd"/>
      <w:r w:rsidRPr="00335596">
        <w:rPr>
          <w:rFonts w:ascii="Times New Roman" w:eastAsia="Times New Roman" w:hAnsi="Times New Roman" w:cs="Times New Roman"/>
          <w:color w:val="333333"/>
          <w:sz w:val="24"/>
          <w:szCs w:val="24"/>
        </w:rPr>
        <w:t xml:space="preserve"> et al. (2017) </w:t>
      </w:r>
      <w:r w:rsidR="007A58B0">
        <w:rPr>
          <w:rFonts w:ascii="Times New Roman" w:eastAsia="Times New Roman" w:hAnsi="Times New Roman" w:cs="Times New Roman"/>
          <w:color w:val="333333"/>
          <w:sz w:val="24"/>
          <w:szCs w:val="24"/>
        </w:rPr>
        <w:t>showed</w:t>
      </w:r>
      <w:r w:rsidRPr="00335596">
        <w:rPr>
          <w:rFonts w:ascii="Times New Roman" w:eastAsia="Times New Roman" w:hAnsi="Times New Roman" w:cs="Times New Roman"/>
          <w:color w:val="333333"/>
          <w:sz w:val="24"/>
          <w:szCs w:val="24"/>
        </w:rPr>
        <w:t xml:space="preserve"> that variation in threshold “base” water potential necessary for germination is a labile trait, able to adapt on relatively short time scales to local conditions</w:t>
      </w:r>
      <w:r w:rsidRPr="00335596">
        <w:rPr>
          <w:rFonts w:ascii="Times New Roman" w:eastAsia="Times New Roman" w:hAnsi="Times New Roman" w:cs="Times New Roman"/>
          <w:color w:val="000000" w:themeColor="text1"/>
          <w:sz w:val="24"/>
          <w:szCs w:val="24"/>
        </w:rPr>
        <w:t xml:space="preserve">. Base water potential </w:t>
      </w:r>
      <w:r w:rsidR="002E126C" w:rsidRPr="00335596">
        <w:rPr>
          <w:rFonts w:ascii="Times New Roman" w:hAnsi="Times New Roman" w:cs="Times New Roman"/>
          <w:color w:val="000000" w:themeColor="text1"/>
          <w:sz w:val="24"/>
          <w:szCs w:val="24"/>
        </w:rPr>
        <w:t>(</w:t>
      </w:r>
      <w:proofErr w:type="spellStart"/>
      <w:r w:rsidRPr="00335596">
        <w:rPr>
          <w:rFonts w:ascii="Times New Roman" w:hAnsi="Times New Roman" w:cs="Times New Roman"/>
          <w:i/>
          <w:color w:val="000000" w:themeColor="text1"/>
          <w:sz w:val="24"/>
          <w:szCs w:val="24"/>
        </w:rPr>
        <w:t>Ѱ</w:t>
      </w:r>
      <w:r w:rsidRPr="00335596">
        <w:rPr>
          <w:rFonts w:ascii="Times New Roman" w:hAnsi="Times New Roman" w:cs="Times New Roman"/>
          <w:color w:val="000000" w:themeColor="text1"/>
          <w:sz w:val="24"/>
          <w:szCs w:val="24"/>
          <w:vertAlign w:val="subscript"/>
        </w:rPr>
        <w:t>b</w:t>
      </w:r>
      <w:proofErr w:type="spellEnd"/>
      <w:r w:rsidR="002E126C" w:rsidRPr="00335596">
        <w:rPr>
          <w:rFonts w:ascii="Times New Roman" w:hAnsi="Times New Roman" w:cs="Times New Roman"/>
          <w:color w:val="000000" w:themeColor="text1"/>
          <w:sz w:val="24"/>
          <w:szCs w:val="24"/>
        </w:rPr>
        <w:t>[</w:t>
      </w:r>
      <w:r w:rsidRPr="00335596">
        <w:rPr>
          <w:rFonts w:ascii="Times New Roman" w:hAnsi="Times New Roman" w:cs="Times New Roman"/>
          <w:i/>
          <w:iCs/>
          <w:color w:val="000000" w:themeColor="text1"/>
          <w:sz w:val="24"/>
          <w:szCs w:val="24"/>
        </w:rPr>
        <w:t>g</w:t>
      </w:r>
      <w:r w:rsidR="002E126C" w:rsidRPr="00335596">
        <w:rPr>
          <w:rFonts w:ascii="Times New Roman" w:hAnsi="Times New Roman" w:cs="Times New Roman"/>
          <w:color w:val="000000" w:themeColor="text1"/>
          <w:sz w:val="24"/>
          <w:szCs w:val="24"/>
        </w:rPr>
        <w:t>])</w:t>
      </w:r>
      <w:r w:rsidRPr="00335596">
        <w:rPr>
          <w:rFonts w:ascii="Times New Roman" w:hAnsi="Times New Roman" w:cs="Times New Roman"/>
          <w:color w:val="000000" w:themeColor="text1"/>
          <w:sz w:val="24"/>
          <w:szCs w:val="24"/>
        </w:rPr>
        <w:t xml:space="preserve"> </w:t>
      </w:r>
      <w:r w:rsidR="00483AA4">
        <w:rPr>
          <w:rFonts w:ascii="Times New Roman" w:hAnsi="Times New Roman" w:cs="Times New Roman"/>
          <w:color w:val="000000" w:themeColor="text1"/>
          <w:sz w:val="24"/>
          <w:szCs w:val="24"/>
        </w:rPr>
        <w:t xml:space="preserve">describes </w:t>
      </w:r>
      <w:r w:rsidRPr="00335596">
        <w:rPr>
          <w:rFonts w:ascii="Times New Roman" w:hAnsi="Times New Roman" w:cs="Times New Roman"/>
          <w:color w:val="000000" w:themeColor="text1"/>
          <w:sz w:val="24"/>
          <w:szCs w:val="24"/>
        </w:rPr>
        <w:t>the threshold water potential required for germination of a certain percentage</w:t>
      </w:r>
      <w:r w:rsidR="007A58B0">
        <w:rPr>
          <w:rFonts w:ascii="Times New Roman" w:hAnsi="Times New Roman" w:cs="Times New Roman"/>
          <w:color w:val="000000" w:themeColor="text1"/>
          <w:sz w:val="24"/>
          <w:szCs w:val="24"/>
        </w:rPr>
        <w:t xml:space="preserve"> of seeds,</w:t>
      </w:r>
      <w:r w:rsidRPr="00335596">
        <w:rPr>
          <w:rFonts w:ascii="Times New Roman" w:hAnsi="Times New Roman" w:cs="Times New Roman"/>
          <w:color w:val="000000" w:themeColor="text1"/>
          <w:sz w:val="24"/>
          <w:szCs w:val="24"/>
        </w:rPr>
        <w:t xml:space="preserve"> </w:t>
      </w:r>
      <w:r w:rsidRPr="00335596">
        <w:rPr>
          <w:rFonts w:ascii="Times New Roman" w:hAnsi="Times New Roman" w:cs="Times New Roman"/>
          <w:i/>
          <w:iCs/>
          <w:color w:val="000000" w:themeColor="text1"/>
          <w:sz w:val="24"/>
          <w:szCs w:val="24"/>
        </w:rPr>
        <w:t>g</w:t>
      </w:r>
      <w:r w:rsidRPr="00335596">
        <w:rPr>
          <w:rFonts w:ascii="Times New Roman" w:hAnsi="Times New Roman" w:cs="Times New Roman"/>
          <w:color w:val="000000" w:themeColor="text1"/>
          <w:sz w:val="24"/>
          <w:szCs w:val="24"/>
        </w:rPr>
        <w:t xml:space="preserve"> (Bradford, 1990). According to the Bradford model, </w:t>
      </w:r>
      <w:proofErr w:type="spellStart"/>
      <w:r w:rsidRPr="00335596">
        <w:rPr>
          <w:rFonts w:ascii="Times New Roman" w:hAnsi="Times New Roman" w:cs="Times New Roman"/>
          <w:i/>
          <w:color w:val="000000" w:themeColor="text1"/>
          <w:sz w:val="24"/>
          <w:szCs w:val="24"/>
        </w:rPr>
        <w:t>Ѱ</w:t>
      </w:r>
      <w:r w:rsidRPr="00335596">
        <w:rPr>
          <w:rFonts w:ascii="Times New Roman" w:hAnsi="Times New Roman" w:cs="Times New Roman"/>
          <w:color w:val="000000" w:themeColor="text1"/>
          <w:sz w:val="24"/>
          <w:szCs w:val="24"/>
          <w:vertAlign w:val="subscript"/>
        </w:rPr>
        <w:t>b</w:t>
      </w:r>
      <w:proofErr w:type="spellEnd"/>
      <w:r w:rsidRPr="00335596">
        <w:rPr>
          <w:rFonts w:ascii="Times New Roman" w:hAnsi="Times New Roman" w:cs="Times New Roman"/>
          <w:color w:val="000000" w:themeColor="text1"/>
          <w:sz w:val="24"/>
          <w:szCs w:val="24"/>
        </w:rPr>
        <w:t xml:space="preserve"> is a normally distributed trait </w:t>
      </w:r>
      <w:r w:rsidR="009455DB">
        <w:rPr>
          <w:rFonts w:ascii="Times New Roman" w:hAnsi="Times New Roman" w:cs="Times New Roman"/>
          <w:color w:val="000000" w:themeColor="text1"/>
          <w:sz w:val="24"/>
          <w:szCs w:val="24"/>
        </w:rPr>
        <w:t>among seeds of a specific</w:t>
      </w:r>
      <w:r w:rsidRPr="00335596">
        <w:rPr>
          <w:rFonts w:ascii="Times New Roman" w:hAnsi="Times New Roman" w:cs="Times New Roman"/>
          <w:color w:val="000000" w:themeColor="text1"/>
          <w:sz w:val="24"/>
          <w:szCs w:val="24"/>
        </w:rPr>
        <w:t xml:space="preserve"> population, with a mean </w:t>
      </w:r>
      <m:oMath>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oMath>
      <w:r w:rsidRPr="00335596">
        <w:rPr>
          <w:rFonts w:ascii="Times New Roman" w:hAnsi="Times New Roman" w:cs="Times New Roman"/>
          <w:i/>
          <w:sz w:val="24"/>
          <w:szCs w:val="24"/>
          <w:vertAlign w:val="subscript"/>
        </w:rPr>
        <w:t>b</w:t>
      </w:r>
      <w:r w:rsidRPr="00335596">
        <w:rPr>
          <w:rFonts w:ascii="Times New Roman" w:hAnsi="Times New Roman" w:cs="Times New Roman"/>
          <w:color w:val="000000" w:themeColor="text1"/>
          <w:sz w:val="24"/>
          <w:szCs w:val="24"/>
        </w:rPr>
        <w:t xml:space="preserve"> and standard deviation </w:t>
      </w:r>
      <m:oMath>
        <m:sSub>
          <m:sSubPr>
            <m:ctrlPr>
              <w:rPr>
                <w:rFonts w:ascii="Cambria Math" w:eastAsiaTheme="minorEastAsia" w:hAnsi="Cambria Math" w:cs="Times New Roman"/>
                <w:i/>
                <w:iCs/>
                <w:color w:val="444444"/>
                <w:sz w:val="24"/>
                <w:szCs w:val="24"/>
                <w:shd w:val="clear" w:color="auto" w:fill="FFFFFF"/>
                <w:vertAlign w:val="subscript"/>
              </w:rPr>
            </m:ctrlPr>
          </m:sSubPr>
          <m:e>
            <m:r>
              <m:rPr>
                <m:sty m:val="p"/>
              </m:rPr>
              <w:rPr>
                <w:rFonts w:ascii="Cambria Math" w:eastAsiaTheme="minorEastAsia" w:hAnsi="Cambria Math" w:cs="Times New Roman"/>
                <w:color w:val="444444"/>
                <w:sz w:val="24"/>
                <w:szCs w:val="24"/>
                <w:shd w:val="clear" w:color="auto" w:fill="FFFFFF"/>
                <w:vertAlign w:val="subscript"/>
              </w:rPr>
              <m:t>σ</m:t>
            </m:r>
            <m:ctrlPr>
              <w:rPr>
                <w:rFonts w:ascii="Cambria Math" w:eastAsiaTheme="minorEastAsia" w:hAnsi="Cambria Math" w:cs="Times New Roman"/>
                <w:iCs/>
                <w:color w:val="444444"/>
                <w:sz w:val="24"/>
                <w:szCs w:val="24"/>
                <w:shd w:val="clear" w:color="auto" w:fill="FFFFFF"/>
                <w:vertAlign w:val="subscript"/>
              </w:rPr>
            </m:ctrlPr>
          </m:e>
          <m:sub>
            <m:sSub>
              <m:sSubPr>
                <m:ctrlPr>
                  <w:rPr>
                    <w:rFonts w:ascii="Cambria Math" w:eastAsiaTheme="minorEastAsia" w:hAnsi="Cambria Math" w:cs="Times New Roman"/>
                    <w:i/>
                    <w:iCs/>
                    <w:color w:val="444444"/>
                    <w:sz w:val="24"/>
                    <w:szCs w:val="24"/>
                    <w:shd w:val="clear" w:color="auto" w:fill="FFFFFF"/>
                    <w:vertAlign w:val="subscript"/>
                  </w:rPr>
                </m:ctrlPr>
              </m:sSubPr>
              <m:e>
                <m:r>
                  <m:rPr>
                    <m:sty m:val="p"/>
                  </m:rPr>
                  <w:rPr>
                    <w:rFonts w:ascii="Cambria Math" w:eastAsiaTheme="minorEastAsia" w:hAnsi="Cambria Math" w:cs="Times New Roman"/>
                    <w:color w:val="444444"/>
                    <w:sz w:val="24"/>
                    <w:szCs w:val="24"/>
                    <w:shd w:val="clear" w:color="auto" w:fill="FFFFFF"/>
                    <w:vertAlign w:val="subscript"/>
                  </w:rPr>
                  <m:t>ψ</m:t>
                </m:r>
              </m:e>
              <m:sub>
                <m:r>
                  <w:rPr>
                    <w:rFonts w:ascii="Cambria Math" w:eastAsiaTheme="minorEastAsia" w:hAnsi="Cambria Math" w:cs="Times New Roman"/>
                    <w:color w:val="444444"/>
                    <w:sz w:val="24"/>
                    <w:szCs w:val="24"/>
                    <w:shd w:val="clear" w:color="auto" w:fill="FFFFFF"/>
                    <w:vertAlign w:val="subscript"/>
                  </w:rPr>
                  <m:t>b</m:t>
                </m:r>
              </m:sub>
            </m:sSub>
            <m:r>
              <w:rPr>
                <w:rFonts w:ascii="Cambria Math" w:eastAsiaTheme="minorEastAsia" w:hAnsi="Cambria Math" w:cs="Times New Roman"/>
                <w:color w:val="444444"/>
                <w:sz w:val="24"/>
                <w:szCs w:val="24"/>
                <w:shd w:val="clear" w:color="auto" w:fill="FFFFFF"/>
                <w:vertAlign w:val="subscript"/>
              </w:rPr>
              <m:t>.</m:t>
            </m:r>
          </m:sub>
        </m:sSub>
      </m:oMath>
      <w:r w:rsidRPr="00335596">
        <w:rPr>
          <w:rFonts w:ascii="Times New Roman" w:hAnsi="Times New Roman" w:cs="Times New Roman"/>
          <w:color w:val="000000" w:themeColor="text1"/>
          <w:sz w:val="24"/>
          <w:szCs w:val="24"/>
        </w:rPr>
        <w:t xml:space="preserve"> The related concept of hydrotime (θ</w:t>
      </w:r>
      <w:r w:rsidRPr="00335596">
        <w:rPr>
          <w:rFonts w:ascii="Times New Roman" w:hAnsi="Times New Roman" w:cs="Times New Roman"/>
          <w:color w:val="000000" w:themeColor="text1"/>
          <w:sz w:val="24"/>
          <w:szCs w:val="24"/>
          <w:vertAlign w:val="subscript"/>
        </w:rPr>
        <w:t>H</w:t>
      </w:r>
      <w:r w:rsidRPr="00335596">
        <w:rPr>
          <w:rFonts w:ascii="Times New Roman" w:hAnsi="Times New Roman" w:cs="Times New Roman"/>
          <w:color w:val="000000" w:themeColor="text1"/>
          <w:sz w:val="24"/>
          <w:szCs w:val="24"/>
        </w:rPr>
        <w:t xml:space="preserve">) refers to the dependence of germination on the duration of water availability. </w:t>
      </w:r>
      <w:r w:rsidRPr="00335596">
        <w:rPr>
          <w:rFonts w:ascii="Times New Roman" w:eastAsia="Times New Roman" w:hAnsi="Times New Roman" w:cs="Times New Roman"/>
          <w:color w:val="000000" w:themeColor="text1"/>
          <w:sz w:val="24"/>
          <w:szCs w:val="24"/>
        </w:rPr>
        <w:t xml:space="preserve">In annual species of </w:t>
      </w:r>
      <w:r w:rsidRPr="00335596">
        <w:rPr>
          <w:rFonts w:ascii="Times New Roman" w:eastAsia="Times New Roman" w:hAnsi="Times New Roman" w:cs="Times New Roman"/>
          <w:i/>
          <w:color w:val="000000" w:themeColor="text1"/>
          <w:sz w:val="24"/>
          <w:szCs w:val="24"/>
        </w:rPr>
        <w:t>Brassica</w:t>
      </w:r>
      <w:r w:rsidRPr="00335596">
        <w:rPr>
          <w:rFonts w:ascii="Times New Roman" w:eastAsia="Times New Roman" w:hAnsi="Times New Roman" w:cs="Times New Roman"/>
          <w:color w:val="000000" w:themeColor="text1"/>
          <w:sz w:val="24"/>
          <w:szCs w:val="24"/>
        </w:rPr>
        <w:t xml:space="preserve"> (mustard), </w:t>
      </w:r>
      <w:r w:rsidR="00F75068">
        <w:rPr>
          <w:rFonts w:ascii="Times New Roman" w:eastAsia="Times New Roman" w:hAnsi="Times New Roman" w:cs="Times New Roman"/>
          <w:color w:val="000000" w:themeColor="text1"/>
          <w:sz w:val="24"/>
          <w:szCs w:val="24"/>
        </w:rPr>
        <w:t>Castillo-Lorenzo et al. (2019) found that populations</w:t>
      </w:r>
      <w:r w:rsidRPr="00335596">
        <w:rPr>
          <w:rFonts w:ascii="Times New Roman" w:eastAsia="Times New Roman" w:hAnsi="Times New Roman" w:cs="Times New Roman"/>
          <w:color w:val="000000" w:themeColor="text1"/>
          <w:sz w:val="24"/>
          <w:szCs w:val="24"/>
        </w:rPr>
        <w:t xml:space="preserve"> from drier climates tend to germinate at higher water potentials (“wetter” soil, essentially) than those from rainier </w:t>
      </w:r>
      <w:r w:rsidR="00F75068">
        <w:rPr>
          <w:rFonts w:ascii="Times New Roman" w:eastAsia="Times New Roman" w:hAnsi="Times New Roman" w:cs="Times New Roman"/>
          <w:color w:val="000000" w:themeColor="text1"/>
          <w:sz w:val="24"/>
          <w:szCs w:val="24"/>
        </w:rPr>
        <w:t xml:space="preserve">climates, </w:t>
      </w:r>
      <w:r w:rsidRPr="00335596">
        <w:rPr>
          <w:rFonts w:ascii="Times New Roman" w:eastAsia="Times New Roman" w:hAnsi="Times New Roman" w:cs="Times New Roman"/>
          <w:color w:val="000000" w:themeColor="text1"/>
          <w:sz w:val="24"/>
          <w:szCs w:val="24"/>
        </w:rPr>
        <w:t xml:space="preserve">while hydrotime </w:t>
      </w:r>
      <w:r w:rsidR="002E126C" w:rsidRPr="00335596">
        <w:rPr>
          <w:rFonts w:ascii="Times New Roman" w:eastAsia="Times New Roman" w:hAnsi="Times New Roman" w:cs="Times New Roman"/>
          <w:color w:val="000000" w:themeColor="text1"/>
          <w:sz w:val="24"/>
          <w:szCs w:val="24"/>
        </w:rPr>
        <w:t>was not as significantly correlated</w:t>
      </w:r>
      <w:r w:rsidR="007A58B0">
        <w:rPr>
          <w:rFonts w:ascii="Times New Roman" w:eastAsia="Times New Roman" w:hAnsi="Times New Roman" w:cs="Times New Roman"/>
          <w:color w:val="000000" w:themeColor="text1"/>
          <w:sz w:val="24"/>
          <w:szCs w:val="24"/>
        </w:rPr>
        <w:t xml:space="preserve"> with rainfall</w:t>
      </w:r>
      <w:r w:rsidRPr="00335596">
        <w:rPr>
          <w:rFonts w:ascii="Times New Roman" w:eastAsia="Times New Roman" w:hAnsi="Times New Roman" w:cs="Times New Roman"/>
          <w:color w:val="000000" w:themeColor="text1"/>
          <w:sz w:val="24"/>
          <w:szCs w:val="24"/>
        </w:rPr>
        <w:t>.</w:t>
      </w:r>
      <w:r w:rsidR="009164EB" w:rsidRPr="00335596">
        <w:rPr>
          <w:rFonts w:ascii="Times New Roman" w:eastAsia="Times New Roman" w:hAnsi="Times New Roman" w:cs="Times New Roman"/>
          <w:color w:val="000000" w:themeColor="text1"/>
          <w:sz w:val="24"/>
          <w:szCs w:val="24"/>
        </w:rPr>
        <w:t xml:space="preserve"> The researchers suggest this is evidence of local adaptation, as plants from drier climates are less willing to risk </w:t>
      </w:r>
      <w:r w:rsidR="00D731F9" w:rsidRPr="00335596">
        <w:rPr>
          <w:rFonts w:ascii="Times New Roman" w:eastAsia="Times New Roman" w:hAnsi="Times New Roman" w:cs="Times New Roman"/>
          <w:color w:val="000000" w:themeColor="text1"/>
          <w:sz w:val="24"/>
          <w:szCs w:val="24"/>
        </w:rPr>
        <w:t xml:space="preserve">germinating </w:t>
      </w:r>
      <w:r w:rsidR="006639E8" w:rsidRPr="00335596">
        <w:rPr>
          <w:rFonts w:ascii="Times New Roman" w:eastAsia="Times New Roman" w:hAnsi="Times New Roman" w:cs="Times New Roman"/>
          <w:color w:val="000000" w:themeColor="text1"/>
          <w:sz w:val="24"/>
          <w:szCs w:val="24"/>
        </w:rPr>
        <w:t>without experiencing significant rainfall events.</w:t>
      </w:r>
      <w:r w:rsidR="002E126C" w:rsidRPr="00335596">
        <w:rPr>
          <w:rFonts w:ascii="Times New Roman" w:eastAsia="Times New Roman" w:hAnsi="Times New Roman" w:cs="Times New Roman"/>
          <w:color w:val="000000" w:themeColor="text1"/>
          <w:sz w:val="24"/>
          <w:szCs w:val="24"/>
        </w:rPr>
        <w:t xml:space="preserve"> </w:t>
      </w:r>
      <w:r w:rsidR="007A58B0">
        <w:rPr>
          <w:rFonts w:ascii="Times New Roman" w:eastAsia="Times New Roman" w:hAnsi="Times New Roman" w:cs="Times New Roman"/>
          <w:color w:val="000000" w:themeColor="text1"/>
          <w:sz w:val="24"/>
          <w:szCs w:val="24"/>
        </w:rPr>
        <w:t xml:space="preserve">In addition, </w:t>
      </w:r>
      <w:proofErr w:type="spellStart"/>
      <w:r w:rsidRPr="00335596">
        <w:rPr>
          <w:rFonts w:ascii="Times New Roman" w:eastAsia="Times New Roman" w:hAnsi="Times New Roman" w:cs="Times New Roman"/>
          <w:color w:val="000000" w:themeColor="text1"/>
          <w:sz w:val="24"/>
          <w:szCs w:val="24"/>
        </w:rPr>
        <w:t>Volis</w:t>
      </w:r>
      <w:proofErr w:type="spellEnd"/>
      <w:r w:rsidRPr="00335596">
        <w:rPr>
          <w:rFonts w:ascii="Times New Roman" w:eastAsia="Times New Roman" w:hAnsi="Times New Roman" w:cs="Times New Roman"/>
          <w:color w:val="000000" w:themeColor="text1"/>
          <w:sz w:val="24"/>
          <w:szCs w:val="24"/>
        </w:rPr>
        <w:t xml:space="preserve"> et al. (2002) found that strategies for exiting the seed bank vary significantly according to local conditions, with seeds from less productive areas with more variable rainfall showing lower germination fractions, which they argue is evidence for “bet-hedging”</w:t>
      </w:r>
      <w:r w:rsidR="006639E8" w:rsidRPr="00335596">
        <w:rPr>
          <w:rFonts w:ascii="Times New Roman" w:eastAsia="Times New Roman" w:hAnsi="Times New Roman" w:cs="Times New Roman"/>
          <w:color w:val="000000" w:themeColor="text1"/>
          <w:sz w:val="24"/>
          <w:szCs w:val="24"/>
        </w:rPr>
        <w:t xml:space="preserve"> (i.e. lower germination fraction in any particular year in order to spread the risk of reproductive failure over multiple years)</w:t>
      </w:r>
      <w:r w:rsidRPr="00335596">
        <w:rPr>
          <w:rFonts w:ascii="Times New Roman" w:eastAsia="Times New Roman" w:hAnsi="Times New Roman" w:cs="Times New Roman"/>
          <w:color w:val="000000" w:themeColor="text1"/>
          <w:sz w:val="24"/>
          <w:szCs w:val="24"/>
        </w:rPr>
        <w:t>. These examples suggest that in a species with significant variation in precipitation across the range, there is likely associated variation in base water potential and other germination traits, as populations adapt to their local conditions.</w:t>
      </w:r>
    </w:p>
    <w:p w14:paraId="738210C9" w14:textId="1E4FF103" w:rsidR="006B7A1C" w:rsidRPr="00335596" w:rsidRDefault="00206F11" w:rsidP="00335596">
      <w:pPr>
        <w:widowControl w:val="0"/>
        <w:spacing w:after="0" w:line="480" w:lineRule="auto"/>
        <w:ind w:firstLine="720"/>
        <w:rPr>
          <w:rFonts w:ascii="Times New Roman" w:eastAsia="Times New Roman" w:hAnsi="Times New Roman" w:cs="Times New Roman"/>
          <w:color w:val="000000" w:themeColor="text1"/>
          <w:sz w:val="24"/>
          <w:szCs w:val="24"/>
        </w:rPr>
      </w:pPr>
      <w:r w:rsidRPr="00335596">
        <w:rPr>
          <w:rFonts w:ascii="Times New Roman" w:eastAsia="Times New Roman" w:hAnsi="Times New Roman" w:cs="Times New Roman"/>
          <w:color w:val="000000" w:themeColor="text1"/>
          <w:sz w:val="24"/>
          <w:szCs w:val="24"/>
        </w:rPr>
        <w:t xml:space="preserve">I </w:t>
      </w:r>
      <w:r w:rsidR="007A58B0">
        <w:rPr>
          <w:rFonts w:ascii="Times New Roman" w:eastAsia="Times New Roman" w:hAnsi="Times New Roman" w:cs="Times New Roman"/>
          <w:color w:val="000000" w:themeColor="text1"/>
          <w:sz w:val="24"/>
          <w:szCs w:val="24"/>
        </w:rPr>
        <w:t>investigated</w:t>
      </w:r>
      <w:r w:rsidRPr="00335596">
        <w:rPr>
          <w:rFonts w:ascii="Times New Roman" w:eastAsia="Times New Roman" w:hAnsi="Times New Roman" w:cs="Times New Roman"/>
          <w:color w:val="000000" w:themeColor="text1"/>
          <w:sz w:val="24"/>
          <w:szCs w:val="24"/>
        </w:rPr>
        <w:t xml:space="preserve"> geographic variation in various seed germination traits among populations of the annual plant </w:t>
      </w:r>
      <w:r w:rsidRPr="00335596">
        <w:rPr>
          <w:rFonts w:ascii="Times New Roman" w:eastAsia="Times New Roman" w:hAnsi="Times New Roman" w:cs="Times New Roman"/>
          <w:i/>
          <w:iCs/>
          <w:color w:val="000000" w:themeColor="text1"/>
          <w:sz w:val="24"/>
          <w:szCs w:val="24"/>
        </w:rPr>
        <w:t>Clarkia xantiana</w:t>
      </w:r>
      <w:r w:rsidR="001A03E6">
        <w:rPr>
          <w:rFonts w:ascii="Times New Roman" w:eastAsia="Times New Roman" w:hAnsi="Times New Roman" w:cs="Times New Roman"/>
          <w:i/>
          <w:iCs/>
          <w:color w:val="000000" w:themeColor="text1"/>
          <w:sz w:val="24"/>
          <w:szCs w:val="24"/>
        </w:rPr>
        <w:t xml:space="preserve"> </w:t>
      </w:r>
      <w:r w:rsidR="001A03E6">
        <w:rPr>
          <w:rFonts w:ascii="Times New Roman" w:eastAsia="Times New Roman" w:hAnsi="Times New Roman" w:cs="Times New Roman"/>
          <w:color w:val="000000" w:themeColor="text1"/>
          <w:sz w:val="24"/>
          <w:szCs w:val="24"/>
        </w:rPr>
        <w:t xml:space="preserve">ssp. </w:t>
      </w:r>
      <w:r w:rsidR="001A03E6">
        <w:rPr>
          <w:rFonts w:ascii="Times New Roman" w:eastAsia="Times New Roman" w:hAnsi="Times New Roman" w:cs="Times New Roman"/>
          <w:i/>
          <w:iCs/>
          <w:color w:val="000000" w:themeColor="text1"/>
          <w:sz w:val="24"/>
          <w:szCs w:val="24"/>
        </w:rPr>
        <w:t>xantiana</w:t>
      </w:r>
      <w:r w:rsidRPr="00335596">
        <w:rPr>
          <w:rFonts w:ascii="Times New Roman" w:eastAsia="Times New Roman" w:hAnsi="Times New Roman" w:cs="Times New Roman"/>
          <w:color w:val="000000" w:themeColor="text1"/>
          <w:sz w:val="24"/>
          <w:szCs w:val="24"/>
        </w:rPr>
        <w:t>, native to Californi</w:t>
      </w:r>
      <w:r w:rsidR="00DA1471">
        <w:rPr>
          <w:rFonts w:ascii="Times New Roman" w:eastAsia="Times New Roman" w:hAnsi="Times New Roman" w:cs="Times New Roman"/>
          <w:color w:val="000000" w:themeColor="text1"/>
          <w:sz w:val="24"/>
          <w:szCs w:val="24"/>
        </w:rPr>
        <w:t xml:space="preserve">a. This species </w:t>
      </w:r>
      <w:r w:rsidRPr="00335596">
        <w:rPr>
          <w:rFonts w:ascii="Times New Roman" w:eastAsia="Times New Roman" w:hAnsi="Times New Roman" w:cs="Times New Roman"/>
          <w:color w:val="000000" w:themeColor="text1"/>
          <w:sz w:val="24"/>
          <w:szCs w:val="24"/>
        </w:rPr>
        <w:t>has been proposed as a model organism for understanding ecological niches and geographic ranges (Eckhart et al., 2011; Gould et al., 201</w:t>
      </w:r>
      <w:r w:rsidR="001A77F1" w:rsidRPr="00335596">
        <w:rPr>
          <w:rFonts w:ascii="Times New Roman" w:eastAsia="Times New Roman" w:hAnsi="Times New Roman" w:cs="Times New Roman"/>
          <w:color w:val="000000" w:themeColor="text1"/>
          <w:sz w:val="24"/>
          <w:szCs w:val="24"/>
        </w:rPr>
        <w:t>4</w:t>
      </w:r>
      <w:r w:rsidRPr="00335596">
        <w:rPr>
          <w:rFonts w:ascii="Times New Roman" w:eastAsia="Times New Roman" w:hAnsi="Times New Roman" w:cs="Times New Roman"/>
          <w:color w:val="000000" w:themeColor="text1"/>
          <w:sz w:val="24"/>
          <w:szCs w:val="24"/>
        </w:rPr>
        <w:t>). Precipitation is highly variable across the</w:t>
      </w:r>
      <w:r w:rsidR="00483AA4">
        <w:rPr>
          <w:rFonts w:ascii="Times New Roman" w:eastAsia="Times New Roman" w:hAnsi="Times New Roman" w:cs="Times New Roman"/>
          <w:color w:val="000000" w:themeColor="text1"/>
          <w:sz w:val="24"/>
          <w:szCs w:val="24"/>
        </w:rPr>
        <w:t xml:space="preserve"> species’</w:t>
      </w:r>
      <w:r w:rsidRPr="00335596">
        <w:rPr>
          <w:rFonts w:ascii="Times New Roman" w:eastAsia="Times New Roman" w:hAnsi="Times New Roman" w:cs="Times New Roman"/>
          <w:color w:val="000000" w:themeColor="text1"/>
          <w:sz w:val="24"/>
          <w:szCs w:val="24"/>
        </w:rPr>
        <w:t xml:space="preserve"> range, and it limits distribution at scales of tens of kilometers (Eckhart et al. 2011). Meanwhile, soil water potential affects adult plant performance and density at scales of meters (Eckhart et al., 2010; Kramer et al., 2011; Eckhart et al., 2017). Gould et al. (201</w:t>
      </w:r>
      <w:r w:rsidR="006639E8" w:rsidRPr="00335596">
        <w:rPr>
          <w:rFonts w:ascii="Times New Roman" w:eastAsia="Times New Roman" w:hAnsi="Times New Roman" w:cs="Times New Roman"/>
          <w:color w:val="000000" w:themeColor="text1"/>
          <w:sz w:val="24"/>
          <w:szCs w:val="24"/>
        </w:rPr>
        <w:t>4)</w:t>
      </w:r>
      <w:r w:rsidRPr="00335596">
        <w:rPr>
          <w:rFonts w:ascii="Times New Roman" w:eastAsia="Times New Roman" w:hAnsi="Times New Roman" w:cs="Times New Roman"/>
          <w:color w:val="000000" w:themeColor="text1"/>
          <w:sz w:val="24"/>
          <w:szCs w:val="24"/>
        </w:rPr>
        <w:t xml:space="preserve"> determined that the adult plants of </w:t>
      </w:r>
      <w:r w:rsidR="007A58B0" w:rsidRPr="00335596">
        <w:rPr>
          <w:rFonts w:ascii="Times New Roman" w:eastAsia="Times New Roman" w:hAnsi="Times New Roman" w:cs="Times New Roman"/>
          <w:i/>
          <w:iCs/>
          <w:color w:val="000000" w:themeColor="text1"/>
          <w:sz w:val="24"/>
          <w:szCs w:val="24"/>
        </w:rPr>
        <w:t>C</w:t>
      </w:r>
      <w:r w:rsidR="007A58B0">
        <w:rPr>
          <w:rFonts w:ascii="Times New Roman" w:eastAsia="Times New Roman" w:hAnsi="Times New Roman" w:cs="Times New Roman"/>
          <w:i/>
          <w:iCs/>
          <w:color w:val="000000" w:themeColor="text1"/>
          <w:sz w:val="24"/>
          <w:szCs w:val="24"/>
        </w:rPr>
        <w:t>.</w:t>
      </w:r>
      <w:r w:rsidR="007A58B0" w:rsidRPr="00335596">
        <w:rPr>
          <w:rFonts w:ascii="Times New Roman" w:eastAsia="Times New Roman" w:hAnsi="Times New Roman" w:cs="Times New Roman"/>
          <w:i/>
          <w:iCs/>
          <w:color w:val="000000" w:themeColor="text1"/>
          <w:sz w:val="24"/>
          <w:szCs w:val="24"/>
        </w:rPr>
        <w:t xml:space="preserve"> </w:t>
      </w:r>
      <w:r w:rsidRPr="00335596">
        <w:rPr>
          <w:rFonts w:ascii="Times New Roman" w:eastAsia="Times New Roman" w:hAnsi="Times New Roman" w:cs="Times New Roman"/>
          <w:i/>
          <w:iCs/>
          <w:color w:val="000000" w:themeColor="text1"/>
          <w:sz w:val="24"/>
          <w:szCs w:val="24"/>
        </w:rPr>
        <w:t xml:space="preserve">xantiana </w:t>
      </w:r>
      <w:r w:rsidRPr="00335596">
        <w:rPr>
          <w:rFonts w:ascii="Times New Roman" w:eastAsia="Times New Roman" w:hAnsi="Times New Roman" w:cs="Times New Roman"/>
          <w:color w:val="000000" w:themeColor="text1"/>
          <w:sz w:val="24"/>
          <w:szCs w:val="24"/>
        </w:rPr>
        <w:t xml:space="preserve">have many traits that are genetically </w:t>
      </w:r>
      <w:r w:rsidR="000F2735" w:rsidRPr="00335596">
        <w:rPr>
          <w:rFonts w:ascii="Times New Roman" w:eastAsia="Times New Roman" w:hAnsi="Times New Roman" w:cs="Times New Roman"/>
          <w:color w:val="000000" w:themeColor="text1"/>
          <w:sz w:val="24"/>
          <w:szCs w:val="24"/>
        </w:rPr>
        <w:t xml:space="preserve">variable </w:t>
      </w:r>
      <w:r w:rsidRPr="00335596">
        <w:rPr>
          <w:rFonts w:ascii="Times New Roman" w:eastAsia="Times New Roman" w:hAnsi="Times New Roman" w:cs="Times New Roman"/>
          <w:color w:val="000000" w:themeColor="text1"/>
          <w:sz w:val="24"/>
          <w:szCs w:val="24"/>
        </w:rPr>
        <w:t xml:space="preserve">among populations and seem to be adaptive to local climates, but it is unknown whether similar genetic variation and local adaptation also occurs in seed germination. Recent work (Geber, Moeller, &amp; Eckhart, unpublished data; R. Snodgrass, unpublished data; James et al., 2020) suggests that the seed </w:t>
      </w:r>
      <w:r w:rsidR="006B7A1C" w:rsidRPr="00335596">
        <w:rPr>
          <w:rFonts w:ascii="Times New Roman" w:eastAsia="Times New Roman" w:hAnsi="Times New Roman" w:cs="Times New Roman"/>
          <w:color w:val="000000" w:themeColor="text1"/>
          <w:sz w:val="24"/>
          <w:szCs w:val="24"/>
        </w:rPr>
        <w:t>g</w:t>
      </w:r>
      <w:r w:rsidRPr="00335596">
        <w:rPr>
          <w:rFonts w:ascii="Times New Roman" w:eastAsia="Times New Roman" w:hAnsi="Times New Roman" w:cs="Times New Roman"/>
          <w:color w:val="000000" w:themeColor="text1"/>
          <w:sz w:val="24"/>
          <w:szCs w:val="24"/>
        </w:rPr>
        <w:t>ermination stage is a critical missing piece in understanding the physiological limits and fundamental niche of this species.</w:t>
      </w:r>
    </w:p>
    <w:p w14:paraId="5DFDF17D" w14:textId="2DF55CFE" w:rsidR="00206F11" w:rsidRPr="00335596" w:rsidRDefault="00206F11" w:rsidP="00335596">
      <w:pPr>
        <w:spacing w:after="0" w:line="480" w:lineRule="auto"/>
        <w:ind w:firstLine="720"/>
        <w:rPr>
          <w:rFonts w:ascii="Times New Roman" w:eastAsia="Times New Roman" w:hAnsi="Times New Roman" w:cs="Times New Roman"/>
          <w:color w:val="000000" w:themeColor="text1"/>
          <w:sz w:val="24"/>
          <w:szCs w:val="24"/>
        </w:rPr>
      </w:pPr>
      <w:r w:rsidRPr="00335596">
        <w:rPr>
          <w:rFonts w:ascii="Times New Roman" w:eastAsia="Times New Roman" w:hAnsi="Times New Roman" w:cs="Times New Roman"/>
          <w:color w:val="000000" w:themeColor="text1"/>
          <w:sz w:val="24"/>
          <w:szCs w:val="24"/>
        </w:rPr>
        <w:t xml:space="preserve">In my experiment, </w:t>
      </w:r>
      <w:r w:rsidR="007A58B0">
        <w:rPr>
          <w:rFonts w:ascii="Times New Roman" w:eastAsia="Times New Roman" w:hAnsi="Times New Roman" w:cs="Times New Roman"/>
          <w:color w:val="000000" w:themeColor="text1"/>
          <w:sz w:val="24"/>
          <w:szCs w:val="24"/>
        </w:rPr>
        <w:t>I addressed</w:t>
      </w:r>
      <w:r w:rsidRPr="00335596">
        <w:rPr>
          <w:rFonts w:ascii="Times New Roman" w:eastAsia="Times New Roman" w:hAnsi="Times New Roman" w:cs="Times New Roman"/>
          <w:color w:val="000000" w:themeColor="text1"/>
          <w:sz w:val="24"/>
          <w:szCs w:val="24"/>
        </w:rPr>
        <w:t xml:space="preserve"> two questions</w:t>
      </w:r>
      <w:r w:rsidR="007A58B0">
        <w:rPr>
          <w:rFonts w:ascii="Times New Roman" w:eastAsia="Times New Roman" w:hAnsi="Times New Roman" w:cs="Times New Roman"/>
          <w:color w:val="000000" w:themeColor="text1"/>
          <w:sz w:val="24"/>
          <w:szCs w:val="24"/>
        </w:rPr>
        <w:t>:</w:t>
      </w:r>
      <w:r w:rsidR="007A58B0" w:rsidRPr="00335596">
        <w:rPr>
          <w:rFonts w:ascii="Times New Roman" w:eastAsia="Times New Roman" w:hAnsi="Times New Roman" w:cs="Times New Roman"/>
          <w:color w:val="000000" w:themeColor="text1"/>
          <w:sz w:val="24"/>
          <w:szCs w:val="24"/>
        </w:rPr>
        <w:t xml:space="preserve"> </w:t>
      </w:r>
      <w:r w:rsidRPr="00335596">
        <w:rPr>
          <w:rFonts w:ascii="Times New Roman" w:eastAsia="Times New Roman" w:hAnsi="Times New Roman" w:cs="Times New Roman"/>
          <w:color w:val="000000" w:themeColor="text1"/>
          <w:sz w:val="24"/>
          <w:szCs w:val="24"/>
        </w:rPr>
        <w:t xml:space="preserve">1.) Is there intra-specific variation in seed germination traits that suggests that different germination strategies </w:t>
      </w:r>
      <w:r w:rsidR="00D23A61">
        <w:rPr>
          <w:rFonts w:ascii="Times New Roman" w:eastAsia="Times New Roman" w:hAnsi="Times New Roman" w:cs="Times New Roman"/>
          <w:color w:val="000000" w:themeColor="text1"/>
          <w:sz w:val="24"/>
          <w:szCs w:val="24"/>
        </w:rPr>
        <w:t>have evolved</w:t>
      </w:r>
      <w:r w:rsidRPr="00335596">
        <w:rPr>
          <w:rFonts w:ascii="Times New Roman" w:eastAsia="Times New Roman" w:hAnsi="Times New Roman" w:cs="Times New Roman"/>
          <w:color w:val="000000" w:themeColor="text1"/>
          <w:sz w:val="24"/>
          <w:szCs w:val="24"/>
        </w:rPr>
        <w:t>? 2.) If there is intraspecific variation, can it be explained by features specific to the population</w:t>
      </w:r>
      <w:r w:rsidR="00D23A61">
        <w:rPr>
          <w:rFonts w:ascii="Times New Roman" w:eastAsia="Times New Roman" w:hAnsi="Times New Roman" w:cs="Times New Roman"/>
          <w:color w:val="000000" w:themeColor="text1"/>
          <w:sz w:val="24"/>
          <w:szCs w:val="24"/>
        </w:rPr>
        <w:t>s</w:t>
      </w:r>
      <w:r w:rsidRPr="00335596">
        <w:rPr>
          <w:rFonts w:ascii="Times New Roman" w:eastAsia="Times New Roman" w:hAnsi="Times New Roman" w:cs="Times New Roman"/>
          <w:color w:val="000000" w:themeColor="text1"/>
          <w:sz w:val="24"/>
          <w:szCs w:val="24"/>
        </w:rPr>
        <w:t xml:space="preserve">, including environmental conditions and </w:t>
      </w:r>
      <w:r w:rsidR="000F2735" w:rsidRPr="00335596">
        <w:rPr>
          <w:rFonts w:ascii="Times New Roman" w:eastAsia="Times New Roman" w:hAnsi="Times New Roman" w:cs="Times New Roman"/>
          <w:color w:val="000000" w:themeColor="text1"/>
          <w:sz w:val="24"/>
          <w:szCs w:val="24"/>
        </w:rPr>
        <w:t>demography</w:t>
      </w:r>
      <w:r w:rsidRPr="00335596">
        <w:rPr>
          <w:rFonts w:ascii="Times New Roman" w:eastAsia="Times New Roman" w:hAnsi="Times New Roman" w:cs="Times New Roman"/>
          <w:color w:val="000000" w:themeColor="text1"/>
          <w:sz w:val="24"/>
          <w:szCs w:val="24"/>
        </w:rPr>
        <w:t xml:space="preserve">? </w:t>
      </w:r>
      <w:r w:rsidR="00186068" w:rsidRPr="00335596">
        <w:rPr>
          <w:rFonts w:ascii="Times New Roman" w:eastAsia="Times New Roman" w:hAnsi="Times New Roman" w:cs="Times New Roman"/>
          <w:color w:val="000000" w:themeColor="text1"/>
          <w:sz w:val="24"/>
          <w:szCs w:val="24"/>
        </w:rPr>
        <w:t xml:space="preserve">I expected that there would be </w:t>
      </w:r>
      <w:r w:rsidR="00015E95" w:rsidRPr="00335596">
        <w:rPr>
          <w:rFonts w:ascii="Times New Roman" w:eastAsia="Times New Roman" w:hAnsi="Times New Roman" w:cs="Times New Roman"/>
          <w:color w:val="000000" w:themeColor="text1"/>
          <w:sz w:val="24"/>
          <w:szCs w:val="24"/>
        </w:rPr>
        <w:t>variation in all three trait</w:t>
      </w:r>
      <w:r w:rsidR="001A03E6">
        <w:rPr>
          <w:rFonts w:ascii="Times New Roman" w:eastAsia="Times New Roman" w:hAnsi="Times New Roman" w:cs="Times New Roman"/>
          <w:color w:val="000000" w:themeColor="text1"/>
          <w:sz w:val="24"/>
          <w:szCs w:val="24"/>
        </w:rPr>
        <w:t xml:space="preserve">s; </w:t>
      </w:r>
      <w:r w:rsidR="00D23A61">
        <w:rPr>
          <w:rFonts w:ascii="Times New Roman" w:eastAsia="Times New Roman" w:hAnsi="Times New Roman" w:cs="Times New Roman"/>
          <w:color w:val="000000" w:themeColor="text1"/>
          <w:sz w:val="24"/>
          <w:szCs w:val="24"/>
        </w:rPr>
        <w:t xml:space="preserve">germination fraction, </w:t>
      </w:r>
      <w:r w:rsidR="001A03E6">
        <w:rPr>
          <w:rFonts w:ascii="Times New Roman" w:eastAsia="Times New Roman" w:hAnsi="Times New Roman" w:cs="Times New Roman"/>
          <w:color w:val="000000" w:themeColor="text1"/>
          <w:sz w:val="24"/>
          <w:szCs w:val="24"/>
        </w:rPr>
        <w:t xml:space="preserve">hydrotime, </w:t>
      </w:r>
      <w:r w:rsidR="00D23A61">
        <w:rPr>
          <w:rFonts w:ascii="Times New Roman" w:eastAsia="Times New Roman" w:hAnsi="Times New Roman" w:cs="Times New Roman"/>
          <w:color w:val="000000" w:themeColor="text1"/>
          <w:sz w:val="24"/>
          <w:szCs w:val="24"/>
        </w:rPr>
        <w:t xml:space="preserve">and </w:t>
      </w:r>
      <w:r w:rsidR="001A03E6">
        <w:rPr>
          <w:rFonts w:ascii="Times New Roman" w:eastAsia="Times New Roman" w:hAnsi="Times New Roman" w:cs="Times New Roman"/>
          <w:color w:val="000000" w:themeColor="text1"/>
          <w:sz w:val="24"/>
          <w:szCs w:val="24"/>
        </w:rPr>
        <w:t>base water potential</w:t>
      </w:r>
      <w:r w:rsidR="00D23A61">
        <w:rPr>
          <w:rFonts w:ascii="Times New Roman" w:eastAsia="Times New Roman" w:hAnsi="Times New Roman" w:cs="Times New Roman"/>
          <w:color w:val="000000" w:themeColor="text1"/>
          <w:sz w:val="24"/>
          <w:szCs w:val="24"/>
        </w:rPr>
        <w:t>,</w:t>
      </w:r>
      <w:r w:rsidR="001A03E6">
        <w:rPr>
          <w:rFonts w:ascii="Times New Roman" w:eastAsia="Times New Roman" w:hAnsi="Times New Roman" w:cs="Times New Roman"/>
          <w:color w:val="000000" w:themeColor="text1"/>
          <w:sz w:val="24"/>
          <w:szCs w:val="24"/>
        </w:rPr>
        <w:t xml:space="preserve"> b</w:t>
      </w:r>
      <w:r w:rsidR="00015E95" w:rsidRPr="00335596">
        <w:rPr>
          <w:rFonts w:ascii="Times New Roman" w:eastAsia="Times New Roman" w:hAnsi="Times New Roman" w:cs="Times New Roman"/>
          <w:color w:val="000000" w:themeColor="text1"/>
          <w:sz w:val="24"/>
          <w:szCs w:val="24"/>
        </w:rPr>
        <w:t xml:space="preserve">etween populations. Additionally, </w:t>
      </w:r>
      <w:r w:rsidR="00E17548" w:rsidRPr="00335596">
        <w:rPr>
          <w:rFonts w:ascii="Times New Roman" w:eastAsia="Times New Roman" w:hAnsi="Times New Roman" w:cs="Times New Roman"/>
          <w:color w:val="000000" w:themeColor="text1"/>
          <w:sz w:val="24"/>
          <w:szCs w:val="24"/>
        </w:rPr>
        <w:t>I expected that populations that experience lower, more variable precipitation</w:t>
      </w:r>
      <w:r w:rsidR="00186068" w:rsidRPr="00335596">
        <w:rPr>
          <w:rFonts w:ascii="Times New Roman" w:eastAsia="Times New Roman" w:hAnsi="Times New Roman" w:cs="Times New Roman"/>
          <w:color w:val="000000" w:themeColor="text1"/>
          <w:sz w:val="24"/>
          <w:szCs w:val="24"/>
        </w:rPr>
        <w:t xml:space="preserve"> and populations that have experienced reproductive failures</w:t>
      </w:r>
      <w:r w:rsidR="00E17548" w:rsidRPr="00335596">
        <w:rPr>
          <w:rFonts w:ascii="Times New Roman" w:eastAsia="Times New Roman" w:hAnsi="Times New Roman" w:cs="Times New Roman"/>
          <w:color w:val="000000" w:themeColor="text1"/>
          <w:sz w:val="24"/>
          <w:szCs w:val="24"/>
        </w:rPr>
        <w:t xml:space="preserve"> </w:t>
      </w:r>
      <w:r w:rsidR="00186068" w:rsidRPr="00335596">
        <w:rPr>
          <w:rFonts w:ascii="Times New Roman" w:eastAsia="Times New Roman" w:hAnsi="Times New Roman" w:cs="Times New Roman"/>
          <w:color w:val="000000" w:themeColor="text1"/>
          <w:sz w:val="24"/>
          <w:szCs w:val="24"/>
        </w:rPr>
        <w:t xml:space="preserve">would have </w:t>
      </w:r>
      <w:r w:rsidR="00E17548" w:rsidRPr="00335596">
        <w:rPr>
          <w:rFonts w:ascii="Times New Roman" w:eastAsia="Times New Roman" w:hAnsi="Times New Roman" w:cs="Times New Roman"/>
          <w:color w:val="000000" w:themeColor="text1"/>
          <w:sz w:val="24"/>
          <w:szCs w:val="24"/>
        </w:rPr>
        <w:t xml:space="preserve">higher </w:t>
      </w:r>
      <w:r w:rsidR="00015E95" w:rsidRPr="00335596">
        <w:rPr>
          <w:rFonts w:ascii="Times New Roman" w:eastAsia="Times New Roman" w:hAnsi="Times New Roman" w:cs="Times New Roman"/>
          <w:color w:val="000000" w:themeColor="text1"/>
          <w:sz w:val="24"/>
          <w:szCs w:val="24"/>
        </w:rPr>
        <w:t>base water potential</w:t>
      </w:r>
      <w:r w:rsidR="00E17548" w:rsidRPr="00335596">
        <w:rPr>
          <w:rFonts w:ascii="Times New Roman" w:eastAsia="Times New Roman" w:hAnsi="Times New Roman" w:cs="Times New Roman"/>
          <w:color w:val="000000" w:themeColor="text1"/>
          <w:sz w:val="24"/>
          <w:szCs w:val="24"/>
        </w:rPr>
        <w:t xml:space="preserve"> and lower germination fraction </w:t>
      </w:r>
      <w:r w:rsidR="00186068" w:rsidRPr="00335596">
        <w:rPr>
          <w:rFonts w:ascii="Times New Roman" w:eastAsia="Times New Roman" w:hAnsi="Times New Roman" w:cs="Times New Roman"/>
          <w:color w:val="000000" w:themeColor="text1"/>
          <w:sz w:val="24"/>
          <w:szCs w:val="24"/>
        </w:rPr>
        <w:t xml:space="preserve">as </w:t>
      </w:r>
      <w:r w:rsidR="00B72956">
        <w:rPr>
          <w:rFonts w:ascii="Times New Roman" w:eastAsia="Times New Roman" w:hAnsi="Times New Roman" w:cs="Times New Roman"/>
          <w:color w:val="000000" w:themeColor="text1"/>
          <w:sz w:val="24"/>
          <w:szCs w:val="24"/>
        </w:rPr>
        <w:t>a</w:t>
      </w:r>
      <w:r w:rsidR="00186068" w:rsidRPr="00335596">
        <w:rPr>
          <w:rFonts w:ascii="Times New Roman" w:eastAsia="Times New Roman" w:hAnsi="Times New Roman" w:cs="Times New Roman"/>
          <w:color w:val="000000" w:themeColor="text1"/>
          <w:sz w:val="24"/>
          <w:szCs w:val="24"/>
        </w:rPr>
        <w:t xml:space="preserve"> bet-hedging</w:t>
      </w:r>
      <w:r w:rsidR="00B72956">
        <w:rPr>
          <w:rFonts w:ascii="Times New Roman" w:eastAsia="Times New Roman" w:hAnsi="Times New Roman" w:cs="Times New Roman"/>
          <w:color w:val="000000" w:themeColor="text1"/>
          <w:sz w:val="24"/>
          <w:szCs w:val="24"/>
        </w:rPr>
        <w:t xml:space="preserve"> strategy</w:t>
      </w:r>
      <w:r w:rsidR="00015E95" w:rsidRPr="00335596">
        <w:rPr>
          <w:rFonts w:ascii="Times New Roman" w:eastAsia="Times New Roman" w:hAnsi="Times New Roman" w:cs="Times New Roman"/>
          <w:color w:val="000000" w:themeColor="text1"/>
          <w:sz w:val="24"/>
          <w:szCs w:val="24"/>
        </w:rPr>
        <w:t xml:space="preserve">. </w:t>
      </w:r>
    </w:p>
    <w:p w14:paraId="48F93452" w14:textId="77777777" w:rsidR="008F0BC1" w:rsidRDefault="00206F11" w:rsidP="008F0BC1">
      <w:pPr>
        <w:spacing w:line="480" w:lineRule="auto"/>
        <w:rPr>
          <w:rFonts w:ascii="Times New Roman" w:hAnsi="Times New Roman" w:cs="Times New Roman"/>
          <w:b/>
          <w:bCs/>
          <w:sz w:val="24"/>
          <w:szCs w:val="24"/>
        </w:rPr>
      </w:pPr>
      <w:r w:rsidRPr="00335596">
        <w:rPr>
          <w:rFonts w:ascii="Times New Roman" w:hAnsi="Times New Roman" w:cs="Times New Roman"/>
          <w:b/>
          <w:bCs/>
          <w:sz w:val="24"/>
          <w:szCs w:val="24"/>
        </w:rPr>
        <w:t>Method</w:t>
      </w:r>
      <w:r w:rsidR="00015E95" w:rsidRPr="00335596">
        <w:rPr>
          <w:rFonts w:ascii="Times New Roman" w:hAnsi="Times New Roman" w:cs="Times New Roman"/>
          <w:b/>
          <w:bCs/>
          <w:sz w:val="24"/>
          <w:szCs w:val="24"/>
        </w:rPr>
        <w:t>s</w:t>
      </w:r>
    </w:p>
    <w:p w14:paraId="3056CE4D" w14:textId="26EB8A8E" w:rsidR="004002B3" w:rsidRPr="008F0BC1" w:rsidRDefault="00206F11" w:rsidP="008F0BC1">
      <w:pPr>
        <w:spacing w:line="480" w:lineRule="auto"/>
        <w:rPr>
          <w:rFonts w:ascii="Times New Roman" w:hAnsi="Times New Roman" w:cs="Times New Roman"/>
          <w:b/>
          <w:bCs/>
          <w:sz w:val="24"/>
          <w:szCs w:val="24"/>
        </w:rPr>
      </w:pPr>
      <w:r w:rsidRPr="00335596">
        <w:rPr>
          <w:rFonts w:ascii="Times New Roman" w:hAnsi="Times New Roman" w:cs="Times New Roman"/>
          <w:i/>
          <w:iCs/>
          <w:sz w:val="24"/>
          <w:szCs w:val="24"/>
        </w:rPr>
        <w:t>Study System</w:t>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004002B3" w:rsidRPr="00335596">
        <w:rPr>
          <w:rFonts w:ascii="Times New Roman" w:hAnsi="Times New Roman" w:cs="Times New Roman"/>
          <w:i/>
          <w:iCs/>
          <w:sz w:val="24"/>
          <w:szCs w:val="24"/>
        </w:rPr>
        <w:tab/>
      </w:r>
      <w:r w:rsidRPr="00335596">
        <w:rPr>
          <w:rFonts w:ascii="Times New Roman" w:eastAsia="Times New Roman" w:hAnsi="Times New Roman" w:cs="Times New Roman"/>
          <w:color w:val="000000" w:themeColor="text1"/>
          <w:sz w:val="24"/>
          <w:szCs w:val="24"/>
        </w:rPr>
        <w:t>I used seeds from eight populations across the range</w:t>
      </w:r>
      <w:r w:rsidR="009F0E72">
        <w:rPr>
          <w:rFonts w:ascii="Times New Roman" w:eastAsia="Times New Roman" w:hAnsi="Times New Roman" w:cs="Times New Roman"/>
          <w:color w:val="000000" w:themeColor="text1"/>
          <w:sz w:val="24"/>
          <w:szCs w:val="24"/>
        </w:rPr>
        <w:t xml:space="preserve"> of </w:t>
      </w:r>
      <w:r w:rsidR="009F0E72" w:rsidRPr="00335596">
        <w:rPr>
          <w:rFonts w:ascii="Times New Roman" w:eastAsia="Times New Roman" w:hAnsi="Times New Roman" w:cs="Times New Roman"/>
          <w:i/>
          <w:iCs/>
          <w:color w:val="000000" w:themeColor="text1"/>
          <w:sz w:val="24"/>
          <w:szCs w:val="24"/>
        </w:rPr>
        <w:t>C. xantiana</w:t>
      </w:r>
      <w:r w:rsidR="009F0E72" w:rsidRPr="00335596">
        <w:rPr>
          <w:rFonts w:ascii="Times New Roman" w:eastAsia="Times New Roman" w:hAnsi="Times New Roman" w:cs="Times New Roman"/>
          <w:color w:val="000000" w:themeColor="text1"/>
          <w:sz w:val="24"/>
          <w:szCs w:val="24"/>
        </w:rPr>
        <w:t xml:space="preserve"> </w:t>
      </w:r>
      <w:r w:rsidR="001A03E6">
        <w:rPr>
          <w:rFonts w:ascii="Times New Roman" w:eastAsia="Times New Roman" w:hAnsi="Times New Roman" w:cs="Times New Roman"/>
          <w:color w:val="000000" w:themeColor="text1"/>
          <w:sz w:val="24"/>
          <w:szCs w:val="24"/>
        </w:rPr>
        <w:t xml:space="preserve">ssp. </w:t>
      </w:r>
      <w:r w:rsidR="001A03E6">
        <w:rPr>
          <w:rFonts w:ascii="Times New Roman" w:eastAsia="Times New Roman" w:hAnsi="Times New Roman" w:cs="Times New Roman"/>
          <w:i/>
          <w:iCs/>
          <w:color w:val="000000" w:themeColor="text1"/>
          <w:sz w:val="24"/>
          <w:szCs w:val="24"/>
        </w:rPr>
        <w:t xml:space="preserve">xantiana </w:t>
      </w:r>
      <w:r w:rsidR="001A03E6">
        <w:rPr>
          <w:rFonts w:ascii="Times New Roman" w:eastAsia="Times New Roman" w:hAnsi="Times New Roman" w:cs="Times New Roman"/>
          <w:color w:val="000000" w:themeColor="text1"/>
          <w:sz w:val="24"/>
          <w:szCs w:val="24"/>
        </w:rPr>
        <w:t>(</w:t>
      </w:r>
      <w:r w:rsidRPr="00335596">
        <w:rPr>
          <w:rFonts w:ascii="Times New Roman" w:eastAsia="Times New Roman" w:hAnsi="Times New Roman" w:cs="Times New Roman"/>
          <w:color w:val="000000" w:themeColor="text1"/>
          <w:sz w:val="24"/>
          <w:szCs w:val="24"/>
        </w:rPr>
        <w:t xml:space="preserve">Fig. 1). These populations live on slopes between elevations of 530 and 1300 m, in sandy soils of either igneous or metasedimentary origin (Eckhart et. al, 2017). They also vary in regard to climatic variables of temperature and precipitation (Eckhart et. al, 2011). Data on environmental characteristics </w:t>
      </w:r>
      <w:r w:rsidR="000F2735" w:rsidRPr="00335596">
        <w:rPr>
          <w:rFonts w:ascii="Times New Roman" w:eastAsia="Times New Roman" w:hAnsi="Times New Roman" w:cs="Times New Roman"/>
          <w:color w:val="000000" w:themeColor="text1"/>
          <w:sz w:val="24"/>
          <w:szCs w:val="24"/>
        </w:rPr>
        <w:t>an</w:t>
      </w:r>
      <w:r w:rsidR="00F95EB1">
        <w:rPr>
          <w:rFonts w:ascii="Times New Roman" w:eastAsia="Times New Roman" w:hAnsi="Times New Roman" w:cs="Times New Roman"/>
          <w:color w:val="000000" w:themeColor="text1"/>
          <w:sz w:val="24"/>
          <w:szCs w:val="24"/>
        </w:rPr>
        <w:t>d</w:t>
      </w:r>
      <w:r w:rsidR="00015E95" w:rsidRPr="00335596">
        <w:rPr>
          <w:rFonts w:ascii="Times New Roman" w:eastAsia="Times New Roman" w:hAnsi="Times New Roman" w:cs="Times New Roman"/>
          <w:color w:val="000000" w:themeColor="text1"/>
          <w:sz w:val="24"/>
          <w:szCs w:val="24"/>
        </w:rPr>
        <w:t xml:space="preserve"> </w:t>
      </w:r>
      <w:r w:rsidR="000F2735" w:rsidRPr="00335596">
        <w:rPr>
          <w:rFonts w:ascii="Times New Roman" w:eastAsia="Times New Roman" w:hAnsi="Times New Roman" w:cs="Times New Roman"/>
          <w:color w:val="000000" w:themeColor="text1"/>
          <w:sz w:val="24"/>
          <w:szCs w:val="24"/>
        </w:rPr>
        <w:t xml:space="preserve">demography </w:t>
      </w:r>
      <w:r w:rsidRPr="00335596">
        <w:rPr>
          <w:rFonts w:ascii="Times New Roman" w:eastAsia="Times New Roman" w:hAnsi="Times New Roman" w:cs="Times New Roman"/>
          <w:color w:val="000000" w:themeColor="text1"/>
          <w:sz w:val="24"/>
          <w:szCs w:val="24"/>
        </w:rPr>
        <w:t xml:space="preserve">were collected over a fourteen-year period from 2005-2018 with remote sensors </w:t>
      </w:r>
      <w:r w:rsidR="000F2735" w:rsidRPr="00335596">
        <w:rPr>
          <w:rFonts w:ascii="Times New Roman" w:eastAsia="Times New Roman" w:hAnsi="Times New Roman" w:cs="Times New Roman"/>
          <w:color w:val="000000" w:themeColor="text1"/>
          <w:sz w:val="24"/>
          <w:szCs w:val="24"/>
        </w:rPr>
        <w:t>and</w:t>
      </w:r>
      <w:r w:rsidR="00015E95" w:rsidRPr="00335596">
        <w:rPr>
          <w:rFonts w:ascii="Times New Roman" w:eastAsia="Times New Roman" w:hAnsi="Times New Roman" w:cs="Times New Roman"/>
          <w:color w:val="000000" w:themeColor="text1"/>
          <w:sz w:val="24"/>
          <w:szCs w:val="24"/>
        </w:rPr>
        <w:t xml:space="preserve"> a</w:t>
      </w:r>
      <w:r w:rsidR="000F2735" w:rsidRPr="00335596">
        <w:rPr>
          <w:rFonts w:ascii="Times New Roman" w:eastAsia="Times New Roman" w:hAnsi="Times New Roman" w:cs="Times New Roman"/>
          <w:color w:val="000000" w:themeColor="text1"/>
          <w:sz w:val="24"/>
          <w:szCs w:val="24"/>
        </w:rPr>
        <w:t xml:space="preserve">nnual censuses </w:t>
      </w:r>
      <w:r w:rsidRPr="00335596">
        <w:rPr>
          <w:rFonts w:ascii="Times New Roman" w:eastAsia="Times New Roman" w:hAnsi="Times New Roman" w:cs="Times New Roman"/>
          <w:color w:val="000000" w:themeColor="text1"/>
          <w:sz w:val="24"/>
          <w:szCs w:val="24"/>
        </w:rPr>
        <w:t>across the range</w:t>
      </w:r>
      <w:r w:rsidR="009F0E72">
        <w:rPr>
          <w:rFonts w:ascii="Times New Roman" w:eastAsia="Times New Roman" w:hAnsi="Times New Roman" w:cs="Times New Roman"/>
          <w:color w:val="000000" w:themeColor="text1"/>
          <w:sz w:val="24"/>
          <w:szCs w:val="24"/>
        </w:rPr>
        <w:t xml:space="preserve"> of the species</w:t>
      </w:r>
      <w:r w:rsidR="00015E95" w:rsidRPr="00335596">
        <w:rPr>
          <w:rFonts w:ascii="Times New Roman" w:eastAsia="Times New Roman" w:hAnsi="Times New Roman" w:cs="Times New Roman"/>
          <w:color w:val="000000" w:themeColor="text1"/>
          <w:sz w:val="24"/>
          <w:szCs w:val="24"/>
        </w:rPr>
        <w:t>.</w:t>
      </w:r>
      <w:r w:rsidRPr="00335596">
        <w:rPr>
          <w:rFonts w:ascii="Times New Roman" w:eastAsia="Times New Roman" w:hAnsi="Times New Roman" w:cs="Times New Roman"/>
          <w:color w:val="000000" w:themeColor="text1"/>
          <w:sz w:val="24"/>
          <w:szCs w:val="24"/>
        </w:rPr>
        <w:t xml:space="preserve"> (See Appendix </w:t>
      </w:r>
      <w:r w:rsidR="00A93EB5">
        <w:rPr>
          <w:rFonts w:ascii="Times New Roman" w:eastAsia="Times New Roman" w:hAnsi="Times New Roman" w:cs="Times New Roman"/>
          <w:color w:val="000000" w:themeColor="text1"/>
          <w:sz w:val="24"/>
          <w:szCs w:val="24"/>
        </w:rPr>
        <w:t>A</w:t>
      </w:r>
      <w:r w:rsidRPr="00335596">
        <w:rPr>
          <w:rFonts w:ascii="Times New Roman" w:eastAsia="Times New Roman" w:hAnsi="Times New Roman" w:cs="Times New Roman"/>
          <w:color w:val="000000" w:themeColor="text1"/>
          <w:sz w:val="24"/>
          <w:szCs w:val="24"/>
        </w:rPr>
        <w:t xml:space="preserve"> for environmental data from each</w:t>
      </w:r>
      <w:r w:rsidR="006B7A1C" w:rsidRPr="00335596">
        <w:rPr>
          <w:rFonts w:ascii="Times New Roman" w:eastAsia="Times New Roman" w:hAnsi="Times New Roman" w:cs="Times New Roman"/>
          <w:color w:val="000000" w:themeColor="text1"/>
          <w:sz w:val="24"/>
          <w:szCs w:val="24"/>
        </w:rPr>
        <w:t xml:space="preserve"> </w:t>
      </w:r>
      <w:r w:rsidRPr="00335596">
        <w:rPr>
          <w:rFonts w:ascii="Times New Roman" w:eastAsia="Times New Roman" w:hAnsi="Times New Roman" w:cs="Times New Roman"/>
          <w:color w:val="000000" w:themeColor="text1"/>
          <w:sz w:val="24"/>
          <w:szCs w:val="24"/>
        </w:rPr>
        <w:t>population</w:t>
      </w:r>
      <w:r w:rsidR="00015E95" w:rsidRPr="00335596">
        <w:rPr>
          <w:rFonts w:ascii="Times New Roman" w:eastAsia="Times New Roman" w:hAnsi="Times New Roman" w:cs="Times New Roman"/>
          <w:color w:val="000000" w:themeColor="text1"/>
          <w:sz w:val="24"/>
          <w:szCs w:val="24"/>
        </w:rPr>
        <w:t>.</w:t>
      </w:r>
      <w:r w:rsidRPr="00335596">
        <w:rPr>
          <w:rFonts w:ascii="Times New Roman" w:eastAsia="Times New Roman" w:hAnsi="Times New Roman" w:cs="Times New Roman"/>
          <w:color w:val="000000" w:themeColor="text1"/>
          <w:sz w:val="24"/>
          <w:szCs w:val="24"/>
        </w:rPr>
        <w:t>)</w:t>
      </w:r>
    </w:p>
    <w:p w14:paraId="2D47DF28" w14:textId="4FEB087B" w:rsidR="0084520F" w:rsidRPr="00A93EB5" w:rsidRDefault="006B7A1C" w:rsidP="00A93EB5">
      <w:pPr>
        <w:spacing w:line="480" w:lineRule="auto"/>
        <w:rPr>
          <w:rFonts w:ascii="Times New Roman" w:eastAsia="Times New Roman" w:hAnsi="Times New Roman" w:cs="Times New Roman"/>
          <w:color w:val="000000" w:themeColor="text1"/>
          <w:sz w:val="20"/>
          <w:szCs w:val="20"/>
        </w:rPr>
      </w:pPr>
      <w:r w:rsidRPr="00335596">
        <w:rPr>
          <w:rFonts w:ascii="Times New Roman" w:eastAsia="Times New Roman" w:hAnsi="Times New Roman" w:cs="Times New Roman"/>
          <w:noProof/>
          <w:color w:val="000000" w:themeColor="text1"/>
          <w:sz w:val="24"/>
          <w:szCs w:val="24"/>
        </w:rPr>
        <w:drawing>
          <wp:inline distT="0" distB="0" distL="0" distR="0" wp14:anchorId="07619F56" wp14:editId="3BF7FC5C">
            <wp:extent cx="5943600" cy="329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4762"/>
                    <a:stretch/>
                  </pic:blipFill>
                  <pic:spPr bwMode="auto">
                    <a:xfrm>
                      <a:off x="0" y="0"/>
                      <a:ext cx="5943600" cy="3297735"/>
                    </a:xfrm>
                    <a:prstGeom prst="rect">
                      <a:avLst/>
                    </a:prstGeom>
                    <a:ln>
                      <a:noFill/>
                    </a:ln>
                    <a:extLst>
                      <a:ext uri="{53640926-AAD7-44D8-BBD7-CCE9431645EC}">
                        <a14:shadowObscured xmlns:a14="http://schemas.microsoft.com/office/drawing/2010/main"/>
                      </a:ext>
                    </a:extLst>
                  </pic:spPr>
                </pic:pic>
              </a:graphicData>
            </a:graphic>
          </wp:inline>
        </w:drawing>
      </w:r>
      <w:r w:rsidR="00206F11" w:rsidRPr="00B72956">
        <w:rPr>
          <w:rFonts w:ascii="Times New Roman" w:eastAsia="Times New Roman" w:hAnsi="Times New Roman" w:cs="Times New Roman"/>
          <w:b/>
          <w:bCs/>
          <w:sz w:val="20"/>
          <w:szCs w:val="20"/>
        </w:rPr>
        <w:t>Figure 1:</w:t>
      </w:r>
      <w:r w:rsidR="00206F11" w:rsidRPr="00B72956">
        <w:rPr>
          <w:rFonts w:ascii="Times New Roman" w:eastAsia="Times New Roman" w:hAnsi="Times New Roman" w:cs="Times New Roman"/>
          <w:sz w:val="20"/>
          <w:szCs w:val="20"/>
        </w:rPr>
        <w:t xml:space="preserve"> </w:t>
      </w:r>
      <w:r w:rsidR="00206F11" w:rsidRPr="00B72956">
        <w:rPr>
          <w:rFonts w:ascii="Times New Roman" w:eastAsia="Times New Roman" w:hAnsi="Times New Roman" w:cs="Times New Roman"/>
          <w:color w:val="000000" w:themeColor="text1"/>
          <w:sz w:val="20"/>
          <w:szCs w:val="20"/>
        </w:rPr>
        <w:t>Location of sample populations within the species’ range.</w:t>
      </w:r>
      <w:r w:rsidR="001A03E6" w:rsidRPr="00B72956">
        <w:rPr>
          <w:rFonts w:ascii="Times New Roman" w:eastAsia="Times New Roman" w:hAnsi="Times New Roman" w:cs="Times New Roman"/>
          <w:color w:val="000000" w:themeColor="text1"/>
          <w:sz w:val="20"/>
          <w:szCs w:val="20"/>
        </w:rPr>
        <w:t xml:space="preserve"> </w:t>
      </w:r>
    </w:p>
    <w:p w14:paraId="226FF67C" w14:textId="4FA94EFB" w:rsidR="00206F11" w:rsidRPr="00335596" w:rsidRDefault="00206F11" w:rsidP="00335596">
      <w:pPr>
        <w:spacing w:line="276" w:lineRule="auto"/>
        <w:rPr>
          <w:rFonts w:ascii="Times New Roman" w:eastAsia="Times New Roman" w:hAnsi="Times New Roman" w:cs="Times New Roman"/>
          <w:i/>
          <w:iCs/>
          <w:color w:val="000000"/>
          <w:sz w:val="24"/>
          <w:szCs w:val="24"/>
        </w:rPr>
      </w:pPr>
      <w:r w:rsidRPr="00335596">
        <w:rPr>
          <w:rFonts w:ascii="Times New Roman" w:eastAsia="Times New Roman" w:hAnsi="Times New Roman" w:cs="Times New Roman"/>
          <w:i/>
          <w:iCs/>
          <w:color w:val="000000"/>
          <w:sz w:val="24"/>
          <w:szCs w:val="24"/>
        </w:rPr>
        <w:t>Experimental Design</w:t>
      </w:r>
    </w:p>
    <w:p w14:paraId="399C0E20" w14:textId="184694A4" w:rsidR="0084520F" w:rsidRPr="00335596" w:rsidRDefault="00206F11" w:rsidP="00A93EB5">
      <w:pPr>
        <w:spacing w:before="240" w:line="480" w:lineRule="auto"/>
        <w:ind w:firstLine="720"/>
        <w:rPr>
          <w:rFonts w:ascii="Times New Roman" w:hAnsi="Times New Roman" w:cs="Times New Roman"/>
          <w:color w:val="000000" w:themeColor="text1"/>
          <w:sz w:val="24"/>
          <w:szCs w:val="24"/>
        </w:rPr>
      </w:pPr>
      <w:r w:rsidRPr="00335596">
        <w:rPr>
          <w:rFonts w:ascii="Times New Roman" w:eastAsia="Times New Roman" w:hAnsi="Times New Roman" w:cs="Times New Roman"/>
          <w:color w:val="000000"/>
          <w:sz w:val="24"/>
          <w:szCs w:val="24"/>
        </w:rPr>
        <w:t xml:space="preserve">The experimental design and analysis were modelled after Bradford et al. (1990). To determine the </w:t>
      </w:r>
      <w:r w:rsidR="00335596" w:rsidRPr="00335596">
        <w:rPr>
          <w:rFonts w:ascii="Times New Roman" w:eastAsia="Times New Roman" w:hAnsi="Times New Roman" w:cs="Times New Roman"/>
          <w:color w:val="000000"/>
          <w:sz w:val="24"/>
          <w:szCs w:val="24"/>
        </w:rPr>
        <w:t xml:space="preserve">seed germination traits </w:t>
      </w:r>
      <w:r w:rsidR="001A03E6">
        <w:rPr>
          <w:rFonts w:ascii="Times New Roman" w:eastAsia="Times New Roman" w:hAnsi="Times New Roman" w:cs="Times New Roman"/>
          <w:color w:val="000000"/>
          <w:sz w:val="24"/>
          <w:szCs w:val="24"/>
        </w:rPr>
        <w:t>for each population</w:t>
      </w:r>
      <w:r w:rsidRPr="00335596">
        <w:rPr>
          <w:rFonts w:ascii="Times New Roman" w:eastAsia="Times New Roman" w:hAnsi="Times New Roman" w:cs="Times New Roman"/>
          <w:color w:val="000000"/>
          <w:sz w:val="24"/>
          <w:szCs w:val="24"/>
        </w:rPr>
        <w:t xml:space="preserve">, I measured the germination </w:t>
      </w:r>
      <w:r w:rsidRPr="00335596">
        <w:rPr>
          <w:rFonts w:ascii="Times New Roman" w:eastAsia="Times New Roman" w:hAnsi="Times New Roman" w:cs="Times New Roman"/>
          <w:sz w:val="24"/>
          <w:szCs w:val="24"/>
        </w:rPr>
        <w:t xml:space="preserve">rate </w:t>
      </w:r>
      <w:r w:rsidRPr="00335596">
        <w:rPr>
          <w:rFonts w:ascii="Times New Roman" w:eastAsia="Times New Roman" w:hAnsi="Times New Roman" w:cs="Times New Roman"/>
          <w:color w:val="000000"/>
          <w:sz w:val="24"/>
          <w:szCs w:val="24"/>
        </w:rPr>
        <w:t xml:space="preserve">of seeds </w:t>
      </w:r>
      <w:r w:rsidRPr="00335596">
        <w:rPr>
          <w:rFonts w:ascii="Times New Roman" w:eastAsia="Times New Roman" w:hAnsi="Times New Roman" w:cs="Times New Roman"/>
          <w:sz w:val="24"/>
          <w:szCs w:val="24"/>
        </w:rPr>
        <w:t xml:space="preserve">from the above populations in eight different water </w:t>
      </w:r>
      <w:r w:rsidRPr="00335596">
        <w:rPr>
          <w:rFonts w:ascii="Times New Roman" w:eastAsia="Times New Roman" w:hAnsi="Times New Roman" w:cs="Times New Roman"/>
          <w:color w:val="000000"/>
          <w:sz w:val="24"/>
          <w:szCs w:val="24"/>
        </w:rPr>
        <w:t>potentials. Seeds were placed on germination paper (</w:t>
      </w:r>
      <w:proofErr w:type="spellStart"/>
      <w:r w:rsidRPr="00335596">
        <w:rPr>
          <w:rFonts w:ascii="Times New Roman" w:eastAsia="Times New Roman" w:hAnsi="Times New Roman" w:cs="Times New Roman"/>
          <w:color w:val="000000"/>
          <w:sz w:val="24"/>
          <w:szCs w:val="24"/>
        </w:rPr>
        <w:t>Seedburo</w:t>
      </w:r>
      <w:proofErr w:type="spellEnd"/>
      <w:r w:rsidRPr="00335596">
        <w:rPr>
          <w:rFonts w:ascii="Times New Roman" w:eastAsia="Times New Roman" w:hAnsi="Times New Roman" w:cs="Times New Roman"/>
          <w:color w:val="000000"/>
          <w:sz w:val="24"/>
          <w:szCs w:val="24"/>
        </w:rPr>
        <w:t xml:space="preserve"> Equipment Company, </w:t>
      </w:r>
      <w:r w:rsidRPr="00335596">
        <w:rPr>
          <w:rFonts w:ascii="Times New Roman" w:eastAsia="Times New Roman" w:hAnsi="Times New Roman" w:cs="Times New Roman"/>
          <w:sz w:val="24"/>
          <w:szCs w:val="24"/>
        </w:rPr>
        <w:t xml:space="preserve">Des Plaines, IL, USA) in eight petri dishes, which corresponded to eight different water potential treatments, ranging from 0 to -0.35 MPa in 0.05 MPa increments. To create the different water potential </w:t>
      </w:r>
      <w:r w:rsidRPr="00335596">
        <w:rPr>
          <w:rFonts w:ascii="Times New Roman" w:eastAsia="Times New Roman" w:hAnsi="Times New Roman" w:cs="Times New Roman"/>
          <w:color w:val="000000"/>
          <w:sz w:val="24"/>
          <w:szCs w:val="24"/>
        </w:rPr>
        <w:t>treatments, I saturated each germination paper with a solution of deionized water</w:t>
      </w:r>
      <w:r w:rsidRPr="00335596">
        <w:rPr>
          <w:rFonts w:ascii="Times New Roman" w:eastAsia="Times New Roman" w:hAnsi="Times New Roman" w:cs="Times New Roman"/>
          <w:sz w:val="24"/>
          <w:szCs w:val="24"/>
        </w:rPr>
        <w:t xml:space="preserve"> </w:t>
      </w:r>
      <w:r w:rsidRPr="00335596">
        <w:rPr>
          <w:rFonts w:ascii="Times New Roman" w:eastAsia="Times New Roman" w:hAnsi="Times New Roman" w:cs="Times New Roman"/>
          <w:color w:val="000000"/>
          <w:sz w:val="24"/>
          <w:szCs w:val="24"/>
        </w:rPr>
        <w:t xml:space="preserve">and varying amounts of polyethylene </w:t>
      </w:r>
      <w:r w:rsidRPr="00335596">
        <w:rPr>
          <w:rFonts w:ascii="Times New Roman" w:eastAsia="Times New Roman" w:hAnsi="Times New Roman" w:cs="Times New Roman"/>
          <w:color w:val="000000" w:themeColor="text1"/>
          <w:sz w:val="24"/>
          <w:szCs w:val="24"/>
        </w:rPr>
        <w:t xml:space="preserve">glycol </w:t>
      </w:r>
      <w:r w:rsidRPr="00335596">
        <w:rPr>
          <w:rFonts w:ascii="Times New Roman" w:hAnsi="Times New Roman" w:cs="Times New Roman"/>
          <w:color w:val="000000" w:themeColor="text1"/>
          <w:sz w:val="24"/>
          <w:szCs w:val="24"/>
        </w:rPr>
        <w:t xml:space="preserve">(Bradford, 1990). I used data from pilot experiments to determine that optimal saturation for seed development was at 6.25 mL per paper. I measured germination every eight hours, and terminated the experiment after 336 hours, or 14 days. If seeds had not germinated after 336 hours, I used a squeeze test to determine whether the seeds were </w:t>
      </w:r>
      <w:r w:rsidRPr="00335596">
        <w:rPr>
          <w:rFonts w:ascii="Times New Roman" w:hAnsi="Times New Roman" w:cs="Times New Roman"/>
          <w:sz w:val="24"/>
          <w:szCs w:val="24"/>
        </w:rPr>
        <w:t xml:space="preserve">viable (Baskin and Baskin, 2014). </w:t>
      </w:r>
      <w:r w:rsidRPr="00335596">
        <w:rPr>
          <w:rFonts w:ascii="Times New Roman" w:hAnsi="Times New Roman" w:cs="Times New Roman"/>
          <w:color w:val="000000" w:themeColor="text1"/>
          <w:sz w:val="24"/>
          <w:szCs w:val="24"/>
        </w:rPr>
        <w:t>The experiment was replicated three times over the course of two months. The seeds received ambient light and ambient basement temperature, which was measured using a data-logging thermometer (Onset, Bourne, MA). The temperature varied between the first replicate and the second two, with the first</w:t>
      </w:r>
      <w:r w:rsidR="00BD6757">
        <w:rPr>
          <w:rFonts w:ascii="Times New Roman" w:hAnsi="Times New Roman" w:cs="Times New Roman"/>
          <w:color w:val="000000" w:themeColor="text1"/>
          <w:sz w:val="24"/>
          <w:szCs w:val="24"/>
        </w:rPr>
        <w:t xml:space="preserve"> averaging 20.4</w:t>
      </w:r>
      <w:r w:rsidR="00BD6757" w:rsidRPr="00335596">
        <w:rPr>
          <w:rFonts w:ascii="Times New Roman" w:hAnsi="Times New Roman" w:cs="Times New Roman"/>
          <w:color w:val="000000" w:themeColor="text1"/>
          <w:sz w:val="24"/>
          <w:szCs w:val="24"/>
        </w:rPr>
        <w:t>°C</w:t>
      </w:r>
      <w:r w:rsidR="00BD6757">
        <w:rPr>
          <w:rFonts w:ascii="Times New Roman" w:hAnsi="Times New Roman" w:cs="Times New Roman"/>
          <w:color w:val="000000" w:themeColor="text1"/>
          <w:sz w:val="24"/>
          <w:szCs w:val="24"/>
        </w:rPr>
        <w:t>, the second averaging 17.9</w:t>
      </w:r>
      <w:r w:rsidR="00BD6757" w:rsidRPr="00335596">
        <w:rPr>
          <w:rFonts w:ascii="Times New Roman" w:hAnsi="Times New Roman" w:cs="Times New Roman"/>
          <w:color w:val="000000" w:themeColor="text1"/>
          <w:sz w:val="24"/>
          <w:szCs w:val="24"/>
        </w:rPr>
        <w:t>°C</w:t>
      </w:r>
      <w:r w:rsidR="00BD6757">
        <w:rPr>
          <w:rFonts w:ascii="Times New Roman" w:hAnsi="Times New Roman" w:cs="Times New Roman"/>
          <w:color w:val="000000" w:themeColor="text1"/>
          <w:sz w:val="24"/>
          <w:szCs w:val="24"/>
        </w:rPr>
        <w:t>, and the third averaging 17.5</w:t>
      </w:r>
      <w:r w:rsidR="00BD6757" w:rsidRPr="00335596">
        <w:rPr>
          <w:rFonts w:ascii="Times New Roman" w:hAnsi="Times New Roman" w:cs="Times New Roman"/>
          <w:color w:val="000000" w:themeColor="text1"/>
          <w:sz w:val="24"/>
          <w:szCs w:val="24"/>
        </w:rPr>
        <w:t>°C</w:t>
      </w:r>
      <w:r w:rsidR="00BD6757">
        <w:rPr>
          <w:rFonts w:ascii="Times New Roman" w:hAnsi="Times New Roman" w:cs="Times New Roman"/>
          <w:color w:val="000000" w:themeColor="text1"/>
          <w:sz w:val="24"/>
          <w:szCs w:val="24"/>
        </w:rPr>
        <w:t>.</w:t>
      </w:r>
    </w:p>
    <w:p w14:paraId="5AF88335" w14:textId="77777777" w:rsidR="00206F11" w:rsidRPr="00335596" w:rsidRDefault="00206F11" w:rsidP="00335596">
      <w:pPr>
        <w:spacing w:line="276" w:lineRule="auto"/>
        <w:rPr>
          <w:rFonts w:ascii="Times New Roman" w:eastAsia="Times New Roman" w:hAnsi="Times New Roman" w:cs="Times New Roman"/>
          <w:i/>
          <w:iCs/>
          <w:color w:val="000000"/>
          <w:sz w:val="24"/>
          <w:szCs w:val="24"/>
        </w:rPr>
      </w:pPr>
      <w:r w:rsidRPr="00335596">
        <w:rPr>
          <w:rFonts w:ascii="Times New Roman" w:eastAsia="Times New Roman" w:hAnsi="Times New Roman" w:cs="Times New Roman"/>
          <w:i/>
          <w:iCs/>
          <w:color w:val="000000"/>
          <w:sz w:val="24"/>
          <w:szCs w:val="24"/>
        </w:rPr>
        <w:t>Data Analysis</w:t>
      </w:r>
    </w:p>
    <w:p w14:paraId="0ACE688A" w14:textId="1B2F8EB4" w:rsidR="00206F11" w:rsidRPr="00335596" w:rsidRDefault="00206F11" w:rsidP="00335596">
      <w:pPr>
        <w:spacing w:line="480" w:lineRule="auto"/>
        <w:ind w:firstLine="720"/>
        <w:rPr>
          <w:rFonts w:ascii="Times New Roman" w:hAnsi="Times New Roman" w:cs="Times New Roman"/>
          <w:color w:val="000000" w:themeColor="text1"/>
          <w:sz w:val="24"/>
          <w:szCs w:val="24"/>
        </w:rPr>
      </w:pPr>
      <w:r w:rsidRPr="00335596">
        <w:rPr>
          <w:rFonts w:ascii="Times New Roman" w:hAnsi="Times New Roman" w:cs="Times New Roman"/>
          <w:color w:val="000000" w:themeColor="text1"/>
          <w:sz w:val="24"/>
          <w:szCs w:val="24"/>
        </w:rPr>
        <w:t>I combined the data from the second and third replicate</w:t>
      </w:r>
      <w:r w:rsidR="000F2735" w:rsidRPr="00335596">
        <w:rPr>
          <w:rFonts w:ascii="Times New Roman" w:hAnsi="Times New Roman" w:cs="Times New Roman"/>
          <w:color w:val="000000" w:themeColor="text1"/>
          <w:sz w:val="24"/>
          <w:szCs w:val="24"/>
        </w:rPr>
        <w:t>s</w:t>
      </w:r>
      <w:r w:rsidRPr="00335596">
        <w:rPr>
          <w:rFonts w:ascii="Times New Roman" w:hAnsi="Times New Roman" w:cs="Times New Roman"/>
          <w:color w:val="000000" w:themeColor="text1"/>
          <w:sz w:val="24"/>
          <w:szCs w:val="24"/>
        </w:rPr>
        <w:t xml:space="preserve"> for analysis. I did not include data from the first replic</w:t>
      </w:r>
      <w:r w:rsidRPr="00335596">
        <w:rPr>
          <w:rFonts w:ascii="Times New Roman" w:hAnsi="Times New Roman" w:cs="Times New Roman"/>
          <w:sz w:val="24"/>
          <w:szCs w:val="24"/>
        </w:rPr>
        <w:t xml:space="preserve">ate, </w:t>
      </w:r>
      <w:r w:rsidRPr="00335596">
        <w:rPr>
          <w:rFonts w:ascii="Times New Roman" w:hAnsi="Times New Roman" w:cs="Times New Roman"/>
          <w:color w:val="000000" w:themeColor="text1"/>
          <w:sz w:val="24"/>
          <w:szCs w:val="24"/>
        </w:rPr>
        <w:t xml:space="preserve">as total </w:t>
      </w:r>
      <w:r w:rsidRPr="00335596">
        <w:rPr>
          <w:rFonts w:ascii="Times New Roman" w:hAnsi="Times New Roman" w:cs="Times New Roman"/>
          <w:sz w:val="24"/>
          <w:szCs w:val="24"/>
        </w:rPr>
        <w:t xml:space="preserve">germination was less than half that of the others, likely </w:t>
      </w:r>
      <w:r w:rsidRPr="00335596">
        <w:rPr>
          <w:rFonts w:ascii="Times New Roman" w:hAnsi="Times New Roman" w:cs="Times New Roman"/>
          <w:color w:val="000000" w:themeColor="text1"/>
          <w:sz w:val="24"/>
          <w:szCs w:val="24"/>
        </w:rPr>
        <w:t xml:space="preserve">due to the much higher temperatures. Smith-Huerta (1984) showed that many </w:t>
      </w:r>
      <w:r w:rsidRPr="00335596">
        <w:rPr>
          <w:rFonts w:ascii="Times New Roman" w:hAnsi="Times New Roman" w:cs="Times New Roman"/>
          <w:i/>
          <w:iCs/>
          <w:color w:val="000000" w:themeColor="text1"/>
          <w:sz w:val="24"/>
          <w:szCs w:val="24"/>
        </w:rPr>
        <w:t xml:space="preserve">Clarkia </w:t>
      </w:r>
      <w:r w:rsidRPr="00335596">
        <w:rPr>
          <w:rFonts w:ascii="Times New Roman" w:hAnsi="Times New Roman" w:cs="Times New Roman"/>
          <w:color w:val="000000" w:themeColor="text1"/>
          <w:sz w:val="24"/>
          <w:szCs w:val="24"/>
        </w:rPr>
        <w:t xml:space="preserve">species had significant reductions in germination </w:t>
      </w:r>
      <w:r w:rsidR="00F95EB1">
        <w:rPr>
          <w:rFonts w:ascii="Times New Roman" w:hAnsi="Times New Roman" w:cs="Times New Roman"/>
          <w:color w:val="000000" w:themeColor="text1"/>
          <w:sz w:val="24"/>
          <w:szCs w:val="24"/>
        </w:rPr>
        <w:t>fraction</w:t>
      </w:r>
      <w:r w:rsidRPr="00335596">
        <w:rPr>
          <w:rFonts w:ascii="Times New Roman" w:hAnsi="Times New Roman" w:cs="Times New Roman"/>
          <w:color w:val="000000" w:themeColor="text1"/>
          <w:sz w:val="24"/>
          <w:szCs w:val="24"/>
        </w:rPr>
        <w:t xml:space="preserve"> </w:t>
      </w:r>
      <w:r w:rsidR="00A93EB5">
        <w:rPr>
          <w:rFonts w:ascii="Times New Roman" w:hAnsi="Times New Roman" w:cs="Times New Roman"/>
          <w:color w:val="000000" w:themeColor="text1"/>
          <w:sz w:val="24"/>
          <w:szCs w:val="24"/>
        </w:rPr>
        <w:t xml:space="preserve">at temperatures </w:t>
      </w:r>
      <w:r w:rsidRPr="00335596">
        <w:rPr>
          <w:rFonts w:ascii="Times New Roman" w:hAnsi="Times New Roman" w:cs="Times New Roman"/>
          <w:color w:val="000000" w:themeColor="text1"/>
          <w:sz w:val="24"/>
          <w:szCs w:val="24"/>
        </w:rPr>
        <w:t>above 20°C, and pilot experiments showed that temperature</w:t>
      </w:r>
      <w:r w:rsidR="00A93EB5">
        <w:rPr>
          <w:rFonts w:ascii="Times New Roman" w:hAnsi="Times New Roman" w:cs="Times New Roman"/>
          <w:color w:val="000000" w:themeColor="text1"/>
          <w:sz w:val="24"/>
          <w:szCs w:val="24"/>
        </w:rPr>
        <w:t xml:space="preserve">s below </w:t>
      </w:r>
      <w:r w:rsidR="00A93EB5" w:rsidRPr="00335596">
        <w:rPr>
          <w:rFonts w:ascii="Times New Roman" w:hAnsi="Times New Roman" w:cs="Times New Roman"/>
          <w:color w:val="000000" w:themeColor="text1"/>
          <w:sz w:val="24"/>
          <w:szCs w:val="24"/>
        </w:rPr>
        <w:t>20°C</w:t>
      </w:r>
      <w:r w:rsidRPr="00335596">
        <w:rPr>
          <w:rFonts w:ascii="Times New Roman" w:hAnsi="Times New Roman" w:cs="Times New Roman"/>
          <w:color w:val="000000" w:themeColor="text1"/>
          <w:sz w:val="24"/>
          <w:szCs w:val="24"/>
        </w:rPr>
        <w:t xml:space="preserve"> significantly increased the germination </w:t>
      </w:r>
      <w:r w:rsidR="00F95EB1">
        <w:rPr>
          <w:rFonts w:ascii="Times New Roman" w:hAnsi="Times New Roman" w:cs="Times New Roman"/>
          <w:color w:val="000000" w:themeColor="text1"/>
          <w:sz w:val="24"/>
          <w:szCs w:val="24"/>
        </w:rPr>
        <w:t>fraction</w:t>
      </w:r>
      <w:r w:rsidRPr="00335596">
        <w:rPr>
          <w:rFonts w:ascii="Times New Roman" w:hAnsi="Times New Roman" w:cs="Times New Roman"/>
          <w:color w:val="000000" w:themeColor="text1"/>
          <w:sz w:val="24"/>
          <w:szCs w:val="24"/>
        </w:rPr>
        <w:t xml:space="preserve">. </w:t>
      </w:r>
    </w:p>
    <w:p w14:paraId="2B8D3945" w14:textId="0A752510" w:rsidR="00206F11" w:rsidRPr="00BD6757" w:rsidRDefault="00BD6757" w:rsidP="00BD6757">
      <w:pPr>
        <w:spacing w:line="480" w:lineRule="auto"/>
        <w:ind w:firstLine="720"/>
        <w:rPr>
          <w:rFonts w:ascii="Times New Roman" w:hAnsi="Times New Roman" w:cs="Times New Roman"/>
          <w:sz w:val="24"/>
          <w:szCs w:val="24"/>
        </w:rPr>
      </w:pPr>
      <w:r w:rsidRPr="00BD6757">
        <w:rPr>
          <w:rFonts w:ascii="Times New Roman" w:hAnsi="Times New Roman" w:cs="Times New Roman"/>
          <w:sz w:val="24"/>
          <w:szCs w:val="24"/>
        </w:rPr>
        <w:t xml:space="preserve">The experiment generated </w:t>
      </w:r>
      <w:r>
        <w:rPr>
          <w:rFonts w:ascii="Times New Roman" w:hAnsi="Times New Roman" w:cs="Times New Roman"/>
          <w:sz w:val="24"/>
          <w:szCs w:val="24"/>
        </w:rPr>
        <w:t>three</w:t>
      </w:r>
      <w:r w:rsidRPr="00BD6757">
        <w:rPr>
          <w:rFonts w:ascii="Times New Roman" w:hAnsi="Times New Roman" w:cs="Times New Roman"/>
          <w:sz w:val="24"/>
          <w:szCs w:val="24"/>
        </w:rPr>
        <w:t xml:space="preserve"> variables that describe the water relations of seed germination.</w:t>
      </w:r>
      <w:r>
        <w:rPr>
          <w:rFonts w:ascii="Times New Roman" w:hAnsi="Times New Roman" w:cs="Times New Roman"/>
          <w:sz w:val="24"/>
          <w:szCs w:val="24"/>
        </w:rPr>
        <w:t xml:space="preserve"> </w:t>
      </w:r>
      <w:r w:rsidR="000F2735" w:rsidRPr="00335596">
        <w:rPr>
          <w:rFonts w:ascii="Times New Roman" w:hAnsi="Times New Roman" w:cs="Times New Roman"/>
          <w:sz w:val="24"/>
          <w:szCs w:val="24"/>
        </w:rPr>
        <w:t xml:space="preserve">I </w:t>
      </w:r>
      <w:r w:rsidR="00206F11" w:rsidRPr="00335596">
        <w:rPr>
          <w:rFonts w:ascii="Times New Roman" w:hAnsi="Times New Roman" w:cs="Times New Roman"/>
          <w:sz w:val="24"/>
          <w:szCs w:val="24"/>
        </w:rPr>
        <w:t xml:space="preserve">determined </w:t>
      </w:r>
      <w:r w:rsidR="003039E2" w:rsidRPr="00335596">
        <w:rPr>
          <w:rFonts w:ascii="Times New Roman" w:hAnsi="Times New Roman" w:cs="Times New Roman"/>
          <w:sz w:val="24"/>
          <w:szCs w:val="24"/>
        </w:rPr>
        <w:t xml:space="preserve">final germination </w:t>
      </w:r>
      <w:r>
        <w:rPr>
          <w:rFonts w:ascii="Times New Roman" w:hAnsi="Times New Roman" w:cs="Times New Roman"/>
          <w:sz w:val="24"/>
          <w:szCs w:val="24"/>
        </w:rPr>
        <w:t>fraction</w:t>
      </w:r>
      <w:r w:rsidR="003039E2" w:rsidRPr="00335596">
        <w:rPr>
          <w:rFonts w:ascii="Times New Roman" w:hAnsi="Times New Roman" w:cs="Times New Roman"/>
          <w:sz w:val="24"/>
          <w:szCs w:val="24"/>
        </w:rPr>
        <w:t xml:space="preserve"> (</w:t>
      </w:r>
      <w:r>
        <w:rPr>
          <w:rFonts w:ascii="Times New Roman" w:hAnsi="Times New Roman" w:cs="Times New Roman"/>
          <w:sz w:val="24"/>
          <w:szCs w:val="24"/>
        </w:rPr>
        <w:t>fraction</w:t>
      </w:r>
      <w:r w:rsidR="003039E2" w:rsidRPr="00335596">
        <w:rPr>
          <w:rFonts w:ascii="Times New Roman" w:hAnsi="Times New Roman" w:cs="Times New Roman"/>
          <w:sz w:val="24"/>
          <w:szCs w:val="24"/>
        </w:rPr>
        <w:t xml:space="preserve"> of viable seeds germinated) </w:t>
      </w:r>
      <w:r w:rsidR="00206F11" w:rsidRPr="00335596">
        <w:rPr>
          <w:rFonts w:ascii="Times New Roman" w:hAnsi="Times New Roman" w:cs="Times New Roman"/>
          <w:sz w:val="24"/>
          <w:szCs w:val="24"/>
        </w:rPr>
        <w:t xml:space="preserve">for each water </w:t>
      </w:r>
      <w:r w:rsidR="00A93EB5">
        <w:rPr>
          <w:rFonts w:ascii="Times New Roman" w:hAnsi="Times New Roman" w:cs="Times New Roman"/>
          <w:sz w:val="24"/>
          <w:szCs w:val="24"/>
        </w:rPr>
        <w:t>potentia</w:t>
      </w:r>
      <w:r w:rsidR="00206F11" w:rsidRPr="00335596">
        <w:rPr>
          <w:rFonts w:ascii="Times New Roman" w:hAnsi="Times New Roman" w:cs="Times New Roman"/>
          <w:sz w:val="24"/>
          <w:szCs w:val="24"/>
        </w:rPr>
        <w:t>l</w:t>
      </w:r>
      <w:r w:rsidR="00A93EB5">
        <w:rPr>
          <w:rFonts w:ascii="Times New Roman" w:hAnsi="Times New Roman" w:cs="Times New Roman"/>
          <w:sz w:val="24"/>
          <w:szCs w:val="24"/>
        </w:rPr>
        <w:t xml:space="preserve"> </w:t>
      </w:r>
      <m:oMath>
        <m:r>
          <m:rPr>
            <m:sty m:val="p"/>
          </m:rPr>
          <w:rPr>
            <w:rFonts w:ascii="Cambria Math" w:hAnsi="Cambria Math" w:cs="Times New Roman"/>
            <w:sz w:val="24"/>
            <w:szCs w:val="24"/>
            <w:shd w:val="clear" w:color="auto" w:fill="FFFFFF"/>
          </w:rPr>
          <m:t>×</m:t>
        </m:r>
      </m:oMath>
      <w:r w:rsidR="00A93EB5">
        <w:rPr>
          <w:rFonts w:ascii="Times New Roman" w:eastAsiaTheme="minorEastAsia" w:hAnsi="Times New Roman" w:cs="Times New Roman"/>
          <w:sz w:val="24"/>
          <w:szCs w:val="24"/>
          <w:shd w:val="clear" w:color="auto" w:fill="FFFFFF"/>
        </w:rPr>
        <w:t xml:space="preserve"> </w:t>
      </w:r>
      <w:r w:rsidR="00206F11" w:rsidRPr="00335596">
        <w:rPr>
          <w:rFonts w:ascii="Times New Roman" w:eastAsiaTheme="minorEastAsia" w:hAnsi="Times New Roman" w:cs="Times New Roman"/>
          <w:iCs/>
          <w:sz w:val="24"/>
          <w:szCs w:val="24"/>
          <w:shd w:val="clear" w:color="auto" w:fill="FFFFFF"/>
        </w:rPr>
        <w:t xml:space="preserve">population treatment. Additionally, </w:t>
      </w:r>
      <w:r w:rsidR="00206F11" w:rsidRPr="00335596">
        <w:rPr>
          <w:rFonts w:ascii="Times New Roman" w:hAnsi="Times New Roman" w:cs="Times New Roman"/>
          <w:sz w:val="24"/>
          <w:szCs w:val="24"/>
        </w:rPr>
        <w:t xml:space="preserve">the complete germination time courses for each water potential treatment were analyzed in order to determine </w:t>
      </w:r>
      <w:r w:rsidR="009F0E72">
        <w:rPr>
          <w:rFonts w:ascii="Times New Roman" w:hAnsi="Times New Roman" w:cs="Times New Roman"/>
          <w:sz w:val="24"/>
          <w:szCs w:val="24"/>
        </w:rPr>
        <w:t>h</w:t>
      </w:r>
      <w:r w:rsidR="009F0E72" w:rsidRPr="00335596">
        <w:rPr>
          <w:rFonts w:ascii="Times New Roman" w:hAnsi="Times New Roman" w:cs="Times New Roman"/>
          <w:sz w:val="24"/>
          <w:szCs w:val="24"/>
        </w:rPr>
        <w:t xml:space="preserve">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006B7A1C" w:rsidRPr="00335596">
        <w:rPr>
          <w:rFonts w:ascii="Times New Roman" w:hAnsi="Times New Roman" w:cs="Times New Roman"/>
          <w:sz w:val="24"/>
          <w:szCs w:val="24"/>
        </w:rPr>
        <w:t xml:space="preserve"> and </w:t>
      </w:r>
      <w:r w:rsidR="00206F11" w:rsidRPr="00335596">
        <w:rPr>
          <w:rFonts w:ascii="Times New Roman" w:hAnsi="Times New Roman" w:cs="Times New Roman"/>
          <w:sz w:val="24"/>
          <w:szCs w:val="24"/>
        </w:rPr>
        <w:t>mean base water poten</w:t>
      </w:r>
      <w:r w:rsidR="006B7A1C" w:rsidRPr="00335596">
        <w:rPr>
          <w:rFonts w:ascii="Times New Roman" w:hAnsi="Times New Roman" w:cs="Times New Roman"/>
          <w:sz w:val="24"/>
          <w:szCs w:val="24"/>
        </w:rPr>
        <w:t>t</w:t>
      </w:r>
      <w:r w:rsidR="00206F11" w:rsidRPr="00335596">
        <w:rPr>
          <w:rFonts w:ascii="Times New Roman" w:hAnsi="Times New Roman" w:cs="Times New Roman"/>
          <w:sz w:val="24"/>
          <w:szCs w:val="24"/>
        </w:rPr>
        <w:t xml:space="preserve">ial </w:t>
      </w:r>
      <m:oMath>
        <m:sSub>
          <m:sSubPr>
            <m:ctrlPr>
              <w:rPr>
                <w:rFonts w:ascii="Cambria Math" w:hAnsi="Cambria Math" w:cs="Times New Roman"/>
                <w:i/>
                <w:iCs/>
                <w:sz w:val="24"/>
                <w:szCs w:val="24"/>
                <w:shd w:val="clear" w:color="auto" w:fill="FFFFFF"/>
                <w:vertAlign w:val="subscript"/>
              </w:rPr>
            </m:ctrlPr>
          </m:sSubPr>
          <m:e>
            <m:r>
              <w:rPr>
                <w:rFonts w:ascii="Cambria Math" w:hAnsi="Cambria Math" w:cs="Times New Roman"/>
                <w:sz w:val="24"/>
                <w:szCs w:val="24"/>
                <w:shd w:val="clear" w:color="auto" w:fill="FFFFFF"/>
                <w:vertAlign w:val="subscript"/>
              </w:rPr>
              <m:t>(</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r>
          <w:rPr>
            <w:rFonts w:ascii="Cambria Math" w:hAnsi="Cambria Math" w:cs="Times New Roman"/>
            <w:sz w:val="24"/>
            <w:szCs w:val="24"/>
            <w:shd w:val="clear" w:color="auto" w:fill="FFFFFF"/>
            <w:vertAlign w:val="subscript"/>
          </w:rPr>
          <m:t xml:space="preserve">) </m:t>
        </m:r>
      </m:oMath>
      <w:r w:rsidR="00206F11" w:rsidRPr="00335596">
        <w:rPr>
          <w:rFonts w:ascii="Times New Roman" w:eastAsiaTheme="minorEastAsia" w:hAnsi="Times New Roman" w:cs="Times New Roman"/>
          <w:sz w:val="24"/>
          <w:szCs w:val="24"/>
          <w:shd w:val="clear" w:color="auto" w:fill="FFFFFF"/>
        </w:rPr>
        <w:t xml:space="preserve">using the formulas in Bradford (1990). I calculated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00206F11" w:rsidRPr="00335596">
        <w:rPr>
          <w:rFonts w:ascii="Times New Roman" w:eastAsiaTheme="minorEastAsia" w:hAnsi="Times New Roman" w:cs="Times New Roman"/>
          <w:sz w:val="24"/>
          <w:szCs w:val="24"/>
          <w:shd w:val="clear" w:color="auto" w:fill="FFFFFF"/>
        </w:rPr>
        <w:t xml:space="preserve"> for each population using repeat probit analysis, and used the resulting regression line to determine </w:t>
      </w:r>
      <m:oMath>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oMath>
      <w:r w:rsidR="00206F11" w:rsidRPr="00335596">
        <w:rPr>
          <w:rFonts w:ascii="Times New Roman" w:eastAsiaTheme="minorEastAsia" w:hAnsi="Times New Roman" w:cs="Times New Roman"/>
          <w:sz w:val="24"/>
          <w:szCs w:val="24"/>
          <w:shd w:val="clear" w:color="auto" w:fill="FFFFFF"/>
        </w:rPr>
        <w:t xml:space="preserve"> for each</w:t>
      </w:r>
      <w:r w:rsidR="009F0E72">
        <w:rPr>
          <w:rFonts w:ascii="Times New Roman" w:eastAsiaTheme="minorEastAsia" w:hAnsi="Times New Roman" w:cs="Times New Roman"/>
          <w:sz w:val="24"/>
          <w:szCs w:val="24"/>
          <w:shd w:val="clear" w:color="auto" w:fill="FFFFFF"/>
        </w:rPr>
        <w:t xml:space="preserve"> treatment</w:t>
      </w:r>
      <w:r w:rsidR="00206F11" w:rsidRPr="00335596">
        <w:rPr>
          <w:rFonts w:ascii="Times New Roman" w:eastAsiaTheme="minorEastAsia" w:hAnsi="Times New Roman" w:cs="Times New Roman"/>
          <w:sz w:val="24"/>
          <w:szCs w:val="24"/>
          <w:shd w:val="clear" w:color="auto" w:fill="FFFFFF"/>
        </w:rPr>
        <w:t xml:space="preserve"> (For a detailed analysis of the Bradford model and how I applied it to these data, see Appendix </w:t>
      </w:r>
      <w:r w:rsidR="00A93EB5">
        <w:rPr>
          <w:rFonts w:ascii="Times New Roman" w:eastAsiaTheme="minorEastAsia" w:hAnsi="Times New Roman" w:cs="Times New Roman"/>
          <w:sz w:val="24"/>
          <w:szCs w:val="24"/>
          <w:shd w:val="clear" w:color="auto" w:fill="FFFFFF"/>
        </w:rPr>
        <w:t>B</w:t>
      </w:r>
      <w:r w:rsidR="00206F11" w:rsidRPr="00335596">
        <w:rPr>
          <w:rFonts w:ascii="Times New Roman" w:eastAsiaTheme="minorEastAsia" w:hAnsi="Times New Roman" w:cs="Times New Roman"/>
          <w:sz w:val="24"/>
          <w:szCs w:val="24"/>
          <w:shd w:val="clear" w:color="auto" w:fill="FFFFFF"/>
        </w:rPr>
        <w:t>). I analyzed the time courses for each replicate separately and took the mean of each calculated germination trait (Huang et al., 2016; Castillo-Lorenzo et al., 2019), with the exception</w:t>
      </w:r>
      <w:r w:rsidR="00A43F2D" w:rsidRPr="00335596">
        <w:rPr>
          <w:rFonts w:ascii="Times New Roman" w:eastAsiaTheme="minorEastAsia" w:hAnsi="Times New Roman" w:cs="Times New Roman"/>
          <w:sz w:val="24"/>
          <w:szCs w:val="24"/>
          <w:shd w:val="clear" w:color="auto" w:fill="FFFFFF"/>
        </w:rPr>
        <w:t>s</w:t>
      </w:r>
      <w:r w:rsidR="00206F11" w:rsidRPr="00335596">
        <w:rPr>
          <w:rFonts w:ascii="Times New Roman" w:eastAsiaTheme="minorEastAsia" w:hAnsi="Times New Roman" w:cs="Times New Roman"/>
          <w:sz w:val="24"/>
          <w:szCs w:val="24"/>
          <w:shd w:val="clear" w:color="auto" w:fill="FFFFFF"/>
        </w:rPr>
        <w:t xml:space="preserve"> of </w:t>
      </w:r>
      <w:r w:rsidR="000F2735" w:rsidRPr="00335596">
        <w:rPr>
          <w:rFonts w:ascii="Times New Roman" w:eastAsiaTheme="minorEastAsia" w:hAnsi="Times New Roman" w:cs="Times New Roman"/>
          <w:sz w:val="24"/>
          <w:szCs w:val="24"/>
          <w:shd w:val="clear" w:color="auto" w:fill="FFFFFF"/>
        </w:rPr>
        <w:t xml:space="preserve">the </w:t>
      </w:r>
      <w:r w:rsidR="00206F11" w:rsidRPr="00335596">
        <w:rPr>
          <w:rFonts w:ascii="Times New Roman" w:eastAsiaTheme="minorEastAsia" w:hAnsi="Times New Roman" w:cs="Times New Roman"/>
          <w:sz w:val="24"/>
          <w:szCs w:val="24"/>
          <w:shd w:val="clear" w:color="auto" w:fill="FFFFFF"/>
        </w:rPr>
        <w:t>Corral Creek and Squirrel Mountain</w:t>
      </w:r>
      <w:r w:rsidR="000F2735" w:rsidRPr="00335596">
        <w:rPr>
          <w:rFonts w:ascii="Times New Roman" w:eastAsiaTheme="minorEastAsia" w:hAnsi="Times New Roman" w:cs="Times New Roman"/>
          <w:sz w:val="24"/>
          <w:szCs w:val="24"/>
          <w:shd w:val="clear" w:color="auto" w:fill="FFFFFF"/>
        </w:rPr>
        <w:t xml:space="preserve"> populations</w:t>
      </w:r>
      <w:r w:rsidR="00206F11" w:rsidRPr="00335596">
        <w:rPr>
          <w:rFonts w:ascii="Times New Roman" w:eastAsiaTheme="minorEastAsia" w:hAnsi="Times New Roman" w:cs="Times New Roman"/>
          <w:sz w:val="24"/>
          <w:szCs w:val="24"/>
          <w:shd w:val="clear" w:color="auto" w:fill="FFFFFF"/>
        </w:rPr>
        <w:t xml:space="preserve">, which </w:t>
      </w:r>
      <w:r w:rsidR="000F2735" w:rsidRPr="00335596">
        <w:rPr>
          <w:rFonts w:ascii="Times New Roman" w:eastAsiaTheme="minorEastAsia" w:hAnsi="Times New Roman" w:cs="Times New Roman"/>
          <w:sz w:val="24"/>
          <w:szCs w:val="24"/>
          <w:shd w:val="clear" w:color="auto" w:fill="FFFFFF"/>
        </w:rPr>
        <w:t xml:space="preserve">each </w:t>
      </w:r>
      <w:r w:rsidR="00206F11" w:rsidRPr="00335596">
        <w:rPr>
          <w:rFonts w:ascii="Times New Roman" w:eastAsiaTheme="minorEastAsia" w:hAnsi="Times New Roman" w:cs="Times New Roman"/>
          <w:sz w:val="24"/>
          <w:szCs w:val="24"/>
          <w:shd w:val="clear" w:color="auto" w:fill="FFFFFF"/>
        </w:rPr>
        <w:t xml:space="preserve">only had one replicate. </w:t>
      </w:r>
      <w:r w:rsidR="000F2735" w:rsidRPr="00335596">
        <w:rPr>
          <w:rFonts w:ascii="Times New Roman" w:eastAsiaTheme="minorEastAsia" w:hAnsi="Times New Roman" w:cs="Times New Roman"/>
          <w:sz w:val="24"/>
          <w:szCs w:val="24"/>
          <w:shd w:val="clear" w:color="auto" w:fill="FFFFFF"/>
        </w:rPr>
        <w:t xml:space="preserve">The Squirrel Mountain </w:t>
      </w:r>
      <w:r w:rsidR="00206F11" w:rsidRPr="00335596">
        <w:rPr>
          <w:rFonts w:ascii="Times New Roman" w:eastAsiaTheme="minorEastAsia" w:hAnsi="Times New Roman" w:cs="Times New Roman"/>
          <w:sz w:val="24"/>
          <w:szCs w:val="24"/>
          <w:shd w:val="clear" w:color="auto" w:fill="FFFFFF"/>
        </w:rPr>
        <w:t>population</w:t>
      </w:r>
      <w:r w:rsidR="008B3D17" w:rsidRPr="00335596">
        <w:rPr>
          <w:rFonts w:ascii="Times New Roman" w:eastAsiaTheme="minorEastAsia" w:hAnsi="Times New Roman" w:cs="Times New Roman"/>
          <w:sz w:val="24"/>
          <w:szCs w:val="24"/>
          <w:shd w:val="clear" w:color="auto" w:fill="FFFFFF"/>
        </w:rPr>
        <w:t xml:space="preserve"> germinated at rates too low </w:t>
      </w:r>
      <w:r w:rsidR="00A43F2D" w:rsidRPr="00335596">
        <w:rPr>
          <w:rFonts w:ascii="Times New Roman" w:eastAsiaTheme="minorEastAsia" w:hAnsi="Times New Roman" w:cs="Times New Roman"/>
          <w:sz w:val="24"/>
          <w:szCs w:val="24"/>
          <w:shd w:val="clear" w:color="auto" w:fill="FFFFFF"/>
        </w:rPr>
        <w:t xml:space="preserve">to carry out probit analysis (Appendix </w:t>
      </w:r>
      <w:r w:rsidR="00A93EB5">
        <w:rPr>
          <w:rFonts w:ascii="Times New Roman" w:eastAsiaTheme="minorEastAsia" w:hAnsi="Times New Roman" w:cs="Times New Roman"/>
          <w:sz w:val="24"/>
          <w:szCs w:val="24"/>
          <w:shd w:val="clear" w:color="auto" w:fill="FFFFFF"/>
        </w:rPr>
        <w:t>B)</w:t>
      </w:r>
      <w:r w:rsidR="00A43F2D" w:rsidRPr="00335596">
        <w:rPr>
          <w:rFonts w:ascii="Times New Roman" w:eastAsiaTheme="minorEastAsia" w:hAnsi="Times New Roman" w:cs="Times New Roman"/>
          <w:sz w:val="24"/>
          <w:szCs w:val="24"/>
          <w:shd w:val="clear" w:color="auto" w:fill="FFFFFF"/>
        </w:rPr>
        <w:t>. Therefore, germination fraction was the only response variable for this population.</w:t>
      </w:r>
    </w:p>
    <w:p w14:paraId="3AC2CDA2" w14:textId="3F5CAC1A" w:rsidR="00206F11" w:rsidRPr="00335596" w:rsidRDefault="00A43F2D" w:rsidP="00335596">
      <w:pPr>
        <w:spacing w:line="480" w:lineRule="auto"/>
        <w:ind w:firstLine="720"/>
        <w:rPr>
          <w:rFonts w:ascii="Times New Roman" w:hAnsi="Times New Roman" w:cs="Times New Roman"/>
          <w:sz w:val="24"/>
          <w:szCs w:val="24"/>
        </w:rPr>
      </w:pPr>
      <w:r w:rsidRPr="00335596">
        <w:rPr>
          <w:rFonts w:ascii="Times New Roman" w:hAnsi="Times New Roman" w:cs="Times New Roman"/>
          <w:sz w:val="24"/>
          <w:szCs w:val="24"/>
        </w:rPr>
        <w:t xml:space="preserve">To identify </w:t>
      </w:r>
      <w:r w:rsidR="00206F11" w:rsidRPr="00335596">
        <w:rPr>
          <w:rFonts w:ascii="Times New Roman" w:hAnsi="Times New Roman" w:cs="Times New Roman"/>
          <w:sz w:val="24"/>
          <w:szCs w:val="24"/>
        </w:rPr>
        <w:t xml:space="preserve">local adaptation in germination traits, I performed a range of statistical analyses on the data extracted from the germination time courses. </w:t>
      </w:r>
      <w:r w:rsidRPr="00335596">
        <w:rPr>
          <w:rFonts w:ascii="Times New Roman" w:hAnsi="Times New Roman" w:cs="Times New Roman"/>
          <w:sz w:val="24"/>
          <w:szCs w:val="24"/>
        </w:rPr>
        <w:t xml:space="preserve">First, </w:t>
      </w:r>
      <w:r w:rsidR="00206F11" w:rsidRPr="00335596">
        <w:rPr>
          <w:rFonts w:ascii="Times New Roman" w:hAnsi="Times New Roman" w:cs="Times New Roman"/>
          <w:sz w:val="24"/>
          <w:szCs w:val="24"/>
        </w:rPr>
        <w:t xml:space="preserve">I analyzed </w:t>
      </w:r>
      <w:r w:rsidRPr="00335596">
        <w:rPr>
          <w:rFonts w:ascii="Times New Roman" w:hAnsi="Times New Roman" w:cs="Times New Roman"/>
          <w:sz w:val="24"/>
          <w:szCs w:val="24"/>
        </w:rPr>
        <w:t xml:space="preserve">final </w:t>
      </w:r>
      <w:r w:rsidR="00206F11" w:rsidRPr="00335596">
        <w:rPr>
          <w:rFonts w:ascii="Times New Roman" w:hAnsi="Times New Roman" w:cs="Times New Roman"/>
          <w:sz w:val="24"/>
          <w:szCs w:val="24"/>
        </w:rPr>
        <w:t>germination fraction</w:t>
      </w:r>
      <w:r w:rsidR="00F95EB1">
        <w:rPr>
          <w:rFonts w:ascii="Times New Roman" w:hAnsi="Times New Roman" w:cs="Times New Roman"/>
          <w:sz w:val="24"/>
          <w:szCs w:val="24"/>
        </w:rPr>
        <w:t xml:space="preserve"> using a </w:t>
      </w:r>
      <w:r w:rsidR="00206F11" w:rsidRPr="00335596">
        <w:rPr>
          <w:rFonts w:ascii="Times New Roman" w:hAnsi="Times New Roman" w:cs="Times New Roman"/>
          <w:sz w:val="24"/>
          <w:szCs w:val="24"/>
        </w:rPr>
        <w:t xml:space="preserve">two-way ANOVA </w:t>
      </w:r>
      <w:r w:rsidRPr="00335596">
        <w:rPr>
          <w:rFonts w:ascii="Times New Roman" w:hAnsi="Times New Roman" w:cs="Times New Roman"/>
          <w:sz w:val="24"/>
          <w:szCs w:val="24"/>
        </w:rPr>
        <w:t xml:space="preserve">with </w:t>
      </w:r>
      <w:r w:rsidR="00206F11" w:rsidRPr="00335596">
        <w:rPr>
          <w:rFonts w:ascii="Times New Roman" w:hAnsi="Times New Roman" w:cs="Times New Roman"/>
          <w:sz w:val="24"/>
          <w:szCs w:val="24"/>
        </w:rPr>
        <w:t>population and water potential</w:t>
      </w:r>
      <w:r w:rsidRPr="00335596">
        <w:rPr>
          <w:rFonts w:ascii="Times New Roman" w:hAnsi="Times New Roman" w:cs="Times New Roman"/>
          <w:sz w:val="24"/>
          <w:szCs w:val="24"/>
        </w:rPr>
        <w:t xml:space="preserve"> as factors</w:t>
      </w:r>
      <w:r w:rsidR="00206F11" w:rsidRPr="00335596">
        <w:rPr>
          <w:rFonts w:ascii="Times New Roman" w:hAnsi="Times New Roman" w:cs="Times New Roman"/>
          <w:sz w:val="24"/>
          <w:szCs w:val="24"/>
        </w:rPr>
        <w:t xml:space="preserve">. </w:t>
      </w:r>
      <w:r w:rsidRPr="00335596">
        <w:rPr>
          <w:rFonts w:ascii="Times New Roman" w:hAnsi="Times New Roman" w:cs="Times New Roman"/>
          <w:sz w:val="24"/>
          <w:szCs w:val="24"/>
        </w:rPr>
        <w:t xml:space="preserve">The population term estimated intraspecific variation, while the water-potential term was expected to reveal reduced germination </w:t>
      </w:r>
      <w:r w:rsidR="00F95EB1">
        <w:rPr>
          <w:rFonts w:ascii="Times New Roman" w:hAnsi="Times New Roman" w:cs="Times New Roman"/>
          <w:sz w:val="24"/>
          <w:szCs w:val="24"/>
        </w:rPr>
        <w:t>at declining</w:t>
      </w:r>
      <w:r w:rsidRPr="00335596">
        <w:rPr>
          <w:rFonts w:ascii="Times New Roman" w:hAnsi="Times New Roman" w:cs="Times New Roman"/>
          <w:sz w:val="24"/>
          <w:szCs w:val="24"/>
        </w:rPr>
        <w:t xml:space="preserve"> water potential</w:t>
      </w:r>
      <w:r w:rsidR="00F95EB1">
        <w:rPr>
          <w:rFonts w:ascii="Times New Roman" w:hAnsi="Times New Roman" w:cs="Times New Roman"/>
          <w:sz w:val="24"/>
          <w:szCs w:val="24"/>
        </w:rPr>
        <w:t>s</w:t>
      </w:r>
      <w:r w:rsidRPr="00335596">
        <w:rPr>
          <w:rFonts w:ascii="Times New Roman" w:hAnsi="Times New Roman" w:cs="Times New Roman"/>
          <w:sz w:val="24"/>
          <w:szCs w:val="24"/>
        </w:rPr>
        <w:t xml:space="preserve">. A significant interaction term would indicate that population germination fractions </w:t>
      </w:r>
      <w:r w:rsidR="008F0BC1">
        <w:rPr>
          <w:rFonts w:ascii="Times New Roman" w:hAnsi="Times New Roman" w:cs="Times New Roman"/>
          <w:sz w:val="24"/>
          <w:szCs w:val="24"/>
        </w:rPr>
        <w:t>decreased</w:t>
      </w:r>
      <w:r w:rsidRPr="00335596">
        <w:rPr>
          <w:rFonts w:ascii="Times New Roman" w:hAnsi="Times New Roman" w:cs="Times New Roman"/>
          <w:sz w:val="24"/>
          <w:szCs w:val="24"/>
        </w:rPr>
        <w:t xml:space="preserve"> at different rates with declining water potential. Second, </w:t>
      </w:r>
      <w:r w:rsidR="00206F11" w:rsidRPr="00335596">
        <w:rPr>
          <w:rFonts w:ascii="Times New Roman" w:hAnsi="Times New Roman" w:cs="Times New Roman"/>
          <w:sz w:val="24"/>
          <w:szCs w:val="24"/>
        </w:rPr>
        <w:t>I used one-way ANOVA</w:t>
      </w:r>
      <w:r w:rsidRPr="00335596">
        <w:rPr>
          <w:rFonts w:ascii="Times New Roman" w:hAnsi="Times New Roman" w:cs="Times New Roman"/>
          <w:sz w:val="24"/>
          <w:szCs w:val="24"/>
        </w:rPr>
        <w:t xml:space="preserve"> to analyze variation in the other</w:t>
      </w:r>
      <w:r w:rsidR="00206F11" w:rsidRPr="00335596">
        <w:rPr>
          <w:rFonts w:ascii="Times New Roman" w:hAnsi="Times New Roman" w:cs="Times New Roman"/>
          <w:sz w:val="24"/>
          <w:szCs w:val="24"/>
        </w:rPr>
        <w:t xml:space="preserve"> germination traits </w:t>
      </w:r>
      <w:r w:rsidRPr="00335596">
        <w:rPr>
          <w:rFonts w:ascii="Times New Roman" w:hAnsi="Times New Roman" w:cs="Times New Roman"/>
          <w:sz w:val="24"/>
          <w:szCs w:val="24"/>
        </w:rPr>
        <w:t xml:space="preserve">among </w:t>
      </w:r>
      <w:r w:rsidR="003039E2" w:rsidRPr="00335596">
        <w:rPr>
          <w:rFonts w:ascii="Times New Roman" w:hAnsi="Times New Roman" w:cs="Times New Roman"/>
          <w:sz w:val="24"/>
          <w:szCs w:val="24"/>
        </w:rPr>
        <w:t>populations. Third</w:t>
      </w:r>
      <w:r w:rsidRPr="00335596">
        <w:rPr>
          <w:rFonts w:ascii="Times New Roman" w:hAnsi="Times New Roman" w:cs="Times New Roman"/>
          <w:sz w:val="24"/>
          <w:szCs w:val="24"/>
        </w:rPr>
        <w:t xml:space="preserve">, I calculated correlation coefficients between </w:t>
      </w:r>
      <w:r w:rsidR="00206F11" w:rsidRPr="00335596">
        <w:rPr>
          <w:rFonts w:ascii="Times New Roman" w:hAnsi="Times New Roman" w:cs="Times New Roman"/>
          <w:sz w:val="24"/>
          <w:szCs w:val="24"/>
        </w:rPr>
        <w:t xml:space="preserve"> germination functional traits </w:t>
      </w:r>
      <w:r w:rsidR="003039E2" w:rsidRPr="00335596">
        <w:rPr>
          <w:rFonts w:ascii="Times New Roman" w:eastAsiaTheme="minorEastAsia" w:hAnsi="Times New Roman" w:cs="Times New Roman"/>
          <w:sz w:val="24"/>
          <w:szCs w:val="24"/>
        </w:rPr>
        <w:t>(</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003039E2" w:rsidRPr="00335596">
        <w:rPr>
          <w:rFonts w:ascii="Times New Roman" w:eastAsiaTheme="minorEastAsia" w:hAnsi="Times New Roman" w:cs="Times New Roman"/>
          <w:iCs/>
          <w:sz w:val="24"/>
          <w:szCs w:val="24"/>
          <w:shd w:val="clear" w:color="auto" w:fill="FFFFFF"/>
        </w:rPr>
        <w:t xml:space="preserve"> and </w:t>
      </w:r>
      <m:oMath>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oMath>
      <w:r w:rsidRPr="00335596">
        <w:rPr>
          <w:rFonts w:ascii="Times New Roman" w:hAnsi="Times New Roman" w:cs="Times New Roman"/>
          <w:sz w:val="24"/>
          <w:szCs w:val="24"/>
        </w:rPr>
        <w:t xml:space="preserve">, as well as the fitted mean of final germination </w:t>
      </w:r>
      <w:r w:rsidR="00BD6757">
        <w:rPr>
          <w:rFonts w:ascii="Times New Roman" w:hAnsi="Times New Roman" w:cs="Times New Roman"/>
          <w:sz w:val="24"/>
          <w:szCs w:val="24"/>
        </w:rPr>
        <w:t>fraction</w:t>
      </w:r>
      <w:r w:rsidRPr="00335596">
        <w:rPr>
          <w:rFonts w:ascii="Times New Roman" w:hAnsi="Times New Roman" w:cs="Times New Roman"/>
          <w:sz w:val="24"/>
          <w:szCs w:val="24"/>
        </w:rPr>
        <w:t xml:space="preserve"> from the two-way ANOVA)</w:t>
      </w:r>
      <w:r w:rsidR="00206F11" w:rsidRPr="00335596">
        <w:rPr>
          <w:rFonts w:ascii="Times New Roman" w:hAnsi="Times New Roman" w:cs="Times New Roman"/>
          <w:sz w:val="24"/>
          <w:szCs w:val="24"/>
        </w:rPr>
        <w:t xml:space="preserve"> </w:t>
      </w:r>
      <w:r w:rsidRPr="00335596">
        <w:rPr>
          <w:rFonts w:ascii="Times New Roman" w:hAnsi="Times New Roman" w:cs="Times New Roman"/>
          <w:sz w:val="24"/>
          <w:szCs w:val="24"/>
        </w:rPr>
        <w:t xml:space="preserve">and selected </w:t>
      </w:r>
      <w:r w:rsidR="00206F11" w:rsidRPr="00335596">
        <w:rPr>
          <w:rFonts w:ascii="Times New Roman" w:hAnsi="Times New Roman" w:cs="Times New Roman"/>
          <w:sz w:val="24"/>
          <w:szCs w:val="24"/>
        </w:rPr>
        <w:t>environmental</w:t>
      </w:r>
      <w:r w:rsidR="00EB2A5C">
        <w:rPr>
          <w:rFonts w:ascii="Times New Roman" w:hAnsi="Times New Roman" w:cs="Times New Roman"/>
          <w:sz w:val="24"/>
          <w:szCs w:val="24"/>
        </w:rPr>
        <w:t xml:space="preserve"> traits</w:t>
      </w:r>
      <w:r w:rsidRPr="00335596">
        <w:rPr>
          <w:rFonts w:ascii="Times New Roman" w:hAnsi="Times New Roman" w:cs="Times New Roman"/>
          <w:sz w:val="24"/>
          <w:szCs w:val="24"/>
        </w:rPr>
        <w:t>:</w:t>
      </w:r>
      <w:r w:rsidR="00206F11" w:rsidRPr="00335596">
        <w:rPr>
          <w:rFonts w:ascii="Times New Roman" w:hAnsi="Times New Roman" w:cs="Times New Roman"/>
          <w:sz w:val="24"/>
          <w:szCs w:val="24"/>
        </w:rPr>
        <w:t xml:space="preserve"> </w:t>
      </w:r>
      <w:r w:rsidR="00470322" w:rsidRPr="00335596">
        <w:rPr>
          <w:rFonts w:ascii="Times New Roman" w:hAnsi="Times New Roman" w:cs="Times New Roman"/>
          <w:sz w:val="24"/>
          <w:szCs w:val="24"/>
        </w:rPr>
        <w:t xml:space="preserve">mean winter (November-January) precipitation, mean spring (February-June) precipitation, </w:t>
      </w:r>
      <w:r w:rsidR="003039E2" w:rsidRPr="00335596">
        <w:rPr>
          <w:rFonts w:ascii="Times New Roman" w:hAnsi="Times New Roman" w:cs="Times New Roman"/>
          <w:sz w:val="24"/>
          <w:szCs w:val="24"/>
        </w:rPr>
        <w:t>and t</w:t>
      </w:r>
      <w:r w:rsidR="00470322" w:rsidRPr="00335596">
        <w:rPr>
          <w:rFonts w:ascii="Times New Roman" w:hAnsi="Times New Roman" w:cs="Times New Roman"/>
          <w:sz w:val="24"/>
          <w:szCs w:val="24"/>
        </w:rPr>
        <w:t>he</w:t>
      </w:r>
      <w:r w:rsidR="00206F11" w:rsidRPr="00335596">
        <w:rPr>
          <w:rFonts w:ascii="Times New Roman" w:hAnsi="Times New Roman" w:cs="Times New Roman"/>
          <w:sz w:val="24"/>
          <w:szCs w:val="24"/>
        </w:rPr>
        <w:t xml:space="preserve"> coefficient of variation </w:t>
      </w:r>
      <w:r w:rsidR="00470322" w:rsidRPr="00335596">
        <w:rPr>
          <w:rFonts w:ascii="Times New Roman" w:hAnsi="Times New Roman" w:cs="Times New Roman"/>
          <w:sz w:val="24"/>
          <w:szCs w:val="24"/>
        </w:rPr>
        <w:t xml:space="preserve">of </w:t>
      </w:r>
      <w:r w:rsidR="00206F11" w:rsidRPr="00335596">
        <w:rPr>
          <w:rFonts w:ascii="Times New Roman" w:hAnsi="Times New Roman" w:cs="Times New Roman"/>
          <w:sz w:val="24"/>
          <w:szCs w:val="24"/>
        </w:rPr>
        <w:t xml:space="preserve">spring precipitation. I also </w:t>
      </w:r>
      <w:r w:rsidR="00206F11" w:rsidRPr="00335596">
        <w:rPr>
          <w:rFonts w:ascii="Times New Roman" w:eastAsiaTheme="minorEastAsia" w:hAnsi="Times New Roman" w:cs="Times New Roman"/>
          <w:iCs/>
          <w:sz w:val="24"/>
          <w:szCs w:val="24"/>
          <w:shd w:val="clear" w:color="auto" w:fill="FFFFFF"/>
        </w:rPr>
        <w:t xml:space="preserve">performed t-tests </w:t>
      </w:r>
      <w:r w:rsidR="00470322" w:rsidRPr="00335596">
        <w:rPr>
          <w:rFonts w:ascii="Times New Roman" w:eastAsiaTheme="minorEastAsia" w:hAnsi="Times New Roman" w:cs="Times New Roman"/>
          <w:iCs/>
          <w:sz w:val="24"/>
          <w:szCs w:val="24"/>
          <w:shd w:val="clear" w:color="auto" w:fill="FFFFFF"/>
        </w:rPr>
        <w:t xml:space="preserve">to compare </w:t>
      </w:r>
      <w:r w:rsidR="00206F11" w:rsidRPr="00335596">
        <w:rPr>
          <w:rFonts w:ascii="Times New Roman" w:eastAsiaTheme="minorEastAsia" w:hAnsi="Times New Roman" w:cs="Times New Roman"/>
          <w:iCs/>
          <w:sz w:val="24"/>
          <w:szCs w:val="24"/>
          <w:shd w:val="clear" w:color="auto" w:fill="FFFFFF"/>
        </w:rPr>
        <w:t xml:space="preserve">the seed germination traits of populations that </w:t>
      </w:r>
      <w:r w:rsidR="00470322" w:rsidRPr="00335596">
        <w:rPr>
          <w:rFonts w:ascii="Times New Roman" w:eastAsiaTheme="minorEastAsia" w:hAnsi="Times New Roman" w:cs="Times New Roman"/>
          <w:iCs/>
          <w:sz w:val="24"/>
          <w:szCs w:val="24"/>
          <w:shd w:val="clear" w:color="auto" w:fill="FFFFFF"/>
        </w:rPr>
        <w:t xml:space="preserve">experienced </w:t>
      </w:r>
      <w:r w:rsidR="00206F11" w:rsidRPr="00335596">
        <w:rPr>
          <w:rFonts w:ascii="Times New Roman" w:eastAsiaTheme="minorEastAsia" w:hAnsi="Times New Roman" w:cs="Times New Roman"/>
          <w:iCs/>
          <w:sz w:val="24"/>
          <w:szCs w:val="24"/>
          <w:shd w:val="clear" w:color="auto" w:fill="FFFFFF"/>
        </w:rPr>
        <w:t>reproductive failures (i.e.</w:t>
      </w:r>
      <w:r w:rsidR="00470322" w:rsidRPr="00335596">
        <w:rPr>
          <w:rFonts w:ascii="Times New Roman" w:eastAsiaTheme="minorEastAsia" w:hAnsi="Times New Roman" w:cs="Times New Roman"/>
          <w:iCs/>
          <w:sz w:val="24"/>
          <w:szCs w:val="24"/>
          <w:shd w:val="clear" w:color="auto" w:fill="FFFFFF"/>
        </w:rPr>
        <w:t>,</w:t>
      </w:r>
      <w:r w:rsidR="00206F11" w:rsidRPr="00335596">
        <w:rPr>
          <w:rFonts w:ascii="Times New Roman" w:eastAsiaTheme="minorEastAsia" w:hAnsi="Times New Roman" w:cs="Times New Roman"/>
          <w:iCs/>
          <w:sz w:val="24"/>
          <w:szCs w:val="24"/>
          <w:shd w:val="clear" w:color="auto" w:fill="FFFFFF"/>
        </w:rPr>
        <w:t xml:space="preserve"> no new seeds in </w:t>
      </w:r>
      <w:r w:rsidR="00470322" w:rsidRPr="00335596">
        <w:rPr>
          <w:rFonts w:ascii="Times New Roman" w:eastAsiaTheme="minorEastAsia" w:hAnsi="Times New Roman" w:cs="Times New Roman"/>
          <w:iCs/>
          <w:sz w:val="24"/>
          <w:szCs w:val="24"/>
          <w:shd w:val="clear" w:color="auto" w:fill="FFFFFF"/>
        </w:rPr>
        <w:t xml:space="preserve">at least </w:t>
      </w:r>
      <w:r w:rsidR="00206F11" w:rsidRPr="00335596">
        <w:rPr>
          <w:rFonts w:ascii="Times New Roman" w:eastAsiaTheme="minorEastAsia" w:hAnsi="Times New Roman" w:cs="Times New Roman"/>
          <w:iCs/>
          <w:sz w:val="24"/>
          <w:szCs w:val="24"/>
          <w:shd w:val="clear" w:color="auto" w:fill="FFFFFF"/>
        </w:rPr>
        <w:t>one</w:t>
      </w:r>
      <w:r w:rsidR="00470322" w:rsidRPr="00335596">
        <w:rPr>
          <w:rFonts w:ascii="Times New Roman" w:eastAsiaTheme="minorEastAsia" w:hAnsi="Times New Roman" w:cs="Times New Roman"/>
          <w:iCs/>
          <w:sz w:val="24"/>
          <w:szCs w:val="24"/>
          <w:shd w:val="clear" w:color="auto" w:fill="FFFFFF"/>
        </w:rPr>
        <w:t xml:space="preserve"> growing season between 2006 and 2018)</w:t>
      </w:r>
      <w:r w:rsidR="00206F11" w:rsidRPr="00335596">
        <w:rPr>
          <w:rFonts w:ascii="Times New Roman" w:eastAsiaTheme="minorEastAsia" w:hAnsi="Times New Roman" w:cs="Times New Roman"/>
          <w:iCs/>
          <w:sz w:val="24"/>
          <w:szCs w:val="24"/>
          <w:shd w:val="clear" w:color="auto" w:fill="FFFFFF"/>
        </w:rPr>
        <w:t xml:space="preserve"> and those without.</w:t>
      </w:r>
      <w:r w:rsidR="00206F11" w:rsidRPr="00335596">
        <w:rPr>
          <w:rFonts w:ascii="Times New Roman" w:hAnsi="Times New Roman" w:cs="Times New Roman"/>
          <w:color w:val="000000" w:themeColor="text1"/>
          <w:sz w:val="24"/>
          <w:szCs w:val="24"/>
        </w:rPr>
        <w:t xml:space="preserve"> Probit</w:t>
      </w:r>
      <w:r w:rsidR="00206F11" w:rsidRPr="00335596">
        <w:rPr>
          <w:rFonts w:ascii="Times New Roman" w:hAnsi="Times New Roman" w:cs="Times New Roman"/>
          <w:sz w:val="24"/>
          <w:szCs w:val="24"/>
        </w:rPr>
        <w:t xml:space="preserve"> analysis was carried out using Excel </w:t>
      </w:r>
      <w:r w:rsidR="00D23A61">
        <w:rPr>
          <w:rFonts w:ascii="Times New Roman" w:hAnsi="Times New Roman" w:cs="Times New Roman"/>
          <w:sz w:val="24"/>
          <w:szCs w:val="24"/>
        </w:rPr>
        <w:t>(</w:t>
      </w:r>
      <w:r w:rsidR="00206F11" w:rsidRPr="00335596">
        <w:rPr>
          <w:rFonts w:ascii="Times New Roman" w:hAnsi="Times New Roman" w:cs="Times New Roman"/>
          <w:sz w:val="24"/>
          <w:szCs w:val="24"/>
        </w:rPr>
        <w:t>Office 365 Version 2002</w:t>
      </w:r>
      <w:r w:rsidR="00D23A61">
        <w:rPr>
          <w:rFonts w:ascii="Times New Roman" w:hAnsi="Times New Roman" w:cs="Times New Roman"/>
          <w:sz w:val="24"/>
          <w:szCs w:val="24"/>
        </w:rPr>
        <w:t>)</w:t>
      </w:r>
      <w:r w:rsidR="00206F11" w:rsidRPr="00335596">
        <w:rPr>
          <w:rFonts w:ascii="Times New Roman" w:hAnsi="Times New Roman" w:cs="Times New Roman"/>
          <w:sz w:val="24"/>
          <w:szCs w:val="24"/>
        </w:rPr>
        <w:t xml:space="preserve"> and regressions and other data </w:t>
      </w:r>
      <w:r w:rsidR="00EB2A5C" w:rsidRPr="00335596">
        <w:rPr>
          <w:rFonts w:ascii="Times New Roman" w:hAnsi="Times New Roman" w:cs="Times New Roman"/>
          <w:sz w:val="24"/>
          <w:szCs w:val="24"/>
        </w:rPr>
        <w:t>analys</w:t>
      </w:r>
      <w:r w:rsidR="00EB2A5C">
        <w:rPr>
          <w:rFonts w:ascii="Times New Roman" w:hAnsi="Times New Roman" w:cs="Times New Roman"/>
          <w:sz w:val="24"/>
          <w:szCs w:val="24"/>
        </w:rPr>
        <w:t>e</w:t>
      </w:r>
      <w:r w:rsidR="00EB2A5C" w:rsidRPr="00335596">
        <w:rPr>
          <w:rFonts w:ascii="Times New Roman" w:hAnsi="Times New Roman" w:cs="Times New Roman"/>
          <w:sz w:val="24"/>
          <w:szCs w:val="24"/>
        </w:rPr>
        <w:t xml:space="preserve">s </w:t>
      </w:r>
      <w:r w:rsidR="001A03E6">
        <w:rPr>
          <w:rFonts w:ascii="Times New Roman" w:hAnsi="Times New Roman" w:cs="Times New Roman"/>
          <w:sz w:val="24"/>
          <w:szCs w:val="24"/>
        </w:rPr>
        <w:t>were carried out</w:t>
      </w:r>
      <w:r w:rsidR="00206F11" w:rsidRPr="00335596">
        <w:rPr>
          <w:rFonts w:ascii="Times New Roman" w:hAnsi="Times New Roman" w:cs="Times New Roman"/>
          <w:sz w:val="24"/>
          <w:szCs w:val="24"/>
        </w:rPr>
        <w:t xml:space="preserve"> in Minitab 19.1.0.0.</w:t>
      </w:r>
    </w:p>
    <w:p w14:paraId="02C45A9E" w14:textId="41D50131" w:rsidR="008F0BC1" w:rsidRPr="008F0BC1" w:rsidRDefault="00B9068D" w:rsidP="008F0BC1">
      <w:pPr>
        <w:spacing w:line="480" w:lineRule="auto"/>
        <w:rPr>
          <w:rFonts w:ascii="Times New Roman" w:hAnsi="Times New Roman" w:cs="Times New Roman"/>
          <w:b/>
          <w:bCs/>
          <w:sz w:val="24"/>
          <w:szCs w:val="24"/>
        </w:rPr>
      </w:pPr>
      <w:r w:rsidRPr="00335596">
        <w:rPr>
          <w:rFonts w:ascii="Times New Roman" w:hAnsi="Times New Roman" w:cs="Times New Roman"/>
          <w:b/>
          <w:bCs/>
          <w:sz w:val="24"/>
          <w:szCs w:val="24"/>
        </w:rPr>
        <w:t>Results</w:t>
      </w:r>
    </w:p>
    <w:p w14:paraId="62FAE564" w14:textId="43D70A6E" w:rsidR="00B9068D" w:rsidRPr="00335596" w:rsidRDefault="00B9068D" w:rsidP="008F0BC1">
      <w:pPr>
        <w:spacing w:before="240" w:after="0" w:line="480" w:lineRule="auto"/>
        <w:rPr>
          <w:rFonts w:ascii="Times New Roman" w:hAnsi="Times New Roman" w:cs="Times New Roman"/>
          <w:sz w:val="24"/>
          <w:szCs w:val="24"/>
        </w:rPr>
      </w:pPr>
      <w:r w:rsidRPr="008F0BC1">
        <w:rPr>
          <w:rFonts w:ascii="Times New Roman" w:hAnsi="Times New Roman" w:cs="Times New Roman"/>
          <w:sz w:val="24"/>
          <w:szCs w:val="24"/>
        </w:rPr>
        <w:t>The</w:t>
      </w:r>
      <w:r w:rsidRPr="00335596">
        <w:rPr>
          <w:rFonts w:ascii="Times New Roman" w:hAnsi="Times New Roman" w:cs="Times New Roman"/>
          <w:sz w:val="24"/>
          <w:szCs w:val="24"/>
        </w:rPr>
        <w:t xml:space="preserve"> final germination fraction varied across populations and decreased significantly at lower water potentials (Fig. </w:t>
      </w:r>
      <w:r>
        <w:rPr>
          <w:rFonts w:ascii="Times New Roman" w:hAnsi="Times New Roman" w:cs="Times New Roman"/>
          <w:sz w:val="24"/>
          <w:szCs w:val="24"/>
        </w:rPr>
        <w:t>2</w:t>
      </w:r>
      <w:r w:rsidRPr="00335596">
        <w:rPr>
          <w:rFonts w:ascii="Times New Roman" w:hAnsi="Times New Roman" w:cs="Times New Roman"/>
          <w:sz w:val="24"/>
          <w:szCs w:val="24"/>
        </w:rPr>
        <w:t xml:space="preserve">; Fig. </w:t>
      </w:r>
      <w:r>
        <w:rPr>
          <w:rFonts w:ascii="Times New Roman" w:hAnsi="Times New Roman" w:cs="Times New Roman"/>
          <w:sz w:val="24"/>
          <w:szCs w:val="24"/>
        </w:rPr>
        <w:t>3</w:t>
      </w:r>
      <w:r w:rsidRPr="00335596">
        <w:rPr>
          <w:rFonts w:ascii="Times New Roman" w:hAnsi="Times New Roman" w:cs="Times New Roman"/>
          <w:sz w:val="24"/>
          <w:szCs w:val="24"/>
        </w:rPr>
        <w:t>). Germination fraction varied from 0.9</w:t>
      </w:r>
      <w:r>
        <w:rPr>
          <w:rFonts w:ascii="Times New Roman" w:hAnsi="Times New Roman" w:cs="Times New Roman"/>
          <w:sz w:val="24"/>
          <w:szCs w:val="24"/>
        </w:rPr>
        <w:t>1</w:t>
      </w:r>
      <w:r w:rsidRPr="00335596">
        <w:rPr>
          <w:rFonts w:ascii="Times New Roman" w:hAnsi="Times New Roman" w:cs="Times New Roman"/>
          <w:sz w:val="24"/>
          <w:szCs w:val="24"/>
        </w:rPr>
        <w:t xml:space="preserve"> in the Cow Flat population to 0.3</w:t>
      </w:r>
      <w:r>
        <w:rPr>
          <w:rFonts w:ascii="Times New Roman" w:hAnsi="Times New Roman" w:cs="Times New Roman"/>
          <w:sz w:val="24"/>
          <w:szCs w:val="24"/>
        </w:rPr>
        <w:t>3</w:t>
      </w:r>
      <w:r w:rsidRPr="00335596">
        <w:rPr>
          <w:rFonts w:ascii="Times New Roman" w:hAnsi="Times New Roman" w:cs="Times New Roman"/>
          <w:sz w:val="24"/>
          <w:szCs w:val="24"/>
        </w:rPr>
        <w:t xml:space="preserve"> for the Squirrel Mountain population (F</w:t>
      </w:r>
      <w:r w:rsidRPr="00B65F17">
        <w:rPr>
          <w:rFonts w:ascii="Times New Roman" w:hAnsi="Times New Roman" w:cs="Times New Roman"/>
          <w:sz w:val="24"/>
          <w:szCs w:val="24"/>
          <w:vertAlign w:val="subscript"/>
        </w:rPr>
        <w:t>[8,56]</w:t>
      </w:r>
      <w:r w:rsidRPr="00335596">
        <w:rPr>
          <w:rFonts w:ascii="Times New Roman" w:hAnsi="Times New Roman" w:cs="Times New Roman"/>
          <w:sz w:val="24"/>
          <w:szCs w:val="24"/>
        </w:rPr>
        <w:t xml:space="preserve"> = 13.29</w:t>
      </w:r>
      <w:r>
        <w:rPr>
          <w:rFonts w:ascii="Times New Roman" w:hAnsi="Times New Roman" w:cs="Times New Roman"/>
          <w:sz w:val="24"/>
          <w:szCs w:val="24"/>
        </w:rPr>
        <w:t>;</w:t>
      </w:r>
      <w:r w:rsidRPr="00335596">
        <w:rPr>
          <w:rFonts w:ascii="Times New Roman" w:hAnsi="Times New Roman" w:cs="Times New Roman"/>
          <w:sz w:val="24"/>
          <w:szCs w:val="24"/>
        </w:rPr>
        <w:t xml:space="preserve"> p &lt; 0.001</w:t>
      </w:r>
      <w:r>
        <w:rPr>
          <w:rFonts w:ascii="Times New Roman" w:hAnsi="Times New Roman" w:cs="Times New Roman"/>
          <w:sz w:val="24"/>
          <w:szCs w:val="24"/>
        </w:rPr>
        <w:t>; Fig. 2</w:t>
      </w:r>
      <w:r w:rsidRPr="00335596">
        <w:rPr>
          <w:rFonts w:ascii="Times New Roman" w:hAnsi="Times New Roman" w:cs="Times New Roman"/>
          <w:sz w:val="24"/>
          <w:szCs w:val="24"/>
        </w:rPr>
        <w:t>). Germination fraction</w:t>
      </w:r>
      <w:r>
        <w:rPr>
          <w:rFonts w:ascii="Times New Roman" w:hAnsi="Times New Roman" w:cs="Times New Roman"/>
          <w:sz w:val="24"/>
          <w:szCs w:val="24"/>
        </w:rPr>
        <w:t>s</w:t>
      </w:r>
      <w:r w:rsidRPr="00335596">
        <w:rPr>
          <w:rFonts w:ascii="Times New Roman" w:hAnsi="Times New Roman" w:cs="Times New Roman"/>
          <w:sz w:val="24"/>
          <w:szCs w:val="24"/>
        </w:rPr>
        <w:t xml:space="preserve"> </w:t>
      </w:r>
      <w:r>
        <w:rPr>
          <w:rFonts w:ascii="Times New Roman" w:hAnsi="Times New Roman" w:cs="Times New Roman"/>
          <w:sz w:val="24"/>
          <w:szCs w:val="24"/>
        </w:rPr>
        <w:t xml:space="preserve">were above 0.7 for ambient water potentials above -0.25 MPa, but declined as water potential dropped, ending below 0.4 at -0.35 MPa </w:t>
      </w:r>
      <w:r w:rsidRPr="00335596">
        <w:rPr>
          <w:rFonts w:ascii="Times New Roman" w:hAnsi="Times New Roman" w:cs="Times New Roman"/>
          <w:sz w:val="24"/>
          <w:szCs w:val="24"/>
        </w:rPr>
        <w:t xml:space="preserve"> (F</w:t>
      </w:r>
      <w:r w:rsidRPr="00B65F17">
        <w:rPr>
          <w:rFonts w:ascii="Times New Roman" w:hAnsi="Times New Roman" w:cs="Times New Roman"/>
          <w:sz w:val="24"/>
          <w:szCs w:val="24"/>
          <w:vertAlign w:val="subscript"/>
        </w:rPr>
        <w:t>[7,56]</w:t>
      </w:r>
      <w:r w:rsidRPr="00335596">
        <w:rPr>
          <w:rFonts w:ascii="Times New Roman" w:hAnsi="Times New Roman" w:cs="Times New Roman"/>
          <w:sz w:val="24"/>
          <w:szCs w:val="24"/>
        </w:rPr>
        <w:t xml:space="preserve"> = 20.99</w:t>
      </w:r>
      <w:r>
        <w:rPr>
          <w:rFonts w:ascii="Times New Roman" w:hAnsi="Times New Roman" w:cs="Times New Roman"/>
          <w:sz w:val="24"/>
          <w:szCs w:val="24"/>
        </w:rPr>
        <w:t>;</w:t>
      </w:r>
      <w:r w:rsidRPr="00335596">
        <w:rPr>
          <w:rFonts w:ascii="Times New Roman" w:hAnsi="Times New Roman" w:cs="Times New Roman"/>
          <w:sz w:val="24"/>
          <w:szCs w:val="24"/>
        </w:rPr>
        <w:t xml:space="preserve"> p &lt;0.001</w:t>
      </w:r>
      <w:r>
        <w:rPr>
          <w:rFonts w:ascii="Times New Roman" w:hAnsi="Times New Roman" w:cs="Times New Roman"/>
          <w:sz w:val="24"/>
          <w:szCs w:val="24"/>
        </w:rPr>
        <w:t>; Fig. 2</w:t>
      </w:r>
      <w:r w:rsidRPr="00335596">
        <w:rPr>
          <w:rFonts w:ascii="Times New Roman" w:hAnsi="Times New Roman" w:cs="Times New Roman"/>
          <w:sz w:val="24"/>
          <w:szCs w:val="24"/>
        </w:rPr>
        <w:t>). There was no evidence of interaction between population and water potential</w:t>
      </w:r>
      <w:r>
        <w:rPr>
          <w:rFonts w:ascii="Times New Roman" w:hAnsi="Times New Roman" w:cs="Times New Roman"/>
          <w:sz w:val="24"/>
          <w:szCs w:val="24"/>
        </w:rPr>
        <w:t>; populations responded similarly to variation in water potential</w:t>
      </w:r>
      <w:r w:rsidRPr="00335596">
        <w:rPr>
          <w:rFonts w:ascii="Times New Roman" w:hAnsi="Times New Roman" w:cs="Times New Roman"/>
          <w:sz w:val="24"/>
          <w:szCs w:val="24"/>
        </w:rPr>
        <w:t xml:space="preserve"> (F</w:t>
      </w:r>
      <w:r w:rsidRPr="00D23A61">
        <w:rPr>
          <w:rFonts w:ascii="Times New Roman" w:hAnsi="Times New Roman" w:cs="Times New Roman"/>
          <w:sz w:val="24"/>
          <w:szCs w:val="24"/>
          <w:vertAlign w:val="subscript"/>
        </w:rPr>
        <w:t>[</w:t>
      </w:r>
      <w:r w:rsidR="00D23A61" w:rsidRPr="00D23A61">
        <w:rPr>
          <w:rFonts w:ascii="Times New Roman" w:hAnsi="Times New Roman" w:cs="Times New Roman"/>
          <w:sz w:val="24"/>
          <w:szCs w:val="24"/>
          <w:vertAlign w:val="subscript"/>
        </w:rPr>
        <w:t>7</w:t>
      </w:r>
      <w:r w:rsidRPr="00D23A61">
        <w:rPr>
          <w:rFonts w:ascii="Times New Roman" w:hAnsi="Times New Roman" w:cs="Times New Roman"/>
          <w:sz w:val="24"/>
          <w:szCs w:val="24"/>
          <w:vertAlign w:val="subscript"/>
        </w:rPr>
        <w:t>,56]</w:t>
      </w:r>
      <w:r w:rsidRPr="00335596">
        <w:rPr>
          <w:rFonts w:ascii="Times New Roman" w:hAnsi="Times New Roman" w:cs="Times New Roman"/>
          <w:sz w:val="24"/>
          <w:szCs w:val="24"/>
        </w:rPr>
        <w:t xml:space="preserve"> = 0.86</w:t>
      </w:r>
      <w:r>
        <w:rPr>
          <w:rFonts w:ascii="Times New Roman" w:hAnsi="Times New Roman" w:cs="Times New Roman"/>
          <w:sz w:val="24"/>
          <w:szCs w:val="24"/>
        </w:rPr>
        <w:t>;</w:t>
      </w:r>
      <w:r w:rsidRPr="00335596">
        <w:rPr>
          <w:rFonts w:ascii="Times New Roman" w:hAnsi="Times New Roman" w:cs="Times New Roman"/>
          <w:sz w:val="24"/>
          <w:szCs w:val="24"/>
        </w:rPr>
        <w:t xml:space="preserve"> p = </w:t>
      </w:r>
      <w:r>
        <w:rPr>
          <w:rFonts w:ascii="Times New Roman" w:hAnsi="Times New Roman" w:cs="Times New Roman"/>
          <w:sz w:val="24"/>
          <w:szCs w:val="24"/>
        </w:rPr>
        <w:t>0</w:t>
      </w:r>
      <w:r w:rsidRPr="00335596">
        <w:rPr>
          <w:rFonts w:ascii="Times New Roman" w:hAnsi="Times New Roman" w:cs="Times New Roman"/>
          <w:sz w:val="24"/>
          <w:szCs w:val="24"/>
        </w:rPr>
        <w:t>.719).</w:t>
      </w:r>
    </w:p>
    <w:p w14:paraId="4E3F121B" w14:textId="77777777" w:rsidR="00B9068D" w:rsidRPr="00335596" w:rsidRDefault="00B9068D" w:rsidP="00B9068D">
      <w:pPr>
        <w:autoSpaceDE w:val="0"/>
        <w:autoSpaceDN w:val="0"/>
        <w:adjustRightInd w:val="0"/>
        <w:spacing w:after="0" w:line="240" w:lineRule="auto"/>
        <w:rPr>
          <w:rFonts w:ascii="Times New Roman" w:hAnsi="Times New Roman" w:cs="Times New Roman"/>
          <w:sz w:val="24"/>
          <w:szCs w:val="24"/>
        </w:rPr>
      </w:pPr>
      <w:r w:rsidRPr="00BD6757">
        <w:rPr>
          <w:rFonts w:ascii="Times New Roman" w:hAnsi="Times New Roman" w:cs="Times New Roman"/>
          <w:noProof/>
          <w:sz w:val="24"/>
          <w:szCs w:val="24"/>
        </w:rPr>
        <w:drawing>
          <wp:inline distT="0" distB="0" distL="0" distR="0" wp14:anchorId="547387E7" wp14:editId="6F3186F3">
            <wp:extent cx="6023114" cy="40154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0118" cy="4026745"/>
                    </a:xfrm>
                    <a:prstGeom prst="rect">
                      <a:avLst/>
                    </a:prstGeom>
                  </pic:spPr>
                </pic:pic>
              </a:graphicData>
            </a:graphic>
          </wp:inline>
        </w:drawing>
      </w:r>
    </w:p>
    <w:p w14:paraId="0E8738B2" w14:textId="77777777" w:rsidR="00B50AF7" w:rsidRDefault="00B50AF7" w:rsidP="00B9068D">
      <w:pPr>
        <w:autoSpaceDE w:val="0"/>
        <w:autoSpaceDN w:val="0"/>
        <w:adjustRightInd w:val="0"/>
        <w:spacing w:after="0" w:line="240" w:lineRule="auto"/>
        <w:rPr>
          <w:rFonts w:ascii="Times New Roman" w:hAnsi="Times New Roman" w:cs="Times New Roman"/>
          <w:b/>
          <w:bCs/>
          <w:sz w:val="20"/>
          <w:szCs w:val="20"/>
        </w:rPr>
      </w:pPr>
    </w:p>
    <w:p w14:paraId="09155994" w14:textId="77777777" w:rsidR="00B50AF7" w:rsidRDefault="00B9068D" w:rsidP="00B9068D">
      <w:pPr>
        <w:autoSpaceDE w:val="0"/>
        <w:autoSpaceDN w:val="0"/>
        <w:adjustRightInd w:val="0"/>
        <w:spacing w:after="0" w:line="240" w:lineRule="auto"/>
        <w:rPr>
          <w:rFonts w:ascii="Times New Roman" w:hAnsi="Times New Roman" w:cs="Times New Roman"/>
          <w:sz w:val="20"/>
          <w:szCs w:val="20"/>
        </w:rPr>
      </w:pPr>
      <w:r w:rsidRPr="00335596">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335596">
        <w:rPr>
          <w:rFonts w:ascii="Times New Roman" w:hAnsi="Times New Roman" w:cs="Times New Roman"/>
          <w:b/>
          <w:bCs/>
          <w:sz w:val="20"/>
          <w:szCs w:val="20"/>
        </w:rPr>
        <w:t>:</w:t>
      </w:r>
      <w:r w:rsidRPr="00335596">
        <w:rPr>
          <w:rFonts w:ascii="Times New Roman" w:hAnsi="Times New Roman" w:cs="Times New Roman"/>
          <w:sz w:val="20"/>
          <w:szCs w:val="20"/>
        </w:rPr>
        <w:t xml:space="preserve"> Time courses of germination </w:t>
      </w:r>
      <w:r>
        <w:rPr>
          <w:rFonts w:ascii="Times New Roman" w:hAnsi="Times New Roman" w:cs="Times New Roman"/>
          <w:sz w:val="20"/>
          <w:szCs w:val="20"/>
        </w:rPr>
        <w:t>fraction</w:t>
      </w:r>
      <w:r w:rsidRPr="00335596">
        <w:rPr>
          <w:rFonts w:ascii="Times New Roman" w:hAnsi="Times New Roman" w:cs="Times New Roman"/>
          <w:sz w:val="20"/>
          <w:szCs w:val="20"/>
        </w:rPr>
        <w:t xml:space="preserve"> for each population</w:t>
      </w:r>
      <w:r>
        <w:rPr>
          <w:rFonts w:ascii="Times New Roman" w:hAnsi="Times New Roman" w:cs="Times New Roman"/>
          <w:sz w:val="20"/>
          <w:szCs w:val="20"/>
        </w:rPr>
        <w:t xml:space="preserve"> and water potential</w:t>
      </w:r>
      <w:r w:rsidRPr="00335596">
        <w:rPr>
          <w:rFonts w:ascii="Times New Roman" w:hAnsi="Times New Roman" w:cs="Times New Roman"/>
          <w:sz w:val="20"/>
          <w:szCs w:val="20"/>
        </w:rPr>
        <w:t>.</w:t>
      </w:r>
      <w:r>
        <w:rPr>
          <w:rFonts w:ascii="Times New Roman" w:hAnsi="Times New Roman" w:cs="Times New Roman"/>
          <w:sz w:val="20"/>
          <w:szCs w:val="20"/>
        </w:rPr>
        <w:t xml:space="preserve"> G</w:t>
      </w:r>
      <w:r w:rsidRPr="00335596">
        <w:rPr>
          <w:rFonts w:ascii="Times New Roman" w:hAnsi="Times New Roman" w:cs="Times New Roman"/>
          <w:sz w:val="20"/>
          <w:szCs w:val="20"/>
        </w:rPr>
        <w:t xml:space="preserve">ermination </w:t>
      </w:r>
      <w:r>
        <w:rPr>
          <w:rFonts w:ascii="Times New Roman" w:hAnsi="Times New Roman" w:cs="Times New Roman"/>
          <w:sz w:val="20"/>
          <w:szCs w:val="20"/>
        </w:rPr>
        <w:t>fractions are</w:t>
      </w:r>
      <w:r w:rsidRPr="00335596">
        <w:rPr>
          <w:rFonts w:ascii="Times New Roman" w:hAnsi="Times New Roman" w:cs="Times New Roman"/>
          <w:sz w:val="20"/>
          <w:szCs w:val="20"/>
        </w:rPr>
        <w:t xml:space="preserve"> mean</w:t>
      </w:r>
      <w:r>
        <w:rPr>
          <w:rFonts w:ascii="Times New Roman" w:hAnsi="Times New Roman" w:cs="Times New Roman"/>
          <w:sz w:val="20"/>
          <w:szCs w:val="20"/>
        </w:rPr>
        <w:t xml:space="preserve">s </w:t>
      </w:r>
      <w:r w:rsidRPr="00335596">
        <w:rPr>
          <w:rFonts w:ascii="Times New Roman" w:hAnsi="Times New Roman" w:cs="Times New Roman"/>
          <w:sz w:val="20"/>
          <w:szCs w:val="20"/>
        </w:rPr>
        <w:t>of two replicates, with the exception</w:t>
      </w:r>
      <w:r>
        <w:rPr>
          <w:rFonts w:ascii="Times New Roman" w:hAnsi="Times New Roman" w:cs="Times New Roman"/>
          <w:sz w:val="20"/>
          <w:szCs w:val="20"/>
        </w:rPr>
        <w:t>s</w:t>
      </w:r>
      <w:r w:rsidRPr="00335596">
        <w:rPr>
          <w:rFonts w:ascii="Times New Roman" w:hAnsi="Times New Roman" w:cs="Times New Roman"/>
          <w:sz w:val="20"/>
          <w:szCs w:val="20"/>
        </w:rPr>
        <w:t xml:space="preserve"> of </w:t>
      </w:r>
      <w:r>
        <w:rPr>
          <w:rFonts w:ascii="Times New Roman" w:hAnsi="Times New Roman" w:cs="Times New Roman"/>
          <w:sz w:val="20"/>
          <w:szCs w:val="20"/>
        </w:rPr>
        <w:t xml:space="preserve">the </w:t>
      </w:r>
      <w:r w:rsidRPr="00335596">
        <w:rPr>
          <w:rFonts w:ascii="Times New Roman" w:hAnsi="Times New Roman" w:cs="Times New Roman"/>
          <w:sz w:val="20"/>
          <w:szCs w:val="20"/>
        </w:rPr>
        <w:t>Corral Creek and Squirrel Mountain</w:t>
      </w:r>
      <w:r>
        <w:rPr>
          <w:rFonts w:ascii="Times New Roman" w:hAnsi="Times New Roman" w:cs="Times New Roman"/>
          <w:sz w:val="20"/>
          <w:szCs w:val="20"/>
        </w:rPr>
        <w:t xml:space="preserve"> populations</w:t>
      </w:r>
      <w:r w:rsidRPr="00335596">
        <w:rPr>
          <w:rFonts w:ascii="Times New Roman" w:hAnsi="Times New Roman" w:cs="Times New Roman"/>
          <w:sz w:val="20"/>
          <w:szCs w:val="20"/>
        </w:rPr>
        <w:t>, which only had</w:t>
      </w:r>
      <w:r w:rsidR="00B50AF7">
        <w:rPr>
          <w:rFonts w:ascii="Times New Roman" w:hAnsi="Times New Roman" w:cs="Times New Roman"/>
          <w:sz w:val="20"/>
          <w:szCs w:val="20"/>
        </w:rPr>
        <w:t xml:space="preserve"> </w:t>
      </w:r>
      <w:r w:rsidRPr="00335596">
        <w:rPr>
          <w:rFonts w:ascii="Times New Roman" w:hAnsi="Times New Roman" w:cs="Times New Roman"/>
          <w:sz w:val="20"/>
          <w:szCs w:val="20"/>
        </w:rPr>
        <w:t>one.</w:t>
      </w:r>
      <w:r w:rsidR="00B50AF7" w:rsidRPr="00B50AF7">
        <w:rPr>
          <w:rFonts w:ascii="Times New Roman" w:hAnsi="Times New Roman" w:cs="Times New Roman"/>
          <w:sz w:val="20"/>
          <w:szCs w:val="20"/>
        </w:rPr>
        <w:t xml:space="preserve"> </w:t>
      </w:r>
      <w:r w:rsidR="00B50AF7" w:rsidRPr="00335596">
        <w:rPr>
          <w:rFonts w:ascii="Times New Roman" w:hAnsi="Times New Roman" w:cs="Times New Roman"/>
          <w:sz w:val="20"/>
          <w:szCs w:val="20"/>
        </w:rPr>
        <w:t xml:space="preserve">replicate. </w:t>
      </w:r>
      <w:r w:rsidR="00B50AF7">
        <w:rPr>
          <w:rFonts w:ascii="Times New Roman" w:hAnsi="Times New Roman" w:cs="Times New Roman"/>
          <w:sz w:val="20"/>
          <w:szCs w:val="20"/>
        </w:rPr>
        <w:t xml:space="preserve">N </w:t>
      </w:r>
      <w:r w:rsidR="00B50AF7" w:rsidRPr="00335596">
        <w:rPr>
          <w:rFonts w:ascii="Times New Roman" w:hAnsi="Times New Roman" w:cs="Times New Roman"/>
          <w:sz w:val="20"/>
          <w:szCs w:val="20"/>
        </w:rPr>
        <w:t>=</w:t>
      </w:r>
      <w:r w:rsidR="00B50AF7">
        <w:rPr>
          <w:rFonts w:ascii="Times New Roman" w:hAnsi="Times New Roman" w:cs="Times New Roman"/>
          <w:sz w:val="20"/>
          <w:szCs w:val="20"/>
        </w:rPr>
        <w:t xml:space="preserve"> </w:t>
      </w:r>
      <w:r w:rsidR="00B50AF7" w:rsidRPr="00335596">
        <w:rPr>
          <w:rFonts w:ascii="Times New Roman" w:hAnsi="Times New Roman" w:cs="Times New Roman"/>
          <w:sz w:val="20"/>
          <w:szCs w:val="20"/>
        </w:rPr>
        <w:t xml:space="preserve">10 for each </w:t>
      </w:r>
      <w:r w:rsidR="00B50AF7">
        <w:rPr>
          <w:rFonts w:ascii="Times New Roman" w:hAnsi="Times New Roman" w:cs="Times New Roman"/>
          <w:sz w:val="20"/>
          <w:szCs w:val="20"/>
        </w:rPr>
        <w:t>p</w:t>
      </w:r>
      <w:r w:rsidR="00B50AF7" w:rsidRPr="00335596">
        <w:rPr>
          <w:rFonts w:ascii="Times New Roman" w:hAnsi="Times New Roman" w:cs="Times New Roman"/>
          <w:sz w:val="20"/>
          <w:szCs w:val="20"/>
        </w:rPr>
        <w:t>opulation</w:t>
      </w:r>
      <m:oMath>
        <m:r>
          <w:rPr>
            <w:rFonts w:ascii="Cambria Math" w:hAnsi="Cambria Math" w:cs="Times New Roman"/>
            <w:sz w:val="20"/>
            <w:szCs w:val="20"/>
          </w:rPr>
          <m:t>×</m:t>
        </m:r>
      </m:oMath>
      <w:r w:rsidR="00B50AF7">
        <w:rPr>
          <w:rFonts w:ascii="Times New Roman" w:hAnsi="Times New Roman" w:cs="Times New Roman"/>
          <w:sz w:val="20"/>
          <w:szCs w:val="20"/>
        </w:rPr>
        <w:t>w</w:t>
      </w:r>
      <w:r w:rsidR="00B50AF7" w:rsidRPr="00335596">
        <w:rPr>
          <w:rFonts w:ascii="Times New Roman" w:hAnsi="Times New Roman" w:cs="Times New Roman"/>
          <w:sz w:val="20"/>
          <w:szCs w:val="20"/>
        </w:rPr>
        <w:t xml:space="preserve">ater </w:t>
      </w:r>
      <w:r w:rsidR="00B50AF7">
        <w:rPr>
          <w:rFonts w:ascii="Times New Roman" w:hAnsi="Times New Roman" w:cs="Times New Roman"/>
          <w:sz w:val="20"/>
          <w:szCs w:val="20"/>
        </w:rPr>
        <w:t>p</w:t>
      </w:r>
      <w:r w:rsidR="00B50AF7" w:rsidRPr="00335596">
        <w:rPr>
          <w:rFonts w:ascii="Times New Roman" w:hAnsi="Times New Roman" w:cs="Times New Roman"/>
          <w:sz w:val="20"/>
          <w:szCs w:val="20"/>
        </w:rPr>
        <w:t>otential treatment, per replicate</w:t>
      </w:r>
    </w:p>
    <w:p w14:paraId="704392D2" w14:textId="75233D29" w:rsidR="00B50AF7" w:rsidRPr="00B50AF7" w:rsidRDefault="00B9068D" w:rsidP="00B50AF7">
      <w:pPr>
        <w:autoSpaceDE w:val="0"/>
        <w:autoSpaceDN w:val="0"/>
        <w:adjustRightInd w:val="0"/>
        <w:spacing w:after="0" w:line="240" w:lineRule="auto"/>
        <w:rPr>
          <w:rFonts w:ascii="Times New Roman" w:hAnsi="Times New Roman" w:cs="Times New Roman"/>
          <w:sz w:val="20"/>
          <w:szCs w:val="20"/>
        </w:rPr>
      </w:pPr>
      <w:r w:rsidRPr="00335596">
        <w:rPr>
          <w:rFonts w:ascii="Times New Roman" w:hAnsi="Times New Roman" w:cs="Times New Roman"/>
          <w:noProof/>
          <w:sz w:val="20"/>
          <w:szCs w:val="20"/>
        </w:rPr>
        <w:drawing>
          <wp:inline distT="0" distB="0" distL="0" distR="0" wp14:anchorId="5A1316E8" wp14:editId="29629B39">
            <wp:extent cx="4474614" cy="298307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7122" cy="2998080"/>
                    </a:xfrm>
                    <a:prstGeom prst="rect">
                      <a:avLst/>
                    </a:prstGeom>
                  </pic:spPr>
                </pic:pic>
              </a:graphicData>
            </a:graphic>
          </wp:inline>
        </w:drawing>
      </w:r>
    </w:p>
    <w:p w14:paraId="284649AE" w14:textId="52511492" w:rsidR="00B9068D" w:rsidRPr="00945C38" w:rsidRDefault="00B9068D" w:rsidP="00B9068D">
      <w:pPr>
        <w:rPr>
          <w:rFonts w:ascii="Times New Roman" w:hAnsi="Times New Roman" w:cs="Times New Roman"/>
          <w:sz w:val="20"/>
          <w:szCs w:val="20"/>
        </w:rPr>
      </w:pPr>
      <w:r w:rsidRPr="00335596">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335596">
        <w:rPr>
          <w:rFonts w:ascii="Times New Roman" w:hAnsi="Times New Roman" w:cs="Times New Roman"/>
          <w:b/>
          <w:bCs/>
          <w:sz w:val="20"/>
          <w:szCs w:val="20"/>
        </w:rPr>
        <w:t>:</w:t>
      </w:r>
      <w:r w:rsidRPr="00335596">
        <w:rPr>
          <w:rFonts w:ascii="Times New Roman" w:hAnsi="Times New Roman" w:cs="Times New Roman"/>
          <w:sz w:val="20"/>
          <w:szCs w:val="20"/>
        </w:rPr>
        <w:t xml:space="preserve"> </w:t>
      </w:r>
      <w:r w:rsidR="00D23A61" w:rsidRPr="00D23A61">
        <w:rPr>
          <w:rFonts w:ascii="Times New Roman" w:hAnsi="Times New Roman" w:cs="Times New Roman"/>
          <w:sz w:val="20"/>
          <w:szCs w:val="20"/>
        </w:rPr>
        <w:t xml:space="preserve">Main effects plots of final germination fraction for each population (left) and all water potential treatments (right). N = 10 for each population </w:t>
      </w:r>
      <m:oMath>
        <m:r>
          <w:rPr>
            <w:rFonts w:ascii="Cambria Math" w:hAnsi="Cambria Math" w:cs="Times New Roman"/>
            <w:sz w:val="20"/>
            <w:szCs w:val="20"/>
          </w:rPr>
          <m:t>×</m:t>
        </m:r>
      </m:oMath>
      <w:r w:rsidR="00D23A61" w:rsidRPr="00D23A61">
        <w:rPr>
          <w:rFonts w:ascii="Times New Roman" w:eastAsiaTheme="minorEastAsia" w:hAnsi="Times New Roman" w:cs="Times New Roman"/>
          <w:sz w:val="20"/>
          <w:szCs w:val="20"/>
        </w:rPr>
        <w:t xml:space="preserve"> </w:t>
      </w:r>
      <w:r w:rsidR="00D23A61" w:rsidRPr="00D23A61">
        <w:rPr>
          <w:rFonts w:ascii="Times New Roman" w:hAnsi="Times New Roman" w:cs="Times New Roman"/>
          <w:sz w:val="20"/>
          <w:szCs w:val="20"/>
        </w:rPr>
        <w:t>water potential treatment. Each point is the mean of two replicates except for Squirrel Mountain and Corral Creek, which each had one replicate.</w:t>
      </w:r>
    </w:p>
    <w:p w14:paraId="2B855428" w14:textId="375C7D6C" w:rsidR="00B9068D" w:rsidRDefault="00B9068D" w:rsidP="00B9068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other s</w:t>
      </w:r>
      <w:r w:rsidRPr="00335596">
        <w:rPr>
          <w:rFonts w:ascii="Times New Roman" w:hAnsi="Times New Roman" w:cs="Times New Roman"/>
          <w:sz w:val="24"/>
          <w:szCs w:val="24"/>
        </w:rPr>
        <w:t xml:space="preserve">eed germination parameters ranged broadly across populations (Table 1). </w:t>
      </w:r>
      <w:r>
        <w:rPr>
          <w:rFonts w:ascii="Times New Roman" w:hAnsi="Times New Roman" w:cs="Times New Roman"/>
          <w:sz w:val="24"/>
          <w:szCs w:val="24"/>
        </w:rPr>
        <w:t>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Pr>
          <w:rFonts w:ascii="Times New Roman" w:hAnsi="Times New Roman" w:cs="Times New Roman"/>
          <w:sz w:val="24"/>
          <w:szCs w:val="24"/>
        </w:rPr>
        <w:t>)</w:t>
      </w:r>
      <w:r w:rsidRPr="00335596">
        <w:rPr>
          <w:rFonts w:ascii="Times New Roman" w:hAnsi="Times New Roman" w:cs="Times New Roman"/>
          <w:sz w:val="24"/>
          <w:szCs w:val="24"/>
        </w:rPr>
        <w:t xml:space="preserve"> varied between </w:t>
      </w:r>
      <w:r>
        <w:rPr>
          <w:rFonts w:ascii="Times New Roman" w:hAnsi="Times New Roman" w:cs="Times New Roman"/>
          <w:sz w:val="24"/>
          <w:szCs w:val="24"/>
        </w:rPr>
        <w:t>10.0</w:t>
      </w:r>
      <w:r w:rsidRPr="00335596">
        <w:rPr>
          <w:rFonts w:ascii="Times New Roman" w:hAnsi="Times New Roman" w:cs="Times New Roman"/>
          <w:sz w:val="24"/>
          <w:szCs w:val="24"/>
        </w:rPr>
        <w:t xml:space="preserve"> and 15</w:t>
      </w:r>
      <w:r>
        <w:rPr>
          <w:rFonts w:ascii="Times New Roman" w:hAnsi="Times New Roman" w:cs="Times New Roman"/>
          <w:sz w:val="24"/>
          <w:szCs w:val="24"/>
        </w:rPr>
        <w:t>.8</w:t>
      </w:r>
      <w:r w:rsidRPr="00335596">
        <w:rPr>
          <w:rFonts w:ascii="Times New Roman" w:hAnsi="Times New Roman" w:cs="Times New Roman"/>
          <w:sz w:val="24"/>
          <w:szCs w:val="24"/>
        </w:rPr>
        <w:t>, but among</w:t>
      </w:r>
      <w:r>
        <w:rPr>
          <w:rFonts w:ascii="Times New Roman" w:hAnsi="Times New Roman" w:cs="Times New Roman"/>
          <w:sz w:val="24"/>
          <w:szCs w:val="24"/>
        </w:rPr>
        <w:t>-</w:t>
      </w:r>
      <w:r w:rsidRPr="00335596">
        <w:rPr>
          <w:rFonts w:ascii="Times New Roman" w:hAnsi="Times New Roman" w:cs="Times New Roman"/>
          <w:sz w:val="24"/>
          <w:szCs w:val="24"/>
        </w:rPr>
        <w:t xml:space="preserve">population variation was not significant </w:t>
      </w:r>
      <w:r>
        <w:rPr>
          <w:rFonts w:ascii="Times New Roman" w:hAnsi="Times New Roman" w:cs="Times New Roman"/>
          <w:sz w:val="24"/>
          <w:szCs w:val="24"/>
        </w:rPr>
        <w:t>(</w:t>
      </w:r>
      <w:r w:rsidRPr="00335596">
        <w:rPr>
          <w:rFonts w:ascii="Times New Roman" w:hAnsi="Times New Roman" w:cs="Times New Roman"/>
          <w:sz w:val="24"/>
          <w:szCs w:val="24"/>
        </w:rPr>
        <w:t>F</w:t>
      </w:r>
      <w:r w:rsidRPr="00B65F17">
        <w:rPr>
          <w:rFonts w:ascii="Times New Roman" w:hAnsi="Times New Roman" w:cs="Times New Roman"/>
          <w:sz w:val="24"/>
          <w:szCs w:val="24"/>
          <w:vertAlign w:val="subscript"/>
        </w:rPr>
        <w:t>[7,7]</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w:t>
      </w:r>
      <w:r w:rsidR="00D23A61">
        <w:rPr>
          <w:rFonts w:ascii="Times New Roman" w:hAnsi="Times New Roman" w:cs="Times New Roman"/>
          <w:sz w:val="24"/>
          <w:szCs w:val="24"/>
        </w:rPr>
        <w:t>0</w:t>
      </w:r>
      <w:r w:rsidRPr="00335596">
        <w:rPr>
          <w:rFonts w:ascii="Times New Roman" w:hAnsi="Times New Roman" w:cs="Times New Roman"/>
          <w:sz w:val="24"/>
          <w:szCs w:val="24"/>
        </w:rPr>
        <w:t>.98, p=.512</w:t>
      </w:r>
      <w:r>
        <w:rPr>
          <w:rFonts w:ascii="Times New Roman" w:hAnsi="Times New Roman" w:cs="Times New Roman"/>
          <w:sz w:val="24"/>
          <w:szCs w:val="24"/>
        </w:rPr>
        <w:t>)</w:t>
      </w:r>
      <w:r w:rsidRPr="00335596">
        <w:rPr>
          <w:rFonts w:ascii="Times New Roman" w:hAnsi="Times New Roman" w:cs="Times New Roman"/>
          <w:sz w:val="24"/>
          <w:szCs w:val="24"/>
        </w:rPr>
        <w:t xml:space="preserve"> </w:t>
      </w:r>
      <w:r>
        <w:rPr>
          <w:rFonts w:ascii="Times New Roman" w:hAnsi="Times New Roman" w:cs="Times New Roman"/>
          <w:sz w:val="24"/>
          <w:szCs w:val="24"/>
        </w:rPr>
        <w:t>due to</w:t>
      </w:r>
      <w:r w:rsidRPr="00335596">
        <w:rPr>
          <w:rFonts w:ascii="Times New Roman" w:hAnsi="Times New Roman" w:cs="Times New Roman"/>
          <w:sz w:val="24"/>
          <w:szCs w:val="24"/>
        </w:rPr>
        <w:t xml:space="preserve"> large variation between replicates. Mean base water potential (</w:t>
      </w:r>
      <w:bookmarkStart w:id="2" w:name="_Hlk47615686"/>
      <m:oMath>
        <m:sSub>
          <m:sSubPr>
            <m:ctrlPr>
              <w:rPr>
                <w:rFonts w:ascii="Cambria Math" w:hAnsi="Cambria Math" w:cs="Times New Roman"/>
                <w:i/>
                <w:sz w:val="24"/>
                <w:szCs w:val="24"/>
                <w:vertAlign w:val="subscript"/>
              </w:rPr>
            </m:ctrlPr>
          </m:sSubPr>
          <m:e>
            <w:bookmarkStart w:id="3" w:name="_Hlk47270352"/>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w:bookmarkEnd w:id="3"/>
          </m:e>
          <m:sub>
            <m:r>
              <w:rPr>
                <w:rFonts w:ascii="Cambria Math" w:hAnsi="Cambria Math" w:cs="Times New Roman"/>
                <w:sz w:val="24"/>
                <w:szCs w:val="24"/>
                <w:vertAlign w:val="subscript"/>
              </w:rPr>
              <m:t>b</m:t>
            </m:r>
          </m:sub>
        </m:sSub>
      </m:oMath>
      <w:bookmarkEnd w:id="2"/>
      <w:r w:rsidRPr="00335596">
        <w:rPr>
          <w:rFonts w:ascii="Times New Roman" w:hAnsi="Times New Roman" w:cs="Times New Roman"/>
          <w:sz w:val="24"/>
          <w:szCs w:val="24"/>
        </w:rPr>
        <w:t xml:space="preserve">) varied between -0.29 and -0.51, but like variation in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335596">
        <w:rPr>
          <w:rFonts w:ascii="Times New Roman" w:hAnsi="Times New Roman" w:cs="Times New Roman"/>
          <w:sz w:val="24"/>
          <w:szCs w:val="24"/>
        </w:rPr>
        <w:t>, among</w:t>
      </w:r>
      <w:r w:rsidR="00AC372D">
        <w:rPr>
          <w:rFonts w:ascii="Times New Roman" w:hAnsi="Times New Roman" w:cs="Times New Roman"/>
          <w:sz w:val="24"/>
          <w:szCs w:val="24"/>
        </w:rPr>
        <w:t>-</w:t>
      </w:r>
      <w:r w:rsidRPr="00335596">
        <w:rPr>
          <w:rFonts w:ascii="Times New Roman" w:hAnsi="Times New Roman" w:cs="Times New Roman"/>
          <w:sz w:val="24"/>
          <w:szCs w:val="24"/>
        </w:rPr>
        <w:t xml:space="preserve">population variation was not significant </w:t>
      </w:r>
      <w:r>
        <w:rPr>
          <w:rFonts w:ascii="Times New Roman" w:hAnsi="Times New Roman" w:cs="Times New Roman"/>
          <w:sz w:val="24"/>
          <w:szCs w:val="24"/>
        </w:rPr>
        <w:t>(</w:t>
      </w:r>
      <w:r w:rsidRPr="00335596">
        <w:rPr>
          <w:rFonts w:ascii="Times New Roman" w:hAnsi="Times New Roman" w:cs="Times New Roman"/>
          <w:sz w:val="24"/>
          <w:szCs w:val="24"/>
        </w:rPr>
        <w:t>F</w:t>
      </w:r>
      <w:r w:rsidRPr="00B65F17">
        <w:rPr>
          <w:rFonts w:ascii="Times New Roman" w:hAnsi="Times New Roman" w:cs="Times New Roman"/>
          <w:sz w:val="24"/>
          <w:szCs w:val="24"/>
          <w:vertAlign w:val="subscript"/>
        </w:rPr>
        <w:t>[7,7]</w:t>
      </w:r>
      <w:r>
        <w:rPr>
          <w:rFonts w:ascii="Times New Roman" w:hAnsi="Times New Roman" w:cs="Times New Roman"/>
          <w:sz w:val="24"/>
          <w:szCs w:val="24"/>
          <w:vertAlign w:val="subscript"/>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w:t>
      </w:r>
      <w:r w:rsidRPr="00335596">
        <w:rPr>
          <w:rFonts w:ascii="Times New Roman" w:hAnsi="Times New Roman" w:cs="Times New Roman"/>
          <w:sz w:val="24"/>
          <w:szCs w:val="24"/>
        </w:rPr>
        <w:t>1.28, p=.377</w:t>
      </w:r>
      <w:r>
        <w:rPr>
          <w:rFonts w:ascii="Times New Roman" w:hAnsi="Times New Roman" w:cs="Times New Roman"/>
          <w:sz w:val="24"/>
          <w:szCs w:val="24"/>
        </w:rPr>
        <w:t>)</w:t>
      </w:r>
      <w:r w:rsidRPr="00335596">
        <w:rPr>
          <w:rFonts w:ascii="Times New Roman" w:hAnsi="Times New Roman" w:cs="Times New Roman"/>
          <w:sz w:val="24"/>
          <w:szCs w:val="24"/>
        </w:rPr>
        <w:t>.</w:t>
      </w:r>
    </w:p>
    <w:p w14:paraId="34FA41FF" w14:textId="21CD0CB3" w:rsidR="00B9068D" w:rsidRPr="00945C38" w:rsidRDefault="00B9068D" w:rsidP="00B9068D">
      <w:pPr>
        <w:tabs>
          <w:tab w:val="left" w:pos="3020"/>
        </w:tabs>
        <w:spacing w:line="240" w:lineRule="auto"/>
        <w:rPr>
          <w:rFonts w:ascii="Times New Roman" w:hAnsi="Times New Roman" w:cs="Times New Roman"/>
          <w:sz w:val="24"/>
          <w:szCs w:val="24"/>
        </w:rPr>
      </w:pPr>
      <w:r w:rsidRPr="00335596">
        <w:rPr>
          <w:rFonts w:ascii="Times New Roman" w:hAnsi="Times New Roman" w:cs="Times New Roman"/>
          <w:b/>
          <w:bCs/>
          <w:sz w:val="20"/>
          <w:szCs w:val="20"/>
        </w:rPr>
        <w:t>Table 1:</w:t>
      </w:r>
      <w:r w:rsidRPr="00335596">
        <w:rPr>
          <w:rFonts w:ascii="Times New Roman" w:hAnsi="Times New Roman" w:cs="Times New Roman"/>
          <w:sz w:val="20"/>
          <w:szCs w:val="20"/>
        </w:rPr>
        <w:t xml:space="preserve"> Seed germination functional traits for a range of populations of </w:t>
      </w:r>
      <w:r w:rsidRPr="00335596">
        <w:rPr>
          <w:rFonts w:ascii="Times New Roman" w:hAnsi="Times New Roman" w:cs="Times New Roman"/>
          <w:i/>
          <w:iCs/>
          <w:sz w:val="20"/>
          <w:szCs w:val="20"/>
        </w:rPr>
        <w:t>C. xantiana</w:t>
      </w:r>
      <w:r w:rsidRPr="00335596">
        <w:rPr>
          <w:rFonts w:ascii="Times New Roman" w:hAnsi="Times New Roman" w:cs="Times New Roman"/>
          <w:sz w:val="20"/>
          <w:szCs w:val="20"/>
        </w:rPr>
        <w:t>. Calculated using repeat probit analysis, 2 replicates</w:t>
      </w:r>
      <w:r w:rsidR="00D23A61">
        <w:rPr>
          <w:rFonts w:ascii="Times New Roman" w:hAnsi="Times New Roman" w:cs="Times New Roman"/>
          <w:sz w:val="20"/>
          <w:szCs w:val="20"/>
        </w:rPr>
        <w:t>,</w:t>
      </w:r>
      <w:r w:rsidRPr="00335596">
        <w:rPr>
          <w:rFonts w:ascii="Times New Roman" w:hAnsi="Times New Roman" w:cs="Times New Roman"/>
          <w:sz w:val="20"/>
          <w:szCs w:val="20"/>
        </w:rPr>
        <w:t xml:space="preserve"> with n=10 for each </w:t>
      </w:r>
      <w:r w:rsidR="00D23A61">
        <w:rPr>
          <w:rFonts w:ascii="Times New Roman" w:hAnsi="Times New Roman" w:cs="Times New Roman"/>
          <w:sz w:val="20"/>
          <w:szCs w:val="20"/>
        </w:rPr>
        <w:t>p</w:t>
      </w:r>
      <w:r w:rsidRPr="00335596">
        <w:rPr>
          <w:rFonts w:ascii="Times New Roman" w:hAnsi="Times New Roman" w:cs="Times New Roman"/>
          <w:sz w:val="20"/>
          <w:szCs w:val="20"/>
        </w:rPr>
        <w:t>opulation</w:t>
      </w:r>
      <m:oMath>
        <m:r>
          <w:rPr>
            <w:rFonts w:ascii="Cambria Math" w:hAnsi="Cambria Math" w:cs="Times New Roman"/>
            <w:sz w:val="20"/>
            <w:szCs w:val="20"/>
          </w:rPr>
          <m:t xml:space="preserve"> </m:t>
        </m:r>
        <m:r>
          <w:rPr>
            <w:rFonts w:ascii="Cambria Math" w:hAnsi="Cambria Math" w:cs="Times New Roman"/>
            <w:sz w:val="20"/>
            <w:szCs w:val="20"/>
          </w:rPr>
          <m:t>×</m:t>
        </m:r>
      </m:oMath>
      <w:r w:rsidR="00D23A61">
        <w:rPr>
          <w:rFonts w:ascii="Times New Roman" w:hAnsi="Times New Roman" w:cs="Times New Roman"/>
          <w:sz w:val="20"/>
          <w:szCs w:val="20"/>
        </w:rPr>
        <w:t xml:space="preserve"> w</w:t>
      </w:r>
      <w:r w:rsidRPr="00335596">
        <w:rPr>
          <w:rFonts w:ascii="Times New Roman" w:hAnsi="Times New Roman" w:cs="Times New Roman"/>
          <w:sz w:val="20"/>
          <w:szCs w:val="20"/>
        </w:rPr>
        <w:t xml:space="preserve">ater </w:t>
      </w:r>
      <w:r w:rsidR="00D23A61">
        <w:rPr>
          <w:rFonts w:ascii="Times New Roman" w:hAnsi="Times New Roman" w:cs="Times New Roman"/>
          <w:sz w:val="20"/>
          <w:szCs w:val="20"/>
        </w:rPr>
        <w:t>p</w:t>
      </w:r>
      <w:r w:rsidRPr="00335596">
        <w:rPr>
          <w:rFonts w:ascii="Times New Roman" w:hAnsi="Times New Roman" w:cs="Times New Roman"/>
          <w:sz w:val="20"/>
          <w:szCs w:val="20"/>
        </w:rPr>
        <w:t xml:space="preserve">otential treatment. * denotes that only one replicate was carried out. </w:t>
      </w:r>
    </w:p>
    <w:tbl>
      <w:tblPr>
        <w:tblW w:w="7035" w:type="dxa"/>
        <w:tblInd w:w="-15" w:type="dxa"/>
        <w:tblLook w:val="04A0" w:firstRow="1" w:lastRow="0" w:firstColumn="1" w:lastColumn="0" w:noHBand="0" w:noVBand="1"/>
      </w:tblPr>
      <w:tblGrid>
        <w:gridCol w:w="2175"/>
        <w:gridCol w:w="900"/>
        <w:gridCol w:w="1795"/>
        <w:gridCol w:w="2165"/>
      </w:tblGrid>
      <w:tr w:rsidR="00B9068D" w:rsidRPr="00335596" w14:paraId="0E35A7C8" w14:textId="77777777" w:rsidTr="009A6E7D">
        <w:trPr>
          <w:trHeight w:val="320"/>
        </w:trPr>
        <w:tc>
          <w:tcPr>
            <w:tcW w:w="2175" w:type="dxa"/>
            <w:tcBorders>
              <w:bottom w:val="single" w:sz="4" w:space="0" w:color="auto"/>
            </w:tcBorders>
          </w:tcPr>
          <w:p w14:paraId="316A704C" w14:textId="77777777" w:rsidR="00F13BAD" w:rsidRDefault="00F13BAD" w:rsidP="009A6E7D">
            <w:pPr>
              <w:spacing w:after="0" w:line="240" w:lineRule="auto"/>
              <w:rPr>
                <w:rFonts w:ascii="Times New Roman" w:eastAsia="Times New Roman" w:hAnsi="Times New Roman" w:cs="Times New Roman"/>
                <w:color w:val="000000"/>
              </w:rPr>
            </w:pPr>
          </w:p>
          <w:p w14:paraId="7FC2A7B4" w14:textId="17F51D1C"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Population</w:t>
            </w:r>
          </w:p>
        </w:tc>
        <w:tc>
          <w:tcPr>
            <w:tcW w:w="900" w:type="dxa"/>
            <w:tcBorders>
              <w:bottom w:val="single" w:sz="4" w:space="0" w:color="auto"/>
            </w:tcBorders>
            <w:shd w:val="clear" w:color="auto" w:fill="auto"/>
            <w:noWrap/>
            <w:vAlign w:val="bottom"/>
            <w:hideMark/>
          </w:tcPr>
          <w:p w14:paraId="69A89CF3"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hAnsi="Times New Roman" w:cs="Times New Roman"/>
                <w:color w:val="000000" w:themeColor="text1"/>
              </w:rPr>
              <w:t>θ</w:t>
            </w:r>
            <w:r w:rsidRPr="00945C38">
              <w:rPr>
                <w:rFonts w:ascii="Times New Roman" w:hAnsi="Times New Roman" w:cs="Times New Roman"/>
                <w:color w:val="000000" w:themeColor="text1"/>
                <w:vertAlign w:val="subscript"/>
              </w:rPr>
              <w:t>H</w:t>
            </w:r>
          </w:p>
        </w:tc>
        <w:tc>
          <w:tcPr>
            <w:tcW w:w="1795" w:type="dxa"/>
            <w:tcBorders>
              <w:bottom w:val="single" w:sz="4" w:space="0" w:color="auto"/>
            </w:tcBorders>
            <w:shd w:val="clear" w:color="auto" w:fill="auto"/>
            <w:noWrap/>
            <w:vAlign w:val="bottom"/>
            <w:hideMark/>
          </w:tcPr>
          <w:p w14:paraId="0499FA29" w14:textId="77777777" w:rsidR="00B9068D" w:rsidRPr="00945C38" w:rsidRDefault="00D23A61" w:rsidP="009A6E7D">
            <w:pPr>
              <w:spacing w:after="0" w:line="240" w:lineRule="auto"/>
              <w:rPr>
                <w:rFonts w:ascii="Times New Roman" w:eastAsia="Times New Roman" w:hAnsi="Times New Roman" w:cs="Times New Roman"/>
                <w:iCs/>
                <w:color w:val="000000"/>
              </w:rPr>
            </w:pPr>
            <m:oMath>
              <m:acc>
                <m:accPr>
                  <m:chr m:val="̅"/>
                  <m:ctrlPr>
                    <w:rPr>
                      <w:rFonts w:ascii="Cambria Math" w:eastAsia="Times New Roman" w:hAnsi="Cambria Math" w:cs="Times New Roman"/>
                      <w:color w:val="000000"/>
                    </w:rPr>
                  </m:ctrlPr>
                </m:accPr>
                <m:e>
                  <m:r>
                    <w:rPr>
                      <w:rFonts w:ascii="Cambria Math" w:hAnsi="Cambria Math" w:cs="Times New Roman"/>
                      <w:color w:val="000000" w:themeColor="text1"/>
                    </w:rPr>
                    <m:t>Ѱ</m:t>
                  </m:r>
                </m:e>
              </m:acc>
            </m:oMath>
            <w:r w:rsidR="00B9068D" w:rsidRPr="00945C38">
              <w:rPr>
                <w:rFonts w:ascii="Times New Roman" w:hAnsi="Times New Roman" w:cs="Times New Roman"/>
                <w:i/>
                <w:color w:val="000000" w:themeColor="text1"/>
                <w:vertAlign w:val="subscript"/>
              </w:rPr>
              <w:t>b</w:t>
            </w:r>
          </w:p>
        </w:tc>
        <w:tc>
          <w:tcPr>
            <w:tcW w:w="2165" w:type="dxa"/>
            <w:tcBorders>
              <w:bottom w:val="single" w:sz="4" w:space="0" w:color="auto"/>
            </w:tcBorders>
          </w:tcPr>
          <w:p w14:paraId="221EAF3E" w14:textId="77777777" w:rsidR="00B9068D" w:rsidRPr="00945C38" w:rsidRDefault="00B9068D" w:rsidP="009A6E7D">
            <w:pPr>
              <w:spacing w:after="0" w:line="240" w:lineRule="auto"/>
              <w:rPr>
                <w:rFonts w:ascii="Times New Roman" w:hAnsi="Times New Roman" w:cs="Times New Roman"/>
              </w:rPr>
            </w:pPr>
            <w:r w:rsidRPr="00945C38">
              <w:rPr>
                <w:rFonts w:ascii="Times New Roman" w:hAnsi="Times New Roman" w:cs="Times New Roman"/>
              </w:rPr>
              <w:t>Fitted mean germination fraction</w:t>
            </w:r>
          </w:p>
        </w:tc>
      </w:tr>
      <w:tr w:rsidR="00B9068D" w:rsidRPr="00335596" w14:paraId="62DEA590" w14:textId="77777777" w:rsidTr="009A6E7D">
        <w:trPr>
          <w:trHeight w:hRule="exact" w:val="288"/>
        </w:trPr>
        <w:tc>
          <w:tcPr>
            <w:tcW w:w="2175" w:type="dxa"/>
            <w:tcBorders>
              <w:top w:val="single" w:sz="4" w:space="0" w:color="auto"/>
            </w:tcBorders>
            <w:shd w:val="clear" w:color="auto" w:fill="auto"/>
          </w:tcPr>
          <w:p w14:paraId="3B72575B" w14:textId="77777777" w:rsidR="00B9068D" w:rsidRPr="00945C38" w:rsidRDefault="00B9068D" w:rsidP="009A6E7D">
            <w:pPr>
              <w:spacing w:after="0" w:line="240" w:lineRule="auto"/>
              <w:rPr>
                <w:rFonts w:ascii="Times New Roman" w:eastAsia="Times New Roman" w:hAnsi="Times New Roman" w:cs="Times New Roman"/>
                <w:color w:val="000000"/>
              </w:rPr>
            </w:pPr>
            <w:proofErr w:type="spellStart"/>
            <w:r w:rsidRPr="00945C38">
              <w:rPr>
                <w:rFonts w:ascii="Times New Roman" w:eastAsia="Times New Roman" w:hAnsi="Times New Roman" w:cs="Times New Roman"/>
                <w:color w:val="000000"/>
              </w:rPr>
              <w:t>Cannell</w:t>
            </w:r>
            <w:proofErr w:type="spellEnd"/>
            <w:r w:rsidRPr="00945C38">
              <w:rPr>
                <w:rFonts w:ascii="Times New Roman" w:eastAsia="Times New Roman" w:hAnsi="Times New Roman" w:cs="Times New Roman"/>
                <w:color w:val="000000"/>
              </w:rPr>
              <w:t xml:space="preserve"> Creek</w:t>
            </w:r>
          </w:p>
        </w:tc>
        <w:tc>
          <w:tcPr>
            <w:tcW w:w="900" w:type="dxa"/>
            <w:tcBorders>
              <w:top w:val="single" w:sz="4" w:space="0" w:color="auto"/>
            </w:tcBorders>
            <w:shd w:val="clear" w:color="auto" w:fill="auto"/>
            <w:noWrap/>
            <w:vAlign w:val="bottom"/>
            <w:hideMark/>
          </w:tcPr>
          <w:p w14:paraId="2C8E24A3"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12.9</w:t>
            </w:r>
          </w:p>
        </w:tc>
        <w:tc>
          <w:tcPr>
            <w:tcW w:w="1795" w:type="dxa"/>
            <w:tcBorders>
              <w:top w:val="single" w:sz="4" w:space="0" w:color="auto"/>
            </w:tcBorders>
            <w:shd w:val="clear" w:color="auto" w:fill="auto"/>
            <w:noWrap/>
            <w:vAlign w:val="bottom"/>
            <w:hideMark/>
          </w:tcPr>
          <w:p w14:paraId="64204E3D"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-0.29</w:t>
            </w:r>
          </w:p>
        </w:tc>
        <w:tc>
          <w:tcPr>
            <w:tcW w:w="2165" w:type="dxa"/>
            <w:tcBorders>
              <w:top w:val="single" w:sz="4" w:space="0" w:color="auto"/>
            </w:tcBorders>
          </w:tcPr>
          <w:p w14:paraId="46666FDF"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0.63</w:t>
            </w:r>
          </w:p>
        </w:tc>
      </w:tr>
      <w:tr w:rsidR="00B9068D" w:rsidRPr="00335596" w14:paraId="2E3875B4" w14:textId="77777777" w:rsidTr="009A6E7D">
        <w:trPr>
          <w:trHeight w:hRule="exact" w:val="288"/>
        </w:trPr>
        <w:tc>
          <w:tcPr>
            <w:tcW w:w="2175" w:type="dxa"/>
            <w:shd w:val="clear" w:color="auto" w:fill="E7E6E6" w:themeFill="background2"/>
          </w:tcPr>
          <w:p w14:paraId="12826034"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Corral Creek*</w:t>
            </w:r>
          </w:p>
        </w:tc>
        <w:tc>
          <w:tcPr>
            <w:tcW w:w="900" w:type="dxa"/>
            <w:shd w:val="clear" w:color="auto" w:fill="E7E6E6" w:themeFill="background2"/>
            <w:noWrap/>
            <w:vAlign w:val="bottom"/>
            <w:hideMark/>
          </w:tcPr>
          <w:p w14:paraId="2EB16B08"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14.5</w:t>
            </w:r>
          </w:p>
        </w:tc>
        <w:tc>
          <w:tcPr>
            <w:tcW w:w="1795" w:type="dxa"/>
            <w:shd w:val="clear" w:color="auto" w:fill="E7E6E6" w:themeFill="background2"/>
            <w:noWrap/>
            <w:vAlign w:val="bottom"/>
            <w:hideMark/>
          </w:tcPr>
          <w:p w14:paraId="6763D7F6"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-0.3</w:t>
            </w:r>
            <w:r>
              <w:rPr>
                <w:rFonts w:ascii="Times New Roman" w:eastAsia="Times New Roman" w:hAnsi="Times New Roman" w:cs="Times New Roman"/>
                <w:color w:val="000000"/>
              </w:rPr>
              <w:t>8</w:t>
            </w:r>
          </w:p>
        </w:tc>
        <w:tc>
          <w:tcPr>
            <w:tcW w:w="2165" w:type="dxa"/>
            <w:shd w:val="clear" w:color="auto" w:fill="E7E6E6" w:themeFill="background2"/>
          </w:tcPr>
          <w:p w14:paraId="7C60F232"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0.70</w:t>
            </w:r>
          </w:p>
        </w:tc>
      </w:tr>
      <w:tr w:rsidR="00B9068D" w:rsidRPr="00335596" w14:paraId="3FD8F8E5" w14:textId="77777777" w:rsidTr="009A6E7D">
        <w:trPr>
          <w:trHeight w:hRule="exact" w:val="288"/>
        </w:trPr>
        <w:tc>
          <w:tcPr>
            <w:tcW w:w="2175" w:type="dxa"/>
            <w:shd w:val="clear" w:color="auto" w:fill="auto"/>
          </w:tcPr>
          <w:p w14:paraId="470858E0"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Cow Flat</w:t>
            </w:r>
          </w:p>
        </w:tc>
        <w:tc>
          <w:tcPr>
            <w:tcW w:w="900" w:type="dxa"/>
            <w:shd w:val="clear" w:color="auto" w:fill="auto"/>
            <w:noWrap/>
            <w:vAlign w:val="bottom"/>
            <w:hideMark/>
          </w:tcPr>
          <w:p w14:paraId="26466517"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12.3</w:t>
            </w:r>
          </w:p>
        </w:tc>
        <w:tc>
          <w:tcPr>
            <w:tcW w:w="1795" w:type="dxa"/>
            <w:shd w:val="clear" w:color="auto" w:fill="auto"/>
            <w:noWrap/>
            <w:vAlign w:val="bottom"/>
            <w:hideMark/>
          </w:tcPr>
          <w:p w14:paraId="75A0E36B"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-0.5</w:t>
            </w:r>
            <w:r>
              <w:rPr>
                <w:rFonts w:ascii="Times New Roman" w:eastAsia="Times New Roman" w:hAnsi="Times New Roman" w:cs="Times New Roman"/>
                <w:color w:val="000000"/>
              </w:rPr>
              <w:t>1</w:t>
            </w:r>
          </w:p>
        </w:tc>
        <w:tc>
          <w:tcPr>
            <w:tcW w:w="2165" w:type="dxa"/>
          </w:tcPr>
          <w:p w14:paraId="38416553"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0.9</w:t>
            </w:r>
            <w:r>
              <w:rPr>
                <w:rFonts w:ascii="Times New Roman" w:eastAsia="Times New Roman" w:hAnsi="Times New Roman" w:cs="Times New Roman"/>
                <w:color w:val="000000"/>
              </w:rPr>
              <w:t>1</w:t>
            </w:r>
          </w:p>
        </w:tc>
      </w:tr>
      <w:tr w:rsidR="00B9068D" w:rsidRPr="00335596" w14:paraId="00760113" w14:textId="77777777" w:rsidTr="009A6E7D">
        <w:trPr>
          <w:trHeight w:hRule="exact" w:val="288"/>
        </w:trPr>
        <w:tc>
          <w:tcPr>
            <w:tcW w:w="2175" w:type="dxa"/>
            <w:shd w:val="clear" w:color="auto" w:fill="E7E6E6" w:themeFill="background2"/>
          </w:tcPr>
          <w:p w14:paraId="01D13792"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Gold Ledge</w:t>
            </w:r>
          </w:p>
        </w:tc>
        <w:tc>
          <w:tcPr>
            <w:tcW w:w="900" w:type="dxa"/>
            <w:shd w:val="clear" w:color="auto" w:fill="E7E6E6" w:themeFill="background2"/>
            <w:noWrap/>
            <w:vAlign w:val="bottom"/>
            <w:hideMark/>
          </w:tcPr>
          <w:p w14:paraId="524D8F5D"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12.0</w:t>
            </w:r>
          </w:p>
        </w:tc>
        <w:tc>
          <w:tcPr>
            <w:tcW w:w="1795" w:type="dxa"/>
            <w:shd w:val="clear" w:color="auto" w:fill="E7E6E6" w:themeFill="background2"/>
            <w:noWrap/>
            <w:vAlign w:val="bottom"/>
            <w:hideMark/>
          </w:tcPr>
          <w:p w14:paraId="0481CCE4"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-0.3</w:t>
            </w:r>
            <w:r>
              <w:rPr>
                <w:rFonts w:ascii="Times New Roman" w:eastAsia="Times New Roman" w:hAnsi="Times New Roman" w:cs="Times New Roman"/>
                <w:color w:val="000000"/>
              </w:rPr>
              <w:t>2</w:t>
            </w:r>
          </w:p>
        </w:tc>
        <w:tc>
          <w:tcPr>
            <w:tcW w:w="2165" w:type="dxa"/>
            <w:shd w:val="clear" w:color="auto" w:fill="E7E6E6" w:themeFill="background2"/>
          </w:tcPr>
          <w:p w14:paraId="029DF2BD"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0.6</w:t>
            </w:r>
            <w:r>
              <w:rPr>
                <w:rFonts w:ascii="Times New Roman" w:eastAsia="Times New Roman" w:hAnsi="Times New Roman" w:cs="Times New Roman"/>
                <w:color w:val="000000"/>
              </w:rPr>
              <w:t>7</w:t>
            </w:r>
          </w:p>
        </w:tc>
      </w:tr>
      <w:tr w:rsidR="00B9068D" w:rsidRPr="00335596" w14:paraId="7B88B630" w14:textId="77777777" w:rsidTr="009A6E7D">
        <w:trPr>
          <w:trHeight w:hRule="exact" w:val="288"/>
        </w:trPr>
        <w:tc>
          <w:tcPr>
            <w:tcW w:w="2175" w:type="dxa"/>
            <w:shd w:val="clear" w:color="auto" w:fill="auto"/>
          </w:tcPr>
          <w:p w14:paraId="4A13E329"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Golf Course</w:t>
            </w:r>
          </w:p>
        </w:tc>
        <w:tc>
          <w:tcPr>
            <w:tcW w:w="900" w:type="dxa"/>
            <w:shd w:val="clear" w:color="auto" w:fill="auto"/>
            <w:noWrap/>
            <w:vAlign w:val="bottom"/>
            <w:hideMark/>
          </w:tcPr>
          <w:p w14:paraId="77FE81A3"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10.0</w:t>
            </w:r>
          </w:p>
        </w:tc>
        <w:tc>
          <w:tcPr>
            <w:tcW w:w="1795" w:type="dxa"/>
            <w:shd w:val="clear" w:color="auto" w:fill="auto"/>
            <w:noWrap/>
            <w:vAlign w:val="bottom"/>
            <w:hideMark/>
          </w:tcPr>
          <w:p w14:paraId="79C050EF"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-0.4</w:t>
            </w:r>
            <w:r>
              <w:rPr>
                <w:rFonts w:ascii="Times New Roman" w:eastAsia="Times New Roman" w:hAnsi="Times New Roman" w:cs="Times New Roman"/>
                <w:color w:val="000000"/>
              </w:rPr>
              <w:t>4</w:t>
            </w:r>
          </w:p>
        </w:tc>
        <w:tc>
          <w:tcPr>
            <w:tcW w:w="2165" w:type="dxa"/>
          </w:tcPr>
          <w:p w14:paraId="61EDD171"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0.8</w:t>
            </w:r>
            <w:r>
              <w:rPr>
                <w:rFonts w:ascii="Times New Roman" w:eastAsia="Times New Roman" w:hAnsi="Times New Roman" w:cs="Times New Roman"/>
                <w:color w:val="000000"/>
              </w:rPr>
              <w:t>8</w:t>
            </w:r>
          </w:p>
        </w:tc>
      </w:tr>
      <w:tr w:rsidR="00B9068D" w:rsidRPr="00335596" w14:paraId="4DA9751D" w14:textId="77777777" w:rsidTr="009A6E7D">
        <w:trPr>
          <w:trHeight w:hRule="exact" w:val="288"/>
        </w:trPr>
        <w:tc>
          <w:tcPr>
            <w:tcW w:w="2175" w:type="dxa"/>
            <w:shd w:val="clear" w:color="auto" w:fill="E7E6E6" w:themeFill="background2"/>
          </w:tcPr>
          <w:p w14:paraId="46C23CFC"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Lucas Creek East</w:t>
            </w:r>
          </w:p>
        </w:tc>
        <w:tc>
          <w:tcPr>
            <w:tcW w:w="900" w:type="dxa"/>
            <w:shd w:val="clear" w:color="auto" w:fill="E7E6E6" w:themeFill="background2"/>
            <w:noWrap/>
            <w:vAlign w:val="bottom"/>
            <w:hideMark/>
          </w:tcPr>
          <w:p w14:paraId="24AA589B"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15.8</w:t>
            </w:r>
          </w:p>
        </w:tc>
        <w:tc>
          <w:tcPr>
            <w:tcW w:w="1795" w:type="dxa"/>
            <w:shd w:val="clear" w:color="auto" w:fill="E7E6E6" w:themeFill="background2"/>
            <w:noWrap/>
            <w:vAlign w:val="bottom"/>
            <w:hideMark/>
          </w:tcPr>
          <w:p w14:paraId="3615E99B"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-0.4</w:t>
            </w:r>
            <w:r>
              <w:rPr>
                <w:rFonts w:ascii="Times New Roman" w:eastAsia="Times New Roman" w:hAnsi="Times New Roman" w:cs="Times New Roman"/>
                <w:color w:val="000000"/>
              </w:rPr>
              <w:t>1</w:t>
            </w:r>
          </w:p>
        </w:tc>
        <w:tc>
          <w:tcPr>
            <w:tcW w:w="2165" w:type="dxa"/>
            <w:shd w:val="clear" w:color="auto" w:fill="E7E6E6" w:themeFill="background2"/>
          </w:tcPr>
          <w:p w14:paraId="01AFBB1A"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0.6</w:t>
            </w:r>
            <w:r>
              <w:rPr>
                <w:rFonts w:ascii="Times New Roman" w:eastAsia="Times New Roman" w:hAnsi="Times New Roman" w:cs="Times New Roman"/>
                <w:color w:val="000000"/>
              </w:rPr>
              <w:t>9</w:t>
            </w:r>
          </w:p>
        </w:tc>
      </w:tr>
      <w:tr w:rsidR="00B9068D" w:rsidRPr="00335596" w14:paraId="780F191C" w14:textId="77777777" w:rsidTr="009A6E7D">
        <w:trPr>
          <w:trHeight w:hRule="exact" w:val="288"/>
        </w:trPr>
        <w:tc>
          <w:tcPr>
            <w:tcW w:w="2175" w:type="dxa"/>
            <w:shd w:val="clear" w:color="auto" w:fill="auto"/>
          </w:tcPr>
          <w:p w14:paraId="78FEBADE"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Site 78</w:t>
            </w:r>
          </w:p>
        </w:tc>
        <w:tc>
          <w:tcPr>
            <w:tcW w:w="900" w:type="dxa"/>
            <w:shd w:val="clear" w:color="auto" w:fill="auto"/>
            <w:noWrap/>
            <w:vAlign w:val="bottom"/>
            <w:hideMark/>
          </w:tcPr>
          <w:p w14:paraId="5F53C59E"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11.8</w:t>
            </w:r>
          </w:p>
        </w:tc>
        <w:tc>
          <w:tcPr>
            <w:tcW w:w="1795" w:type="dxa"/>
            <w:shd w:val="clear" w:color="auto" w:fill="auto"/>
            <w:noWrap/>
            <w:vAlign w:val="bottom"/>
            <w:hideMark/>
          </w:tcPr>
          <w:p w14:paraId="2BD118B0"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-0.38</w:t>
            </w:r>
          </w:p>
        </w:tc>
        <w:tc>
          <w:tcPr>
            <w:tcW w:w="2165" w:type="dxa"/>
          </w:tcPr>
          <w:p w14:paraId="0FACED0F"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0.8</w:t>
            </w:r>
            <w:r>
              <w:rPr>
                <w:rFonts w:ascii="Times New Roman" w:eastAsia="Times New Roman" w:hAnsi="Times New Roman" w:cs="Times New Roman"/>
                <w:color w:val="000000"/>
              </w:rPr>
              <w:t>2</w:t>
            </w:r>
          </w:p>
        </w:tc>
      </w:tr>
      <w:tr w:rsidR="00B9068D" w:rsidRPr="00335596" w14:paraId="134F153F" w14:textId="77777777" w:rsidTr="009A6E7D">
        <w:trPr>
          <w:trHeight w:hRule="exact" w:val="288"/>
        </w:trPr>
        <w:tc>
          <w:tcPr>
            <w:tcW w:w="2175" w:type="dxa"/>
            <w:shd w:val="clear" w:color="auto" w:fill="E7E6E6" w:themeFill="background2"/>
          </w:tcPr>
          <w:p w14:paraId="76433E01"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Site 8</w:t>
            </w:r>
          </w:p>
        </w:tc>
        <w:tc>
          <w:tcPr>
            <w:tcW w:w="900" w:type="dxa"/>
            <w:shd w:val="clear" w:color="auto" w:fill="E7E6E6" w:themeFill="background2"/>
            <w:noWrap/>
            <w:vAlign w:val="bottom"/>
            <w:hideMark/>
          </w:tcPr>
          <w:p w14:paraId="0CAEAFDE"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13.7</w:t>
            </w:r>
          </w:p>
        </w:tc>
        <w:tc>
          <w:tcPr>
            <w:tcW w:w="1795" w:type="dxa"/>
            <w:shd w:val="clear" w:color="auto" w:fill="E7E6E6" w:themeFill="background2"/>
            <w:noWrap/>
            <w:vAlign w:val="bottom"/>
            <w:hideMark/>
          </w:tcPr>
          <w:p w14:paraId="249D82BC"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-0.3</w:t>
            </w:r>
            <w:r>
              <w:rPr>
                <w:rFonts w:ascii="Times New Roman" w:eastAsia="Times New Roman" w:hAnsi="Times New Roman" w:cs="Times New Roman"/>
                <w:color w:val="000000"/>
              </w:rPr>
              <w:t>6</w:t>
            </w:r>
          </w:p>
        </w:tc>
        <w:tc>
          <w:tcPr>
            <w:tcW w:w="2165" w:type="dxa"/>
            <w:shd w:val="clear" w:color="auto" w:fill="E7E6E6" w:themeFill="background2"/>
          </w:tcPr>
          <w:p w14:paraId="49AD2AC8"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0.78</w:t>
            </w:r>
          </w:p>
        </w:tc>
      </w:tr>
      <w:tr w:rsidR="00B9068D" w:rsidRPr="00335596" w14:paraId="51F58F75" w14:textId="77777777" w:rsidTr="009A6E7D">
        <w:trPr>
          <w:trHeight w:hRule="exact" w:val="288"/>
        </w:trPr>
        <w:tc>
          <w:tcPr>
            <w:tcW w:w="2175" w:type="dxa"/>
            <w:shd w:val="clear" w:color="auto" w:fill="auto"/>
          </w:tcPr>
          <w:p w14:paraId="5BEEDC84"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Squirrel Mountain*</w:t>
            </w:r>
          </w:p>
        </w:tc>
        <w:tc>
          <w:tcPr>
            <w:tcW w:w="900" w:type="dxa"/>
            <w:shd w:val="clear" w:color="auto" w:fill="auto"/>
            <w:noWrap/>
            <w:vAlign w:val="bottom"/>
            <w:hideMark/>
          </w:tcPr>
          <w:p w14:paraId="758E8A7E" w14:textId="77777777" w:rsidR="00B9068D" w:rsidRPr="00945C38" w:rsidRDefault="00B9068D" w:rsidP="009A6E7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N/A</w:t>
            </w:r>
          </w:p>
        </w:tc>
        <w:tc>
          <w:tcPr>
            <w:tcW w:w="1795" w:type="dxa"/>
            <w:shd w:val="clear" w:color="auto" w:fill="auto"/>
            <w:noWrap/>
            <w:vAlign w:val="bottom"/>
            <w:hideMark/>
          </w:tcPr>
          <w:p w14:paraId="7863FC1B" w14:textId="77777777" w:rsidR="00B9068D" w:rsidRPr="00945C38" w:rsidRDefault="00B9068D" w:rsidP="009A6E7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N/A</w:t>
            </w:r>
          </w:p>
        </w:tc>
        <w:tc>
          <w:tcPr>
            <w:tcW w:w="2165" w:type="dxa"/>
          </w:tcPr>
          <w:p w14:paraId="2ECB8D39" w14:textId="77777777" w:rsidR="00B9068D" w:rsidRPr="00945C38" w:rsidRDefault="00B9068D" w:rsidP="009A6E7D">
            <w:pPr>
              <w:spacing w:after="0" w:line="240" w:lineRule="auto"/>
              <w:rPr>
                <w:rFonts w:ascii="Times New Roman" w:eastAsia="Times New Roman" w:hAnsi="Times New Roman" w:cs="Times New Roman"/>
                <w:color w:val="000000"/>
              </w:rPr>
            </w:pPr>
            <w:r w:rsidRPr="00945C38">
              <w:rPr>
                <w:rFonts w:ascii="Times New Roman" w:eastAsia="Times New Roman" w:hAnsi="Times New Roman" w:cs="Times New Roman"/>
                <w:color w:val="000000"/>
              </w:rPr>
              <w:t>0.3</w:t>
            </w:r>
            <w:r>
              <w:rPr>
                <w:rFonts w:ascii="Times New Roman" w:eastAsia="Times New Roman" w:hAnsi="Times New Roman" w:cs="Times New Roman"/>
                <w:color w:val="000000"/>
              </w:rPr>
              <w:t>3</w:t>
            </w:r>
          </w:p>
        </w:tc>
      </w:tr>
    </w:tbl>
    <w:p w14:paraId="548D6DD8" w14:textId="77777777" w:rsidR="00B9068D" w:rsidRDefault="00B9068D" w:rsidP="00B9068D">
      <w:pPr>
        <w:autoSpaceDE w:val="0"/>
        <w:autoSpaceDN w:val="0"/>
        <w:adjustRightInd w:val="0"/>
        <w:spacing w:after="0" w:line="480" w:lineRule="auto"/>
        <w:rPr>
          <w:rFonts w:ascii="Times New Roman" w:hAnsi="Times New Roman" w:cs="Times New Roman"/>
          <w:sz w:val="24"/>
          <w:szCs w:val="24"/>
        </w:rPr>
      </w:pPr>
    </w:p>
    <w:p w14:paraId="5167C937" w14:textId="42DCA27C" w:rsidR="00B9068D" w:rsidRPr="00335596" w:rsidRDefault="00B9068D" w:rsidP="00B50AF7">
      <w:pPr>
        <w:autoSpaceDE w:val="0"/>
        <w:autoSpaceDN w:val="0"/>
        <w:adjustRightInd w:val="0"/>
        <w:spacing w:line="480" w:lineRule="auto"/>
        <w:ind w:firstLine="720"/>
        <w:rPr>
          <w:rFonts w:ascii="Times New Roman" w:hAnsi="Times New Roman" w:cs="Times New Roman"/>
          <w:sz w:val="24"/>
          <w:szCs w:val="24"/>
        </w:rPr>
      </w:pPr>
      <w:r w:rsidRPr="00335596">
        <w:rPr>
          <w:rFonts w:ascii="Times New Roman" w:hAnsi="Times New Roman" w:cs="Times New Roman"/>
          <w:sz w:val="24"/>
          <w:szCs w:val="24"/>
        </w:rPr>
        <w:t xml:space="preserve">Seed germination variables were independent of </w:t>
      </w:r>
      <w:r>
        <w:rPr>
          <w:rFonts w:ascii="Times New Roman" w:hAnsi="Times New Roman" w:cs="Times New Roman"/>
          <w:sz w:val="24"/>
          <w:szCs w:val="24"/>
        </w:rPr>
        <w:t>seasonal</w:t>
      </w:r>
      <w:r w:rsidR="00AC372D">
        <w:rPr>
          <w:rFonts w:ascii="Times New Roman" w:hAnsi="Times New Roman" w:cs="Times New Roman"/>
          <w:sz w:val="24"/>
          <w:szCs w:val="24"/>
        </w:rPr>
        <w:t xml:space="preserve"> </w:t>
      </w:r>
      <w:r>
        <w:rPr>
          <w:rFonts w:ascii="Times New Roman" w:hAnsi="Times New Roman" w:cs="Times New Roman"/>
          <w:sz w:val="24"/>
          <w:szCs w:val="24"/>
        </w:rPr>
        <w:t>mean precipitation</w:t>
      </w:r>
      <w:r w:rsidRPr="00335596">
        <w:rPr>
          <w:rFonts w:ascii="Times New Roman" w:hAnsi="Times New Roman" w:cs="Times New Roman"/>
          <w:sz w:val="24"/>
          <w:szCs w:val="24"/>
        </w:rPr>
        <w:t xml:space="preserve">. Mean winter precipitation was </w:t>
      </w:r>
      <w:r w:rsidR="008F0BC1">
        <w:rPr>
          <w:rFonts w:ascii="Times New Roman" w:hAnsi="Times New Roman" w:cs="Times New Roman"/>
          <w:sz w:val="24"/>
          <w:szCs w:val="24"/>
        </w:rPr>
        <w:t xml:space="preserve">not </w:t>
      </w:r>
      <w:r w:rsidRPr="00335596">
        <w:rPr>
          <w:rFonts w:ascii="Times New Roman" w:hAnsi="Times New Roman" w:cs="Times New Roman"/>
          <w:sz w:val="24"/>
          <w:szCs w:val="24"/>
        </w:rPr>
        <w:t xml:space="preserve">correlated with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[8]</w:t>
      </w:r>
      <w:r>
        <w:rPr>
          <w:rFonts w:ascii="Times New Roman" w:hAnsi="Times New Roman" w:cs="Times New Roman"/>
          <w:sz w:val="24"/>
          <w:szCs w:val="24"/>
        </w:rPr>
        <w:t xml:space="preserve"> = </w:t>
      </w:r>
      <w:r w:rsidRPr="00335596">
        <w:rPr>
          <w:rFonts w:ascii="Times New Roman" w:hAnsi="Times New Roman" w:cs="Times New Roman"/>
          <w:sz w:val="24"/>
          <w:szCs w:val="24"/>
        </w:rPr>
        <w:t>-</w:t>
      </w:r>
      <w:r>
        <w:rPr>
          <w:rFonts w:ascii="Times New Roman" w:hAnsi="Times New Roman" w:cs="Times New Roman"/>
          <w:sz w:val="24"/>
          <w:szCs w:val="24"/>
        </w:rPr>
        <w:t>0</w:t>
      </w:r>
      <w:r w:rsidRPr="00335596">
        <w:rPr>
          <w:rFonts w:ascii="Times New Roman" w:hAnsi="Times New Roman" w:cs="Times New Roman"/>
          <w:sz w:val="24"/>
          <w:szCs w:val="24"/>
        </w:rPr>
        <w:t>.294</w:t>
      </w:r>
      <w:r>
        <w:rPr>
          <w:rFonts w:ascii="Times New Roman" w:hAnsi="Times New Roman" w:cs="Times New Roman"/>
          <w:sz w:val="24"/>
          <w:szCs w:val="24"/>
        </w:rPr>
        <w:t>;</w:t>
      </w:r>
      <w:r w:rsidRPr="00335596">
        <w:rPr>
          <w:rFonts w:ascii="Times New Roman" w:hAnsi="Times New Roman" w:cs="Times New Roman"/>
          <w:sz w:val="24"/>
          <w:szCs w:val="24"/>
        </w:rPr>
        <w:t xml:space="preserve"> p=.480</w:t>
      </w:r>
      <w:r>
        <w:rPr>
          <w:rFonts w:ascii="Times New Roman" w:hAnsi="Times New Roman" w:cs="Times New Roman"/>
          <w:sz w:val="24"/>
          <w:szCs w:val="24"/>
        </w:rPr>
        <w:t>)</w:t>
      </w:r>
      <w:r w:rsidRPr="00335596">
        <w:rPr>
          <w:rFonts w:ascii="Times New Roman" w:hAnsi="Times New Roman" w:cs="Times New Roman"/>
          <w:sz w:val="24"/>
          <w:szCs w:val="24"/>
        </w:rPr>
        <w:t xml:space="preserve">,  </w:t>
      </w:r>
      <m:oMath>
        <m:acc>
          <m:accPr>
            <m:chr m:val="̅"/>
            <m:ctrlPr>
              <w:rPr>
                <w:rFonts w:ascii="Cambria Math" w:eastAsia="Times New Roman" w:hAnsi="Cambria Math" w:cs="Times New Roman"/>
                <w:color w:val="000000"/>
                <w:sz w:val="24"/>
                <w:szCs w:val="24"/>
              </w:rPr>
            </m:ctrlPr>
          </m:accPr>
          <m:e>
            <m:r>
              <w:rPr>
                <w:rFonts w:ascii="Cambria Math" w:hAnsi="Cambria Math" w:cs="Times New Roman"/>
                <w:color w:val="000000" w:themeColor="text1"/>
                <w:sz w:val="24"/>
                <w:szCs w:val="24"/>
              </w:rPr>
              <m:t>Ѱ</m:t>
            </m:r>
          </m:e>
        </m:acc>
      </m:oMath>
      <w:r w:rsidRPr="00335596">
        <w:rPr>
          <w:rFonts w:ascii="Times New Roman" w:hAnsi="Times New Roman" w:cs="Times New Roman"/>
          <w:i/>
          <w:color w:val="000000" w:themeColor="text1"/>
          <w:sz w:val="24"/>
          <w:szCs w:val="24"/>
          <w:vertAlign w:val="subscript"/>
        </w:rPr>
        <w:t>b</w:t>
      </w:r>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[8]</w:t>
      </w:r>
      <w:r>
        <w:rPr>
          <w:rFonts w:ascii="Times New Roman" w:hAnsi="Times New Roman" w:cs="Times New Roman"/>
          <w:sz w:val="24"/>
          <w:szCs w:val="24"/>
        </w:rPr>
        <w:t xml:space="preserve"> = 0</w:t>
      </w:r>
      <w:r w:rsidRPr="00335596">
        <w:rPr>
          <w:rFonts w:ascii="Times New Roman" w:hAnsi="Times New Roman" w:cs="Times New Roman"/>
          <w:sz w:val="24"/>
          <w:szCs w:val="24"/>
        </w:rPr>
        <w:t>.286</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.492</w:t>
      </w:r>
      <w:r>
        <w:rPr>
          <w:rFonts w:ascii="Times New Roman" w:hAnsi="Times New Roman" w:cs="Times New Roman"/>
          <w:sz w:val="24"/>
          <w:szCs w:val="24"/>
        </w:rPr>
        <w:t>)</w:t>
      </w:r>
      <w:r w:rsidRPr="00335596">
        <w:rPr>
          <w:rFonts w:ascii="Times New Roman" w:hAnsi="Times New Roman" w:cs="Times New Roman"/>
          <w:sz w:val="24"/>
          <w:szCs w:val="24"/>
        </w:rPr>
        <w:t xml:space="preserve">, </w:t>
      </w:r>
      <w:r>
        <w:rPr>
          <w:rFonts w:ascii="Times New Roman" w:hAnsi="Times New Roman" w:cs="Times New Roman"/>
          <w:sz w:val="24"/>
          <w:szCs w:val="24"/>
        </w:rPr>
        <w:t>or</w:t>
      </w:r>
      <w:r w:rsidRPr="00335596">
        <w:rPr>
          <w:rFonts w:ascii="Times New Roman" w:hAnsi="Times New Roman" w:cs="Times New Roman"/>
          <w:sz w:val="24"/>
          <w:szCs w:val="24"/>
        </w:rPr>
        <w:t xml:space="preserve"> germination </w:t>
      </w:r>
      <w:r>
        <w:rPr>
          <w:rFonts w:ascii="Times New Roman" w:hAnsi="Times New Roman" w:cs="Times New Roman"/>
          <w:sz w:val="24"/>
          <w:szCs w:val="24"/>
        </w:rPr>
        <w:t>fraction</w:t>
      </w:r>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[9]</w:t>
      </w:r>
      <w:r>
        <w:rPr>
          <w:rFonts w:ascii="Times New Roman" w:hAnsi="Times New Roman" w:cs="Times New Roman"/>
          <w:sz w:val="24"/>
          <w:szCs w:val="24"/>
        </w:rPr>
        <w:t xml:space="preserve"> = 0</w:t>
      </w:r>
      <w:r w:rsidRPr="00335596">
        <w:rPr>
          <w:rFonts w:ascii="Times New Roman" w:hAnsi="Times New Roman" w:cs="Times New Roman"/>
          <w:sz w:val="24"/>
          <w:szCs w:val="24"/>
        </w:rPr>
        <w:t>.467</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.205</w:t>
      </w:r>
      <w:r>
        <w:rPr>
          <w:rFonts w:ascii="Times New Roman" w:hAnsi="Times New Roman" w:cs="Times New Roman"/>
          <w:sz w:val="24"/>
          <w:szCs w:val="24"/>
        </w:rPr>
        <w:t xml:space="preserve">; </w:t>
      </w:r>
      <w:r w:rsidRPr="00335596">
        <w:rPr>
          <w:rFonts w:ascii="Times New Roman" w:hAnsi="Times New Roman" w:cs="Times New Roman"/>
          <w:sz w:val="24"/>
          <w:szCs w:val="24"/>
        </w:rPr>
        <w:t xml:space="preserve">Fig. 3). Mean spring precipitation also showed no correlation with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[8]</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.193</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.648</w:t>
      </w:r>
      <w:r>
        <w:rPr>
          <w:rFonts w:ascii="Times New Roman" w:hAnsi="Times New Roman" w:cs="Times New Roman"/>
          <w:sz w:val="24"/>
          <w:szCs w:val="24"/>
        </w:rPr>
        <w:t>)</w:t>
      </w:r>
      <w:r w:rsidRPr="00335596">
        <w:rPr>
          <w:rFonts w:ascii="Times New Roman" w:hAnsi="Times New Roman" w:cs="Times New Roman"/>
          <w:sz w:val="24"/>
          <w:szCs w:val="24"/>
        </w:rPr>
        <w:t xml:space="preserve">,  </w:t>
      </w:r>
      <m:oMath>
        <m:acc>
          <m:accPr>
            <m:chr m:val="̅"/>
            <m:ctrlPr>
              <w:rPr>
                <w:rFonts w:ascii="Cambria Math" w:eastAsia="Times New Roman" w:hAnsi="Cambria Math" w:cs="Times New Roman"/>
                <w:color w:val="000000"/>
                <w:sz w:val="24"/>
                <w:szCs w:val="24"/>
              </w:rPr>
            </m:ctrlPr>
          </m:accPr>
          <m:e>
            <m:r>
              <w:rPr>
                <w:rFonts w:ascii="Cambria Math" w:hAnsi="Cambria Math" w:cs="Times New Roman"/>
                <w:color w:val="000000" w:themeColor="text1"/>
                <w:sz w:val="24"/>
                <w:szCs w:val="24"/>
              </w:rPr>
              <m:t>Ѱ</m:t>
            </m:r>
          </m:e>
        </m:acc>
      </m:oMath>
      <w:r w:rsidRPr="00335596">
        <w:rPr>
          <w:rFonts w:ascii="Times New Roman" w:hAnsi="Times New Roman" w:cs="Times New Roman"/>
          <w:i/>
          <w:color w:val="000000" w:themeColor="text1"/>
          <w:sz w:val="24"/>
          <w:szCs w:val="24"/>
          <w:vertAlign w:val="subscript"/>
        </w:rPr>
        <w:t>b</w:t>
      </w:r>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[8]</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.409</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.315</w:t>
      </w:r>
      <w:r>
        <w:rPr>
          <w:rFonts w:ascii="Times New Roman" w:hAnsi="Times New Roman" w:cs="Times New Roman"/>
          <w:sz w:val="24"/>
          <w:szCs w:val="24"/>
        </w:rPr>
        <w:t>)</w:t>
      </w:r>
      <w:r w:rsidRPr="00335596">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335596">
        <w:rPr>
          <w:rFonts w:ascii="Times New Roman" w:hAnsi="Times New Roman" w:cs="Times New Roman"/>
          <w:sz w:val="24"/>
          <w:szCs w:val="24"/>
        </w:rPr>
        <w:t xml:space="preserve">germination </w:t>
      </w:r>
      <w:r>
        <w:rPr>
          <w:rFonts w:ascii="Times New Roman" w:hAnsi="Times New Roman" w:cs="Times New Roman"/>
          <w:sz w:val="24"/>
          <w:szCs w:val="24"/>
        </w:rPr>
        <w:t>fraction</w:t>
      </w:r>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B65F17">
        <w:rPr>
          <w:rFonts w:ascii="Times New Roman" w:hAnsi="Times New Roman" w:cs="Times New Roman"/>
          <w:sz w:val="24"/>
          <w:szCs w:val="24"/>
          <w:vertAlign w:val="subscript"/>
        </w:rPr>
        <w:t>[9]</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.271</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.481</w:t>
      </w:r>
      <w:r>
        <w:rPr>
          <w:rFonts w:ascii="Times New Roman" w:hAnsi="Times New Roman" w:cs="Times New Roman"/>
          <w:sz w:val="24"/>
          <w:szCs w:val="24"/>
        </w:rPr>
        <w:t xml:space="preserve">; </w:t>
      </w:r>
      <w:r w:rsidRPr="00335596">
        <w:rPr>
          <w:rFonts w:ascii="Times New Roman" w:hAnsi="Times New Roman" w:cs="Times New Roman"/>
          <w:sz w:val="24"/>
          <w:szCs w:val="24"/>
        </w:rPr>
        <w:t xml:space="preserve">Fig. 3). </w:t>
      </w:r>
    </w:p>
    <w:p w14:paraId="159F18A0" w14:textId="77777777" w:rsidR="00B9068D" w:rsidRPr="00335596" w:rsidRDefault="00B9068D" w:rsidP="00B9068D">
      <w:pPr>
        <w:autoSpaceDE w:val="0"/>
        <w:autoSpaceDN w:val="0"/>
        <w:adjustRightInd w:val="0"/>
        <w:spacing w:after="0" w:line="480" w:lineRule="auto"/>
        <w:rPr>
          <w:rFonts w:ascii="Times New Roman" w:hAnsi="Times New Roman" w:cs="Times New Roman"/>
          <w:sz w:val="24"/>
          <w:szCs w:val="24"/>
        </w:rPr>
      </w:pPr>
      <w:r w:rsidRPr="003416AA">
        <w:rPr>
          <w:rFonts w:ascii="Times New Roman" w:hAnsi="Times New Roman" w:cs="Times New Roman"/>
          <w:noProof/>
          <w:sz w:val="24"/>
          <w:szCs w:val="24"/>
        </w:rPr>
        <w:drawing>
          <wp:inline distT="0" distB="0" distL="0" distR="0" wp14:anchorId="46E9A47C" wp14:editId="0C580D87">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0"/>
                    </a:xfrm>
                    <a:prstGeom prst="rect">
                      <a:avLst/>
                    </a:prstGeom>
                  </pic:spPr>
                </pic:pic>
              </a:graphicData>
            </a:graphic>
          </wp:inline>
        </w:drawing>
      </w:r>
      <w:r w:rsidRPr="003416AA">
        <w:rPr>
          <w:rFonts w:ascii="Times New Roman" w:hAnsi="Times New Roman" w:cs="Times New Roman"/>
          <w:sz w:val="24"/>
          <w:szCs w:val="24"/>
        </w:rPr>
        <w:t xml:space="preserve"> </w:t>
      </w:r>
    </w:p>
    <w:p w14:paraId="13807D35" w14:textId="67A88A87" w:rsidR="00B9068D" w:rsidRPr="00335596" w:rsidRDefault="00B9068D" w:rsidP="00B9068D">
      <w:pPr>
        <w:autoSpaceDE w:val="0"/>
        <w:autoSpaceDN w:val="0"/>
        <w:adjustRightInd w:val="0"/>
        <w:spacing w:after="0" w:line="240" w:lineRule="auto"/>
        <w:rPr>
          <w:rFonts w:ascii="Times New Roman" w:hAnsi="Times New Roman" w:cs="Times New Roman"/>
          <w:sz w:val="20"/>
          <w:szCs w:val="20"/>
        </w:rPr>
      </w:pPr>
      <w:r w:rsidRPr="00335596">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335596">
        <w:rPr>
          <w:rFonts w:ascii="Times New Roman" w:hAnsi="Times New Roman" w:cs="Times New Roman"/>
          <w:b/>
          <w:bCs/>
          <w:sz w:val="20"/>
          <w:szCs w:val="20"/>
        </w:rPr>
        <w:t>:</w:t>
      </w:r>
      <w:r w:rsidRPr="00335596">
        <w:rPr>
          <w:rFonts w:ascii="Times New Roman" w:hAnsi="Times New Roman" w:cs="Times New Roman"/>
          <w:sz w:val="20"/>
          <w:szCs w:val="20"/>
        </w:rPr>
        <w:t xml:space="preserve"> </w:t>
      </w:r>
      <w:r w:rsidRPr="000E747E">
        <w:rPr>
          <w:rFonts w:ascii="Times New Roman" w:hAnsi="Times New Roman" w:cs="Times New Roman"/>
          <w:sz w:val="20"/>
          <w:szCs w:val="20"/>
        </w:rPr>
        <w:t xml:space="preserve">Scatterplots of </w:t>
      </w:r>
      <w:r w:rsidRPr="000E747E">
        <w:rPr>
          <w:rFonts w:ascii="Times New Roman" w:hAnsi="Times New Roman" w:cs="Times New Roman"/>
          <w:color w:val="000000" w:themeColor="text1"/>
          <w:sz w:val="20"/>
          <w:szCs w:val="20"/>
        </w:rPr>
        <w:t>θ</w:t>
      </w:r>
      <w:r w:rsidRPr="000E747E">
        <w:rPr>
          <w:rFonts w:ascii="Times New Roman" w:hAnsi="Times New Roman" w:cs="Times New Roman"/>
          <w:color w:val="000000" w:themeColor="text1"/>
          <w:sz w:val="20"/>
          <w:szCs w:val="20"/>
          <w:vertAlign w:val="subscript"/>
        </w:rPr>
        <w:t xml:space="preserve">H </w:t>
      </w:r>
      <w:r w:rsidRPr="000E747E">
        <w:rPr>
          <w:rFonts w:ascii="Times New Roman" w:hAnsi="Times New Roman" w:cs="Times New Roman"/>
          <w:sz w:val="20"/>
          <w:szCs w:val="20"/>
        </w:rPr>
        <w:t xml:space="preserve">(left), </w:t>
      </w:r>
      <m:oMath>
        <m:acc>
          <m:accPr>
            <m:chr m:val="̅"/>
            <m:ctrlPr>
              <w:rPr>
                <w:rFonts w:ascii="Cambria Math" w:eastAsia="Times New Roman" w:hAnsi="Cambria Math" w:cs="Times New Roman"/>
                <w:color w:val="000000"/>
                <w:sz w:val="20"/>
                <w:szCs w:val="20"/>
              </w:rPr>
            </m:ctrlPr>
          </m:accPr>
          <m:e>
            <m:r>
              <w:rPr>
                <w:rFonts w:ascii="Cambria Math" w:hAnsi="Cambria Math" w:cs="Times New Roman"/>
                <w:color w:val="000000" w:themeColor="text1"/>
                <w:sz w:val="20"/>
                <w:szCs w:val="20"/>
              </w:rPr>
              <m:t>Ѱ</m:t>
            </m:r>
          </m:e>
        </m:acc>
      </m:oMath>
      <w:r w:rsidRPr="000E747E">
        <w:rPr>
          <w:rFonts w:ascii="Times New Roman" w:hAnsi="Times New Roman" w:cs="Times New Roman"/>
          <w:i/>
          <w:color w:val="000000" w:themeColor="text1"/>
          <w:sz w:val="20"/>
          <w:szCs w:val="20"/>
          <w:vertAlign w:val="subscript"/>
        </w:rPr>
        <w:t>b</w:t>
      </w:r>
      <w:r w:rsidRPr="000E747E">
        <w:rPr>
          <w:rFonts w:ascii="Times New Roman" w:hAnsi="Times New Roman" w:cs="Times New Roman"/>
          <w:sz w:val="20"/>
          <w:szCs w:val="20"/>
        </w:rPr>
        <w:t xml:space="preserve"> (center), and </w:t>
      </w:r>
      <w:r>
        <w:rPr>
          <w:rFonts w:ascii="Times New Roman" w:hAnsi="Times New Roman" w:cs="Times New Roman"/>
          <w:sz w:val="20"/>
          <w:szCs w:val="20"/>
        </w:rPr>
        <w:t>g</w:t>
      </w:r>
      <w:r w:rsidRPr="000E747E">
        <w:rPr>
          <w:rFonts w:ascii="Times New Roman" w:hAnsi="Times New Roman" w:cs="Times New Roman"/>
          <w:sz w:val="20"/>
          <w:szCs w:val="20"/>
        </w:rPr>
        <w:t xml:space="preserve">ermination fraction (right) vs. </w:t>
      </w:r>
      <w:r w:rsidR="00B72956">
        <w:rPr>
          <w:rFonts w:ascii="Times New Roman" w:hAnsi="Times New Roman" w:cs="Times New Roman"/>
          <w:sz w:val="20"/>
          <w:szCs w:val="20"/>
        </w:rPr>
        <w:t>m</w:t>
      </w:r>
      <w:r w:rsidRPr="000E747E">
        <w:rPr>
          <w:rFonts w:ascii="Times New Roman" w:hAnsi="Times New Roman" w:cs="Times New Roman"/>
          <w:sz w:val="20"/>
          <w:szCs w:val="20"/>
        </w:rPr>
        <w:t xml:space="preserve">ean </w:t>
      </w:r>
      <w:r w:rsidR="00B72956">
        <w:rPr>
          <w:rFonts w:ascii="Times New Roman" w:hAnsi="Times New Roman" w:cs="Times New Roman"/>
          <w:sz w:val="20"/>
          <w:szCs w:val="20"/>
        </w:rPr>
        <w:t>w</w:t>
      </w:r>
      <w:r w:rsidRPr="000E747E">
        <w:rPr>
          <w:rFonts w:ascii="Times New Roman" w:hAnsi="Times New Roman" w:cs="Times New Roman"/>
          <w:sz w:val="20"/>
          <w:szCs w:val="20"/>
        </w:rPr>
        <w:t xml:space="preserve">inter precipitation </w:t>
      </w:r>
      <w:r w:rsidR="00D23A61">
        <w:rPr>
          <w:rFonts w:ascii="Times New Roman" w:hAnsi="Times New Roman" w:cs="Times New Roman"/>
          <w:sz w:val="20"/>
          <w:szCs w:val="20"/>
        </w:rPr>
        <w:t xml:space="preserve">(upper row) </w:t>
      </w:r>
      <w:r w:rsidRPr="000E747E">
        <w:rPr>
          <w:rFonts w:ascii="Times New Roman" w:hAnsi="Times New Roman" w:cs="Times New Roman"/>
          <w:sz w:val="20"/>
          <w:szCs w:val="20"/>
        </w:rPr>
        <w:t xml:space="preserve">and </w:t>
      </w:r>
      <w:r w:rsidR="00B72956">
        <w:rPr>
          <w:rFonts w:ascii="Times New Roman" w:hAnsi="Times New Roman" w:cs="Times New Roman"/>
          <w:sz w:val="20"/>
          <w:szCs w:val="20"/>
        </w:rPr>
        <w:t>m</w:t>
      </w:r>
      <w:r w:rsidRPr="000E747E">
        <w:rPr>
          <w:rFonts w:ascii="Times New Roman" w:hAnsi="Times New Roman" w:cs="Times New Roman"/>
          <w:sz w:val="20"/>
          <w:szCs w:val="20"/>
        </w:rPr>
        <w:t xml:space="preserve">ean </w:t>
      </w:r>
      <w:r w:rsidR="00B72956">
        <w:rPr>
          <w:rFonts w:ascii="Times New Roman" w:hAnsi="Times New Roman" w:cs="Times New Roman"/>
          <w:sz w:val="20"/>
          <w:szCs w:val="20"/>
        </w:rPr>
        <w:t>s</w:t>
      </w:r>
      <w:r w:rsidRPr="000E747E">
        <w:rPr>
          <w:rFonts w:ascii="Times New Roman" w:hAnsi="Times New Roman" w:cs="Times New Roman"/>
          <w:sz w:val="20"/>
          <w:szCs w:val="20"/>
        </w:rPr>
        <w:t xml:space="preserve">pring precipitation </w:t>
      </w:r>
      <w:r w:rsidR="00D23A61">
        <w:rPr>
          <w:rFonts w:ascii="Times New Roman" w:hAnsi="Times New Roman" w:cs="Times New Roman"/>
          <w:sz w:val="20"/>
          <w:szCs w:val="20"/>
        </w:rPr>
        <w:t xml:space="preserve">(lower row) </w:t>
      </w:r>
      <w:r w:rsidRPr="000E747E">
        <w:rPr>
          <w:rFonts w:ascii="Times New Roman" w:hAnsi="Times New Roman" w:cs="Times New Roman"/>
          <w:sz w:val="20"/>
          <w:szCs w:val="20"/>
        </w:rPr>
        <w:t>for each population. Regression lines show</w:t>
      </w:r>
      <w:r>
        <w:rPr>
          <w:rFonts w:ascii="Times New Roman" w:hAnsi="Times New Roman" w:cs="Times New Roman"/>
          <w:sz w:val="20"/>
          <w:szCs w:val="20"/>
        </w:rPr>
        <w:t xml:space="preserve"> trends, but none is statistically significant.</w:t>
      </w:r>
    </w:p>
    <w:p w14:paraId="43500DE1" w14:textId="77777777" w:rsidR="00B9068D" w:rsidRDefault="00B9068D" w:rsidP="00B9068D">
      <w:pPr>
        <w:autoSpaceDE w:val="0"/>
        <w:autoSpaceDN w:val="0"/>
        <w:adjustRightInd w:val="0"/>
        <w:spacing w:after="0" w:line="480" w:lineRule="auto"/>
        <w:ind w:firstLine="720"/>
        <w:rPr>
          <w:rFonts w:ascii="Times New Roman" w:hAnsi="Times New Roman" w:cs="Times New Roman"/>
          <w:sz w:val="24"/>
          <w:szCs w:val="24"/>
        </w:rPr>
      </w:pPr>
    </w:p>
    <w:p w14:paraId="0BE4377C" w14:textId="69424EC1" w:rsidR="00B9068D" w:rsidRPr="00945C38" w:rsidRDefault="00B9068D" w:rsidP="00B50AF7">
      <w:pPr>
        <w:autoSpaceDE w:val="0"/>
        <w:autoSpaceDN w:val="0"/>
        <w:adjustRightInd w:val="0"/>
        <w:spacing w:line="480" w:lineRule="auto"/>
        <w:ind w:firstLine="720"/>
        <w:rPr>
          <w:rFonts w:ascii="Times New Roman" w:hAnsi="Times New Roman" w:cs="Times New Roman"/>
          <w:sz w:val="24"/>
          <w:szCs w:val="24"/>
        </w:rPr>
      </w:pPr>
      <w:r w:rsidRPr="004B150D">
        <w:rPr>
          <w:rFonts w:ascii="Times New Roman" w:hAnsi="Times New Roman" w:cs="Times New Roman"/>
          <w:sz w:val="24"/>
          <w:szCs w:val="24"/>
        </w:rPr>
        <w:t xml:space="preserve">There was some evidence that variation in spring precipitation affects germination physiology. A negative correlation between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4B150D">
        <w:rPr>
          <w:rFonts w:ascii="Times New Roman" w:hAnsi="Times New Roman" w:cs="Times New Roman"/>
          <w:sz w:val="24"/>
          <w:szCs w:val="24"/>
        </w:rPr>
        <w:t xml:space="preserve"> and the CV of spring precipitation was marginally significant (r</w:t>
      </w:r>
      <w:r w:rsidRPr="004B150D">
        <w:rPr>
          <w:rFonts w:ascii="Times New Roman" w:hAnsi="Times New Roman" w:cs="Times New Roman"/>
          <w:sz w:val="24"/>
          <w:szCs w:val="24"/>
          <w:vertAlign w:val="subscript"/>
        </w:rPr>
        <w:t xml:space="preserve">[8] </w:t>
      </w:r>
      <w:r w:rsidRPr="004B150D">
        <w:rPr>
          <w:rFonts w:ascii="Times New Roman" w:hAnsi="Times New Roman" w:cs="Times New Roman"/>
          <w:sz w:val="24"/>
          <w:szCs w:val="24"/>
        </w:rPr>
        <w:t>= -0.695; p =</w:t>
      </w:r>
      <w:r>
        <w:rPr>
          <w:rFonts w:ascii="Times New Roman" w:hAnsi="Times New Roman" w:cs="Times New Roman"/>
          <w:sz w:val="24"/>
          <w:szCs w:val="24"/>
        </w:rPr>
        <w:t xml:space="preserve"> </w:t>
      </w:r>
      <w:r w:rsidRPr="004B150D">
        <w:rPr>
          <w:rFonts w:ascii="Times New Roman" w:hAnsi="Times New Roman" w:cs="Times New Roman"/>
          <w:sz w:val="24"/>
          <w:szCs w:val="24"/>
        </w:rPr>
        <w:t xml:space="preserve">0.056; Fig. 5). </w:t>
      </w:r>
      <w:r>
        <w:rPr>
          <w:rFonts w:ascii="Times New Roman" w:hAnsi="Times New Roman" w:cs="Times New Roman"/>
          <w:sz w:val="24"/>
          <w:szCs w:val="24"/>
        </w:rPr>
        <w:t xml:space="preserve">The </w:t>
      </w:r>
      <w:r w:rsidRPr="00335596">
        <w:rPr>
          <w:rFonts w:ascii="Times New Roman" w:hAnsi="Times New Roman" w:cs="Times New Roman"/>
          <w:sz w:val="24"/>
          <w:szCs w:val="24"/>
        </w:rPr>
        <w:t xml:space="preserve">CV of </w:t>
      </w:r>
      <w:bookmarkStart w:id="4" w:name="_Hlk47600659"/>
      <w:r>
        <w:rPr>
          <w:rFonts w:ascii="Times New Roman" w:hAnsi="Times New Roman" w:cs="Times New Roman"/>
          <w:sz w:val="24"/>
          <w:szCs w:val="24"/>
        </w:rPr>
        <w:t xml:space="preserve">spring precipitation did not correlate, however, with the other seed germination parameters, </w:t>
      </w:r>
      <m:oMath>
        <m:acc>
          <m:accPr>
            <m:chr m:val="̅"/>
            <m:ctrlPr>
              <w:rPr>
                <w:rFonts w:ascii="Cambria Math" w:eastAsia="Times New Roman" w:hAnsi="Cambria Math" w:cs="Times New Roman"/>
                <w:color w:val="000000"/>
                <w:sz w:val="24"/>
                <w:szCs w:val="24"/>
              </w:rPr>
            </m:ctrlPr>
          </m:accPr>
          <m:e>
            <m:r>
              <w:rPr>
                <w:rFonts w:ascii="Cambria Math" w:hAnsi="Cambria Math" w:cs="Times New Roman"/>
                <w:color w:val="000000" w:themeColor="text1"/>
                <w:sz w:val="24"/>
                <w:szCs w:val="24"/>
              </w:rPr>
              <m:t>Ѱ</m:t>
            </m:r>
          </m:e>
        </m:acc>
      </m:oMath>
      <w:r w:rsidRPr="00335596">
        <w:rPr>
          <w:rFonts w:ascii="Times New Roman" w:hAnsi="Times New Roman" w:cs="Times New Roman"/>
          <w:i/>
          <w:color w:val="000000" w:themeColor="text1"/>
          <w:sz w:val="24"/>
          <w:szCs w:val="24"/>
          <w:vertAlign w:val="subscript"/>
        </w:rPr>
        <w:t>b</w:t>
      </w:r>
      <w:r w:rsidRPr="00335596">
        <w:rPr>
          <w:rFonts w:ascii="Times New Roman" w:hAnsi="Times New Roman" w:cs="Times New Roman"/>
          <w:sz w:val="24"/>
          <w:szCs w:val="24"/>
        </w:rPr>
        <w:t xml:space="preserve"> </w:t>
      </w:r>
      <w:bookmarkEnd w:id="4"/>
      <w:r>
        <w:rPr>
          <w:rFonts w:ascii="Times New Roman" w:hAnsi="Times New Roman" w:cs="Times New Roman"/>
          <w:sz w:val="24"/>
          <w:szCs w:val="24"/>
        </w:rPr>
        <w:t>(</w:t>
      </w:r>
      <w:r w:rsidRPr="00335596">
        <w:rPr>
          <w:rFonts w:ascii="Times New Roman" w:hAnsi="Times New Roman" w:cs="Times New Roman"/>
          <w:i/>
          <w:iCs/>
          <w:sz w:val="24"/>
          <w:szCs w:val="24"/>
        </w:rPr>
        <w:t>r</w:t>
      </w:r>
      <w:r w:rsidRPr="004B150D">
        <w:rPr>
          <w:rFonts w:ascii="Times New Roman" w:hAnsi="Times New Roman" w:cs="Times New Roman"/>
          <w:sz w:val="24"/>
          <w:szCs w:val="24"/>
          <w:vertAlign w:val="subscript"/>
        </w:rPr>
        <w:t>[8]</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.409</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.315</w:t>
      </w:r>
      <w:r>
        <w:rPr>
          <w:rFonts w:ascii="Times New Roman" w:hAnsi="Times New Roman" w:cs="Times New Roman"/>
          <w:sz w:val="24"/>
          <w:szCs w:val="24"/>
        </w:rPr>
        <w:t>)</w:t>
      </w:r>
      <w:r w:rsidRPr="00335596">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335596">
        <w:rPr>
          <w:rFonts w:ascii="Times New Roman" w:hAnsi="Times New Roman" w:cs="Times New Roman"/>
          <w:sz w:val="24"/>
          <w:szCs w:val="24"/>
        </w:rPr>
        <w:t xml:space="preserve">germination </w:t>
      </w:r>
      <w:r w:rsidR="00F95EB1">
        <w:rPr>
          <w:rFonts w:ascii="Times New Roman" w:hAnsi="Times New Roman" w:cs="Times New Roman"/>
          <w:sz w:val="24"/>
          <w:szCs w:val="24"/>
        </w:rPr>
        <w:t>fraction</w:t>
      </w:r>
      <w:r w:rsidRPr="00335596">
        <w:rPr>
          <w:rFonts w:ascii="Times New Roman" w:hAnsi="Times New Roman" w:cs="Times New Roman"/>
          <w:sz w:val="24"/>
          <w:szCs w:val="24"/>
        </w:rPr>
        <w:t xml:space="preserve"> </w:t>
      </w:r>
      <w:r>
        <w:rPr>
          <w:rFonts w:ascii="Times New Roman" w:hAnsi="Times New Roman" w:cs="Times New Roman"/>
          <w:sz w:val="24"/>
          <w:szCs w:val="24"/>
        </w:rPr>
        <w:t>(</w:t>
      </w:r>
      <w:r w:rsidRPr="00335596">
        <w:rPr>
          <w:rFonts w:ascii="Times New Roman" w:hAnsi="Times New Roman" w:cs="Times New Roman"/>
          <w:i/>
          <w:iCs/>
          <w:sz w:val="24"/>
          <w:szCs w:val="24"/>
        </w:rPr>
        <w:t>r</w:t>
      </w:r>
      <w:r w:rsidRPr="004B150D">
        <w:rPr>
          <w:rFonts w:ascii="Times New Roman" w:hAnsi="Times New Roman" w:cs="Times New Roman"/>
          <w:sz w:val="24"/>
          <w:szCs w:val="24"/>
          <w:vertAlign w:val="subscript"/>
        </w:rPr>
        <w:t>[9]</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0.</w:t>
      </w:r>
      <w:r w:rsidRPr="00335596">
        <w:rPr>
          <w:rFonts w:ascii="Times New Roman" w:hAnsi="Times New Roman" w:cs="Times New Roman"/>
          <w:sz w:val="24"/>
          <w:szCs w:val="24"/>
        </w:rPr>
        <w:t>261</w:t>
      </w:r>
      <w:r>
        <w:rPr>
          <w:rFonts w:ascii="Times New Roman" w:hAnsi="Times New Roman" w:cs="Times New Roman"/>
          <w:sz w:val="24"/>
          <w:szCs w:val="24"/>
        </w:rPr>
        <w:t>;</w:t>
      </w:r>
      <w:r w:rsidRPr="0033559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335596">
        <w:rPr>
          <w:rFonts w:ascii="Times New Roman" w:hAnsi="Times New Roman" w:cs="Times New Roman"/>
          <w:sz w:val="24"/>
          <w:szCs w:val="24"/>
        </w:rPr>
        <w:t>=</w:t>
      </w:r>
      <w:r>
        <w:rPr>
          <w:rFonts w:ascii="Times New Roman" w:hAnsi="Times New Roman" w:cs="Times New Roman"/>
          <w:sz w:val="24"/>
          <w:szCs w:val="24"/>
        </w:rPr>
        <w:t xml:space="preserve"> 0</w:t>
      </w:r>
      <w:r w:rsidRPr="00335596">
        <w:rPr>
          <w:rFonts w:ascii="Times New Roman" w:hAnsi="Times New Roman" w:cs="Times New Roman"/>
          <w:sz w:val="24"/>
          <w:szCs w:val="24"/>
        </w:rPr>
        <w:t>.498</w:t>
      </w:r>
      <w:r>
        <w:rPr>
          <w:rFonts w:ascii="Times New Roman" w:hAnsi="Times New Roman" w:cs="Times New Roman"/>
          <w:sz w:val="24"/>
          <w:szCs w:val="24"/>
        </w:rPr>
        <w:t xml:space="preserve">; </w:t>
      </w:r>
      <w:r w:rsidRPr="00335596">
        <w:rPr>
          <w:rFonts w:ascii="Times New Roman" w:hAnsi="Times New Roman" w:cs="Times New Roman"/>
          <w:sz w:val="24"/>
          <w:szCs w:val="24"/>
        </w:rPr>
        <w:t xml:space="preserve">Fig. </w:t>
      </w:r>
      <w:r>
        <w:rPr>
          <w:rFonts w:ascii="Times New Roman" w:hAnsi="Times New Roman" w:cs="Times New Roman"/>
          <w:sz w:val="24"/>
          <w:szCs w:val="24"/>
        </w:rPr>
        <w:t>5</w:t>
      </w:r>
      <w:r w:rsidRPr="00335596">
        <w:rPr>
          <w:rFonts w:ascii="Times New Roman" w:hAnsi="Times New Roman" w:cs="Times New Roman"/>
          <w:sz w:val="24"/>
          <w:szCs w:val="24"/>
        </w:rPr>
        <w:t xml:space="preserve">). </w:t>
      </w:r>
    </w:p>
    <w:p w14:paraId="4D3138BC" w14:textId="77777777" w:rsidR="00B9068D" w:rsidRPr="00335596" w:rsidRDefault="00B9068D" w:rsidP="00B9068D">
      <w:pPr>
        <w:autoSpaceDE w:val="0"/>
        <w:autoSpaceDN w:val="0"/>
        <w:adjustRightInd w:val="0"/>
        <w:spacing w:after="0" w:line="240" w:lineRule="auto"/>
        <w:rPr>
          <w:rFonts w:ascii="Times New Roman" w:hAnsi="Times New Roman" w:cs="Times New Roman"/>
          <w:sz w:val="20"/>
          <w:szCs w:val="20"/>
        </w:rPr>
      </w:pPr>
      <w:r w:rsidRPr="00680F93">
        <w:rPr>
          <w:rFonts w:ascii="Times New Roman" w:hAnsi="Times New Roman" w:cs="Times New Roman"/>
          <w:noProof/>
          <w:sz w:val="20"/>
          <w:szCs w:val="20"/>
        </w:rPr>
        <w:drawing>
          <wp:inline distT="0" distB="0" distL="0" distR="0" wp14:anchorId="290BBDC6" wp14:editId="427C2494">
            <wp:extent cx="59436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1200"/>
                    </a:xfrm>
                    <a:prstGeom prst="rect">
                      <a:avLst/>
                    </a:prstGeom>
                  </pic:spPr>
                </pic:pic>
              </a:graphicData>
            </a:graphic>
          </wp:inline>
        </w:drawing>
      </w:r>
    </w:p>
    <w:p w14:paraId="05E31797" w14:textId="77777777" w:rsidR="00B50AF7" w:rsidRDefault="00B50AF7" w:rsidP="00B50AF7">
      <w:pPr>
        <w:spacing w:after="0"/>
        <w:rPr>
          <w:rFonts w:ascii="Times New Roman" w:hAnsi="Times New Roman" w:cs="Times New Roman"/>
          <w:b/>
          <w:bCs/>
          <w:sz w:val="20"/>
          <w:szCs w:val="20"/>
        </w:rPr>
      </w:pPr>
    </w:p>
    <w:p w14:paraId="745A4FF9" w14:textId="780228C5" w:rsidR="00B9068D" w:rsidRPr="004B150D" w:rsidRDefault="00B9068D" w:rsidP="00B9068D">
      <w:pPr>
        <w:rPr>
          <w:rFonts w:ascii="Times New Roman" w:hAnsi="Times New Roman" w:cs="Times New Roman"/>
          <w:sz w:val="20"/>
          <w:szCs w:val="20"/>
        </w:rPr>
      </w:pPr>
      <w:r w:rsidRPr="004B150D">
        <w:rPr>
          <w:rFonts w:ascii="Times New Roman" w:hAnsi="Times New Roman" w:cs="Times New Roman"/>
          <w:b/>
          <w:bCs/>
          <w:sz w:val="20"/>
          <w:szCs w:val="20"/>
        </w:rPr>
        <w:t>Figure 5:</w:t>
      </w:r>
      <w:r w:rsidRPr="004B150D">
        <w:rPr>
          <w:rFonts w:ascii="Times New Roman" w:hAnsi="Times New Roman" w:cs="Times New Roman"/>
          <w:sz w:val="20"/>
          <w:szCs w:val="20"/>
        </w:rPr>
        <w:t xml:space="preserve"> Scatterplot of </w:t>
      </w:r>
      <m:oMath>
        <m:sSub>
          <m:sSubPr>
            <m:ctrlPr>
              <w:rPr>
                <w:rFonts w:ascii="Cambria Math" w:hAnsi="Cambria Math" w:cs="Times New Roman"/>
                <w:iCs/>
                <w:sz w:val="20"/>
                <w:szCs w:val="20"/>
                <w:shd w:val="clear" w:color="auto" w:fill="FFFFFF"/>
              </w:rPr>
            </m:ctrlPr>
          </m:sSubPr>
          <m:e>
            <m:r>
              <m:rPr>
                <m:sty m:val="p"/>
              </m:rPr>
              <w:rPr>
                <w:rFonts w:ascii="Cambria Math" w:hAnsi="Cambria Math" w:cs="Times New Roman"/>
                <w:sz w:val="20"/>
                <w:szCs w:val="20"/>
                <w:shd w:val="clear" w:color="auto" w:fill="FFFFFF"/>
              </w:rPr>
              <m:t>θ</m:t>
            </m:r>
          </m:e>
          <m:sub>
            <m:r>
              <m:rPr>
                <m:sty m:val="p"/>
              </m:rPr>
              <w:rPr>
                <w:rFonts w:ascii="Cambria Math" w:hAnsi="Cambria Math" w:cs="Times New Roman"/>
                <w:sz w:val="20"/>
                <w:szCs w:val="20"/>
                <w:shd w:val="clear" w:color="auto" w:fill="FFFFFF"/>
              </w:rPr>
              <m:t>H</m:t>
            </m:r>
          </m:sub>
        </m:sSub>
      </m:oMath>
      <w:r w:rsidRPr="004B150D">
        <w:rPr>
          <w:rFonts w:ascii="Times New Roman" w:hAnsi="Times New Roman" w:cs="Times New Roman"/>
          <w:color w:val="000000" w:themeColor="text1"/>
          <w:sz w:val="20"/>
          <w:szCs w:val="20"/>
          <w:vertAlign w:val="subscript"/>
        </w:rPr>
        <w:t xml:space="preserve"> </w:t>
      </w:r>
      <w:r w:rsidRPr="004B150D">
        <w:rPr>
          <w:rFonts w:ascii="Times New Roman" w:hAnsi="Times New Roman" w:cs="Times New Roman"/>
          <w:sz w:val="20"/>
          <w:szCs w:val="20"/>
        </w:rPr>
        <w:t xml:space="preserve">(left), </w:t>
      </w:r>
      <m:oMath>
        <m:acc>
          <m:accPr>
            <m:chr m:val="̅"/>
            <m:ctrlPr>
              <w:rPr>
                <w:rFonts w:ascii="Cambria Math" w:eastAsia="Times New Roman" w:hAnsi="Cambria Math" w:cs="Times New Roman"/>
                <w:color w:val="000000"/>
                <w:sz w:val="20"/>
                <w:szCs w:val="20"/>
              </w:rPr>
            </m:ctrlPr>
          </m:accPr>
          <m:e>
            <m:r>
              <w:rPr>
                <w:rFonts w:ascii="Cambria Math" w:hAnsi="Cambria Math" w:cs="Times New Roman"/>
                <w:color w:val="000000" w:themeColor="text1"/>
                <w:sz w:val="20"/>
                <w:szCs w:val="20"/>
              </w:rPr>
              <m:t>Ѱ</m:t>
            </m:r>
          </m:e>
        </m:acc>
      </m:oMath>
      <w:r w:rsidRPr="004B150D">
        <w:rPr>
          <w:rFonts w:ascii="Times New Roman" w:hAnsi="Times New Roman" w:cs="Times New Roman"/>
          <w:i/>
          <w:color w:val="000000" w:themeColor="text1"/>
          <w:sz w:val="20"/>
          <w:szCs w:val="20"/>
          <w:vertAlign w:val="subscript"/>
        </w:rPr>
        <w:t>b</w:t>
      </w:r>
      <w:r w:rsidRPr="004B150D">
        <w:rPr>
          <w:rFonts w:ascii="Times New Roman" w:hAnsi="Times New Roman" w:cs="Times New Roman"/>
          <w:sz w:val="20"/>
          <w:szCs w:val="20"/>
        </w:rPr>
        <w:t xml:space="preserve"> (center), and </w:t>
      </w:r>
      <w:r>
        <w:rPr>
          <w:rFonts w:ascii="Times New Roman" w:hAnsi="Times New Roman" w:cs="Times New Roman"/>
          <w:sz w:val="20"/>
          <w:szCs w:val="20"/>
        </w:rPr>
        <w:t>g</w:t>
      </w:r>
      <w:r w:rsidRPr="004B150D">
        <w:rPr>
          <w:rFonts w:ascii="Times New Roman" w:hAnsi="Times New Roman" w:cs="Times New Roman"/>
          <w:sz w:val="20"/>
          <w:szCs w:val="20"/>
        </w:rPr>
        <w:t xml:space="preserve">ermination fraction (right) vs. </w:t>
      </w:r>
      <w:r>
        <w:rPr>
          <w:rFonts w:ascii="Times New Roman" w:hAnsi="Times New Roman" w:cs="Times New Roman"/>
          <w:sz w:val="20"/>
          <w:szCs w:val="20"/>
        </w:rPr>
        <w:t>c</w:t>
      </w:r>
      <w:r w:rsidRPr="004B150D">
        <w:rPr>
          <w:rFonts w:ascii="Times New Roman" w:hAnsi="Times New Roman" w:cs="Times New Roman"/>
          <w:sz w:val="20"/>
          <w:szCs w:val="20"/>
        </w:rPr>
        <w:t xml:space="preserve">oefficient of variation in spring </w:t>
      </w:r>
      <w:r>
        <w:rPr>
          <w:rFonts w:ascii="Times New Roman" w:hAnsi="Times New Roman" w:cs="Times New Roman"/>
          <w:sz w:val="20"/>
          <w:szCs w:val="20"/>
        </w:rPr>
        <w:t>precipitation</w:t>
      </w:r>
      <w:r w:rsidRPr="004B150D">
        <w:rPr>
          <w:rFonts w:ascii="Times New Roman" w:hAnsi="Times New Roman" w:cs="Times New Roman"/>
          <w:sz w:val="20"/>
          <w:szCs w:val="20"/>
        </w:rPr>
        <w:t xml:space="preserve">. </w:t>
      </w:r>
      <w:r>
        <w:rPr>
          <w:rFonts w:ascii="Times New Roman" w:hAnsi="Times New Roman" w:cs="Times New Roman"/>
          <w:sz w:val="20"/>
          <w:szCs w:val="20"/>
        </w:rPr>
        <w:t>The regression line at left is marginally significant (p = 0.056); the others are not.</w:t>
      </w:r>
    </w:p>
    <w:p w14:paraId="47BAEED4" w14:textId="77777777" w:rsidR="00B9068D" w:rsidRDefault="00B9068D" w:rsidP="00B9068D">
      <w:pPr>
        <w:autoSpaceDE w:val="0"/>
        <w:autoSpaceDN w:val="0"/>
        <w:adjustRightInd w:val="0"/>
        <w:spacing w:after="0" w:line="480" w:lineRule="auto"/>
        <w:rPr>
          <w:rFonts w:ascii="Times New Roman" w:hAnsi="Times New Roman" w:cs="Times New Roman"/>
          <w:sz w:val="20"/>
          <w:szCs w:val="20"/>
        </w:rPr>
      </w:pPr>
    </w:p>
    <w:p w14:paraId="69692017" w14:textId="69EABDEE" w:rsidR="00B9068D" w:rsidRPr="00335596" w:rsidRDefault="00B9068D" w:rsidP="00B9068D">
      <w:pPr>
        <w:autoSpaceDE w:val="0"/>
        <w:autoSpaceDN w:val="0"/>
        <w:adjustRightInd w:val="0"/>
        <w:spacing w:after="0" w:line="480" w:lineRule="auto"/>
        <w:ind w:firstLine="720"/>
        <w:rPr>
          <w:rFonts w:ascii="Times New Roman" w:hAnsi="Times New Roman" w:cs="Times New Roman"/>
          <w:sz w:val="24"/>
          <w:szCs w:val="24"/>
        </w:rPr>
      </w:pPr>
      <w:r w:rsidRPr="00335596">
        <w:rPr>
          <w:rFonts w:ascii="Times New Roman" w:hAnsi="Times New Roman" w:cs="Times New Roman"/>
          <w:sz w:val="24"/>
          <w:szCs w:val="24"/>
        </w:rPr>
        <w:t xml:space="preserve">Finally, </w:t>
      </w:r>
      <w:r>
        <w:rPr>
          <w:rFonts w:ascii="Times New Roman" w:hAnsi="Times New Roman" w:cs="Times New Roman"/>
          <w:sz w:val="24"/>
          <w:szCs w:val="24"/>
        </w:rPr>
        <w:t xml:space="preserve">there were hints that germination physiology correlates with variation in demography. </w:t>
      </w:r>
      <w:r w:rsidRPr="004B150D">
        <w:rPr>
          <w:rFonts w:ascii="Times New Roman" w:hAnsi="Times New Roman" w:cs="Times New Roman"/>
          <w:sz w:val="24"/>
          <w:szCs w:val="24"/>
        </w:rPr>
        <w:t xml:space="preserve">Populations that have had recent reproductive failures had longer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4B150D">
        <w:rPr>
          <w:rFonts w:ascii="Times New Roman" w:hAnsi="Times New Roman" w:cs="Times New Roman"/>
          <w:sz w:val="24"/>
          <w:szCs w:val="24"/>
        </w:rPr>
        <w:t xml:space="preserve">, higher </w:t>
      </w:r>
      <m:oMath>
        <m:sSub>
          <m:sSubPr>
            <m:ctrlPr>
              <w:rPr>
                <w:rFonts w:ascii="Cambria Math" w:hAnsi="Cambria Math" w:cs="Times New Roman"/>
                <w:i/>
                <w:sz w:val="24"/>
                <w:szCs w:val="24"/>
                <w:vertAlign w:val="subscript"/>
              </w:rPr>
            </m:ctrlPr>
          </m:sSubPr>
          <m:e>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e>
          <m:sub>
            <m:r>
              <w:rPr>
                <w:rFonts w:ascii="Cambria Math" w:hAnsi="Cambria Math" w:cs="Times New Roman"/>
                <w:sz w:val="24"/>
                <w:szCs w:val="24"/>
                <w:vertAlign w:val="subscript"/>
              </w:rPr>
              <m:t>b</m:t>
            </m:r>
          </m:sub>
        </m:sSub>
      </m:oMath>
      <w:r w:rsidRPr="004B150D">
        <w:rPr>
          <w:rFonts w:ascii="Times New Roman" w:hAnsi="Times New Roman" w:cs="Times New Roman"/>
          <w:sz w:val="24"/>
          <w:szCs w:val="24"/>
        </w:rPr>
        <w:t xml:space="preserve">, </w:t>
      </w:r>
      <w:r w:rsidRPr="00C33FC3">
        <w:rPr>
          <w:rFonts w:ascii="Times New Roman" w:hAnsi="Times New Roman" w:cs="Times New Roman"/>
          <w:sz w:val="24"/>
          <w:szCs w:val="24"/>
        </w:rPr>
        <w:t>and lower germination fractions, on average (Fig. 6). Relationships between reproductive failure and the former two variables are suggestive but equivocal, as there is some overlap between the groups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C33FC3">
        <w:rPr>
          <w:rFonts w:ascii="Times New Roman" w:hAnsi="Times New Roman" w:cs="Times New Roman"/>
          <w:sz w:val="24"/>
          <w:szCs w:val="24"/>
        </w:rPr>
        <w:t>: t</w:t>
      </w:r>
      <w:r w:rsidRPr="00C33FC3">
        <w:rPr>
          <w:rFonts w:ascii="Times New Roman" w:hAnsi="Times New Roman" w:cs="Times New Roman"/>
          <w:sz w:val="24"/>
          <w:szCs w:val="24"/>
          <w:vertAlign w:val="subscript"/>
        </w:rPr>
        <w:t>[5]</w:t>
      </w:r>
      <w:r w:rsidRPr="00C33FC3">
        <w:rPr>
          <w:rFonts w:ascii="Times New Roman" w:hAnsi="Times New Roman" w:cs="Times New Roman"/>
          <w:sz w:val="24"/>
          <w:szCs w:val="24"/>
        </w:rPr>
        <w:t xml:space="preserve"> = -1.62; p = 0.165; </w:t>
      </w:r>
      <m:oMath>
        <m:sSub>
          <m:sSubPr>
            <m:ctrlPr>
              <w:rPr>
                <w:rFonts w:ascii="Cambria Math" w:hAnsi="Cambria Math" w:cs="Times New Roman"/>
                <w:i/>
                <w:sz w:val="24"/>
                <w:szCs w:val="24"/>
                <w:vertAlign w:val="subscript"/>
              </w:rPr>
            </m:ctrlPr>
          </m:sSubPr>
          <m:e>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e>
          <m:sub>
            <m:r>
              <w:rPr>
                <w:rFonts w:ascii="Cambria Math" w:hAnsi="Cambria Math" w:cs="Times New Roman"/>
                <w:sz w:val="24"/>
                <w:szCs w:val="24"/>
                <w:vertAlign w:val="subscript"/>
              </w:rPr>
              <m:t>b</m:t>
            </m:r>
          </m:sub>
        </m:sSub>
      </m:oMath>
      <w:r w:rsidRPr="00C33FC3">
        <w:rPr>
          <w:rFonts w:ascii="Times New Roman" w:hAnsi="Times New Roman" w:cs="Times New Roman"/>
          <w:sz w:val="24"/>
          <w:szCs w:val="24"/>
        </w:rPr>
        <w:t>: t</w:t>
      </w:r>
      <w:r w:rsidRPr="00C33FC3">
        <w:rPr>
          <w:rFonts w:ascii="Times New Roman" w:hAnsi="Times New Roman" w:cs="Times New Roman"/>
          <w:sz w:val="24"/>
          <w:szCs w:val="24"/>
          <w:vertAlign w:val="subscript"/>
        </w:rPr>
        <w:t>[5]</w:t>
      </w:r>
      <w:r w:rsidRPr="00C33FC3">
        <w:rPr>
          <w:rFonts w:ascii="Times New Roman" w:hAnsi="Times New Roman" w:cs="Times New Roman"/>
          <w:sz w:val="24"/>
          <w:szCs w:val="24"/>
        </w:rPr>
        <w:t xml:space="preserve"> = -1.62;</w:t>
      </w:r>
      <w:r w:rsidRPr="000E747E">
        <w:rPr>
          <w:rFonts w:ascii="Times New Roman" w:hAnsi="Times New Roman" w:cs="Times New Roman"/>
          <w:sz w:val="24"/>
          <w:szCs w:val="24"/>
        </w:rPr>
        <w:t xml:space="preserve"> p = 0.159</w:t>
      </w:r>
      <w:r>
        <w:rPr>
          <w:rFonts w:ascii="Times New Roman" w:hAnsi="Times New Roman" w:cs="Times New Roman"/>
          <w:sz w:val="24"/>
          <w:szCs w:val="24"/>
        </w:rPr>
        <w:t xml:space="preserve">). The </w:t>
      </w:r>
      <w:r w:rsidRPr="000E747E">
        <w:rPr>
          <w:rFonts w:ascii="Times New Roman" w:hAnsi="Times New Roman" w:cs="Times New Roman"/>
          <w:sz w:val="24"/>
          <w:szCs w:val="24"/>
        </w:rPr>
        <w:t>comparison analysis of germination fraction depends on whether the outlying Squirrel Mountain population is included. Wit</w:t>
      </w:r>
      <w:r>
        <w:rPr>
          <w:rFonts w:ascii="Times New Roman" w:hAnsi="Times New Roman" w:cs="Times New Roman"/>
          <w:sz w:val="24"/>
          <w:szCs w:val="24"/>
        </w:rPr>
        <w:t xml:space="preserve">h </w:t>
      </w:r>
      <w:r w:rsidRPr="000E747E">
        <w:rPr>
          <w:rFonts w:ascii="Times New Roman" w:hAnsi="Times New Roman" w:cs="Times New Roman"/>
          <w:sz w:val="24"/>
          <w:szCs w:val="24"/>
        </w:rPr>
        <w:t>that population it appears that germination fraction and reproductive fail</w:t>
      </w:r>
      <w:r>
        <w:rPr>
          <w:rFonts w:ascii="Times New Roman" w:hAnsi="Times New Roman" w:cs="Times New Roman"/>
          <w:sz w:val="24"/>
          <w:szCs w:val="24"/>
        </w:rPr>
        <w:t>u</w:t>
      </w:r>
      <w:r w:rsidRPr="000E747E">
        <w:rPr>
          <w:rFonts w:ascii="Times New Roman" w:hAnsi="Times New Roman" w:cs="Times New Roman"/>
          <w:sz w:val="24"/>
          <w:szCs w:val="24"/>
        </w:rPr>
        <w:t>re are independent (t</w:t>
      </w:r>
      <w:r w:rsidRPr="00356FF4">
        <w:rPr>
          <w:rFonts w:ascii="Times New Roman" w:hAnsi="Times New Roman" w:cs="Times New Roman"/>
          <w:sz w:val="24"/>
          <w:szCs w:val="24"/>
          <w:vertAlign w:val="subscript"/>
        </w:rPr>
        <w:t>[5]</w:t>
      </w:r>
      <w:r w:rsidRPr="000E747E">
        <w:rPr>
          <w:rFonts w:ascii="Times New Roman" w:hAnsi="Times New Roman" w:cs="Times New Roman"/>
          <w:sz w:val="24"/>
          <w:szCs w:val="24"/>
        </w:rPr>
        <w:t xml:space="preserve"> = 0.66; p = 0.547). </w:t>
      </w:r>
      <w:r>
        <w:rPr>
          <w:rFonts w:ascii="Times New Roman" w:hAnsi="Times New Roman" w:cs="Times New Roman"/>
          <w:sz w:val="24"/>
          <w:szCs w:val="24"/>
        </w:rPr>
        <w:t>Without</w:t>
      </w:r>
      <w:r w:rsidRPr="000E747E">
        <w:rPr>
          <w:rFonts w:ascii="Times New Roman" w:hAnsi="Times New Roman" w:cs="Times New Roman"/>
          <w:sz w:val="24"/>
          <w:szCs w:val="24"/>
        </w:rPr>
        <w:t xml:space="preserve"> Squirrel Mountain, the germination fractions of the two sets of populations </w:t>
      </w:r>
      <w:r>
        <w:rPr>
          <w:rFonts w:ascii="Times New Roman" w:hAnsi="Times New Roman" w:cs="Times New Roman"/>
          <w:sz w:val="24"/>
          <w:szCs w:val="24"/>
        </w:rPr>
        <w:t xml:space="preserve">do not </w:t>
      </w:r>
      <w:r w:rsidRPr="000E747E">
        <w:rPr>
          <w:rFonts w:ascii="Times New Roman" w:hAnsi="Times New Roman" w:cs="Times New Roman"/>
          <w:sz w:val="24"/>
          <w:szCs w:val="24"/>
        </w:rPr>
        <w:t xml:space="preserve">overlap at all, with lower germination fractions in those populations that had experienced reproductive failure </w:t>
      </w:r>
      <w:r>
        <w:rPr>
          <w:rFonts w:ascii="Times New Roman" w:hAnsi="Times New Roman" w:cs="Times New Roman"/>
          <w:sz w:val="24"/>
          <w:szCs w:val="24"/>
        </w:rPr>
        <w:t>(</w:t>
      </w:r>
      <w:r w:rsidRPr="000E747E">
        <w:rPr>
          <w:rFonts w:ascii="Times New Roman" w:hAnsi="Times New Roman" w:cs="Times New Roman"/>
          <w:sz w:val="24"/>
          <w:szCs w:val="24"/>
        </w:rPr>
        <w:t>t</w:t>
      </w:r>
      <w:r w:rsidRPr="00356FF4">
        <w:rPr>
          <w:rFonts w:ascii="Times New Roman" w:hAnsi="Times New Roman" w:cs="Times New Roman"/>
          <w:sz w:val="24"/>
          <w:szCs w:val="24"/>
          <w:vertAlign w:val="subscript"/>
        </w:rPr>
        <w:t>[5]</w:t>
      </w:r>
      <w:r w:rsidRPr="000E747E">
        <w:rPr>
          <w:rFonts w:ascii="Times New Roman" w:hAnsi="Times New Roman" w:cs="Times New Roman"/>
          <w:sz w:val="24"/>
          <w:szCs w:val="24"/>
        </w:rPr>
        <w:t xml:space="preserve"> = 5.38; p = 0.006)</w:t>
      </w:r>
      <w:r>
        <w:rPr>
          <w:rFonts w:ascii="Times New Roman" w:hAnsi="Times New Roman" w:cs="Times New Roman"/>
          <w:sz w:val="24"/>
          <w:szCs w:val="24"/>
        </w:rPr>
        <w:t>.</w:t>
      </w:r>
    </w:p>
    <w:p w14:paraId="010113D6" w14:textId="77777777" w:rsidR="00B9068D" w:rsidRPr="00335596" w:rsidRDefault="00B9068D" w:rsidP="00B9068D">
      <w:pPr>
        <w:autoSpaceDE w:val="0"/>
        <w:autoSpaceDN w:val="0"/>
        <w:adjustRightInd w:val="0"/>
        <w:spacing w:after="0" w:line="240" w:lineRule="auto"/>
        <w:rPr>
          <w:rFonts w:ascii="Times New Roman" w:hAnsi="Times New Roman" w:cs="Times New Roman"/>
          <w:noProof/>
          <w:sz w:val="20"/>
          <w:szCs w:val="20"/>
        </w:rPr>
      </w:pPr>
    </w:p>
    <w:p w14:paraId="2162A76D" w14:textId="77777777" w:rsidR="00B9068D" w:rsidRPr="00335596" w:rsidRDefault="00B9068D" w:rsidP="00B9068D">
      <w:pPr>
        <w:autoSpaceDE w:val="0"/>
        <w:autoSpaceDN w:val="0"/>
        <w:adjustRightInd w:val="0"/>
        <w:spacing w:after="0" w:line="240" w:lineRule="auto"/>
        <w:rPr>
          <w:rFonts w:ascii="Times New Roman" w:hAnsi="Times New Roman" w:cs="Times New Roman"/>
          <w:sz w:val="20"/>
          <w:szCs w:val="20"/>
        </w:rPr>
      </w:pPr>
      <w:r w:rsidRPr="00933EC7">
        <w:rPr>
          <w:rFonts w:ascii="Times New Roman" w:hAnsi="Times New Roman" w:cs="Times New Roman"/>
          <w:noProof/>
          <w:sz w:val="20"/>
          <w:szCs w:val="20"/>
        </w:rPr>
        <w:drawing>
          <wp:inline distT="0" distB="0" distL="0" distR="0" wp14:anchorId="2F941ED4" wp14:editId="606F756B">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14:paraId="60BDBA4B" w14:textId="77777777" w:rsidR="00B9068D" w:rsidRPr="004B150D" w:rsidRDefault="00B9068D" w:rsidP="00B50AF7">
      <w:pPr>
        <w:autoSpaceDE w:val="0"/>
        <w:autoSpaceDN w:val="0"/>
        <w:adjustRightInd w:val="0"/>
        <w:spacing w:before="240" w:after="0" w:line="240" w:lineRule="auto"/>
        <w:rPr>
          <w:rFonts w:ascii="Times New Roman" w:hAnsi="Times New Roman" w:cs="Times New Roman"/>
          <w:noProof/>
          <w:sz w:val="20"/>
          <w:szCs w:val="20"/>
        </w:rPr>
      </w:pPr>
      <w:r w:rsidRPr="00335596">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335596">
        <w:rPr>
          <w:rFonts w:ascii="Times New Roman" w:hAnsi="Times New Roman" w:cs="Times New Roman"/>
          <w:b/>
          <w:bCs/>
          <w:sz w:val="20"/>
          <w:szCs w:val="20"/>
        </w:rPr>
        <w:t>:</w:t>
      </w:r>
      <w:r w:rsidRPr="00335596">
        <w:rPr>
          <w:rFonts w:ascii="Times New Roman" w:hAnsi="Times New Roman" w:cs="Times New Roman"/>
          <w:sz w:val="20"/>
          <w:szCs w:val="20"/>
        </w:rPr>
        <w:t xml:space="preserve"> Individual </w:t>
      </w:r>
      <w:r>
        <w:rPr>
          <w:rFonts w:ascii="Times New Roman" w:hAnsi="Times New Roman" w:cs="Times New Roman"/>
          <w:sz w:val="20"/>
          <w:szCs w:val="20"/>
        </w:rPr>
        <w:t>v</w:t>
      </w:r>
      <w:r w:rsidRPr="004B150D">
        <w:rPr>
          <w:rFonts w:ascii="Times New Roman" w:hAnsi="Times New Roman" w:cs="Times New Roman"/>
          <w:sz w:val="20"/>
          <w:szCs w:val="20"/>
        </w:rPr>
        <w:t>alue plot</w:t>
      </w:r>
      <w:r>
        <w:rPr>
          <w:rFonts w:ascii="Times New Roman" w:hAnsi="Times New Roman" w:cs="Times New Roman"/>
          <w:sz w:val="20"/>
          <w:szCs w:val="20"/>
        </w:rPr>
        <w:t>s</w:t>
      </w:r>
      <w:r w:rsidRPr="004B150D">
        <w:rPr>
          <w:rFonts w:ascii="Times New Roman" w:hAnsi="Times New Roman" w:cs="Times New Roman"/>
          <w:sz w:val="20"/>
          <w:szCs w:val="20"/>
        </w:rPr>
        <w:t xml:space="preserve"> o</w:t>
      </w:r>
      <w:r w:rsidRPr="000E747E">
        <w:rPr>
          <w:rFonts w:ascii="Times New Roman" w:hAnsi="Times New Roman" w:cs="Times New Roman"/>
          <w:sz w:val="20"/>
          <w:szCs w:val="20"/>
        </w:rPr>
        <w:t xml:space="preserve">f </w:t>
      </w:r>
      <m:oMath>
        <m:sSub>
          <m:sSubPr>
            <m:ctrlPr>
              <w:rPr>
                <w:rFonts w:ascii="Cambria Math" w:hAnsi="Cambria Math" w:cs="Times New Roman"/>
                <w:iCs/>
                <w:sz w:val="20"/>
                <w:szCs w:val="20"/>
                <w:shd w:val="clear" w:color="auto" w:fill="FFFFFF"/>
              </w:rPr>
            </m:ctrlPr>
          </m:sSubPr>
          <m:e>
            <m:r>
              <m:rPr>
                <m:sty m:val="p"/>
              </m:rPr>
              <w:rPr>
                <w:rFonts w:ascii="Cambria Math" w:hAnsi="Cambria Math" w:cs="Times New Roman"/>
                <w:sz w:val="20"/>
                <w:szCs w:val="20"/>
                <w:shd w:val="clear" w:color="auto" w:fill="FFFFFF"/>
              </w:rPr>
              <m:t>θ</m:t>
            </m:r>
          </m:e>
          <m:sub>
            <m:r>
              <m:rPr>
                <m:sty m:val="p"/>
              </m:rPr>
              <w:rPr>
                <w:rFonts w:ascii="Cambria Math" w:hAnsi="Cambria Math" w:cs="Times New Roman"/>
                <w:sz w:val="20"/>
                <w:szCs w:val="20"/>
                <w:shd w:val="clear" w:color="auto" w:fill="FFFFFF"/>
              </w:rPr>
              <m:t>H</m:t>
            </m:r>
          </m:sub>
        </m:sSub>
      </m:oMath>
      <w:r w:rsidRPr="000E747E">
        <w:rPr>
          <w:rFonts w:ascii="Times New Roman" w:hAnsi="Times New Roman" w:cs="Times New Roman"/>
          <w:sz w:val="20"/>
          <w:szCs w:val="20"/>
        </w:rPr>
        <w:t xml:space="preserve"> </w:t>
      </w:r>
      <w:r w:rsidRPr="004B150D">
        <w:rPr>
          <w:rFonts w:ascii="Times New Roman" w:hAnsi="Times New Roman" w:cs="Times New Roman"/>
          <w:sz w:val="20"/>
          <w:szCs w:val="20"/>
        </w:rPr>
        <w:t xml:space="preserve">(left), </w:t>
      </w:r>
      <m:oMath>
        <m:acc>
          <m:accPr>
            <m:chr m:val="̅"/>
            <m:ctrlPr>
              <w:rPr>
                <w:rFonts w:ascii="Cambria Math" w:eastAsia="Times New Roman" w:hAnsi="Cambria Math" w:cs="Times New Roman"/>
                <w:color w:val="000000"/>
                <w:sz w:val="20"/>
                <w:szCs w:val="20"/>
              </w:rPr>
            </m:ctrlPr>
          </m:accPr>
          <m:e>
            <m:r>
              <w:rPr>
                <w:rFonts w:ascii="Cambria Math" w:hAnsi="Cambria Math" w:cs="Times New Roman"/>
                <w:color w:val="000000" w:themeColor="text1"/>
                <w:sz w:val="20"/>
                <w:szCs w:val="20"/>
              </w:rPr>
              <m:t>Ѱ</m:t>
            </m:r>
          </m:e>
        </m:acc>
      </m:oMath>
      <w:r w:rsidRPr="004B150D">
        <w:rPr>
          <w:rFonts w:ascii="Times New Roman" w:hAnsi="Times New Roman" w:cs="Times New Roman"/>
          <w:i/>
          <w:color w:val="000000" w:themeColor="text1"/>
          <w:sz w:val="20"/>
          <w:szCs w:val="20"/>
          <w:vertAlign w:val="subscript"/>
        </w:rPr>
        <w:t>b</w:t>
      </w:r>
      <w:r w:rsidRPr="004B150D">
        <w:rPr>
          <w:rFonts w:ascii="Times New Roman" w:hAnsi="Times New Roman" w:cs="Times New Roman"/>
          <w:sz w:val="20"/>
          <w:szCs w:val="20"/>
        </w:rPr>
        <w:t xml:space="preserve"> (center), and </w:t>
      </w:r>
      <w:r>
        <w:rPr>
          <w:rFonts w:ascii="Times New Roman" w:hAnsi="Times New Roman" w:cs="Times New Roman"/>
          <w:sz w:val="20"/>
          <w:szCs w:val="20"/>
        </w:rPr>
        <w:t>g</w:t>
      </w:r>
      <w:r w:rsidRPr="004B150D">
        <w:rPr>
          <w:rFonts w:ascii="Times New Roman" w:hAnsi="Times New Roman" w:cs="Times New Roman"/>
          <w:sz w:val="20"/>
          <w:szCs w:val="20"/>
        </w:rPr>
        <w:t xml:space="preserve">ermination fraction (right) in populations with and without </w:t>
      </w:r>
      <w:r>
        <w:rPr>
          <w:rFonts w:ascii="Times New Roman" w:hAnsi="Times New Roman" w:cs="Times New Roman"/>
          <w:sz w:val="20"/>
          <w:szCs w:val="20"/>
        </w:rPr>
        <w:t>r</w:t>
      </w:r>
      <w:r w:rsidRPr="004B150D">
        <w:rPr>
          <w:rFonts w:ascii="Times New Roman" w:hAnsi="Times New Roman" w:cs="Times New Roman"/>
          <w:sz w:val="20"/>
          <w:szCs w:val="20"/>
        </w:rPr>
        <w:t>eproductive failures since 2005.</w:t>
      </w:r>
    </w:p>
    <w:p w14:paraId="4AA7EED7" w14:textId="27829416" w:rsidR="008E2ADC" w:rsidRPr="00335596" w:rsidRDefault="008E2ADC" w:rsidP="00335596">
      <w:pPr>
        <w:rPr>
          <w:rFonts w:ascii="Times New Roman" w:hAnsi="Times New Roman" w:cs="Times New Roman"/>
          <w:sz w:val="24"/>
          <w:szCs w:val="24"/>
        </w:rPr>
      </w:pPr>
    </w:p>
    <w:p w14:paraId="75D22CB8" w14:textId="73594958" w:rsidR="008E2ADC" w:rsidRPr="00335596" w:rsidRDefault="008E2ADC" w:rsidP="00335596">
      <w:pPr>
        <w:spacing w:line="480" w:lineRule="auto"/>
        <w:rPr>
          <w:rFonts w:ascii="Times New Roman" w:hAnsi="Times New Roman" w:cs="Times New Roman"/>
          <w:b/>
          <w:bCs/>
          <w:sz w:val="24"/>
          <w:szCs w:val="24"/>
        </w:rPr>
      </w:pPr>
      <w:r w:rsidRPr="00335596">
        <w:rPr>
          <w:rFonts w:ascii="Times New Roman" w:hAnsi="Times New Roman" w:cs="Times New Roman"/>
          <w:b/>
          <w:bCs/>
          <w:sz w:val="24"/>
          <w:szCs w:val="24"/>
        </w:rPr>
        <w:t>Discussion:</w:t>
      </w:r>
    </w:p>
    <w:p w14:paraId="7AF1222C" w14:textId="3F6E963F" w:rsidR="0095483C" w:rsidRPr="00335596" w:rsidRDefault="00CE2234" w:rsidP="0039307B">
      <w:pPr>
        <w:spacing w:line="480" w:lineRule="auto"/>
        <w:rPr>
          <w:rFonts w:ascii="Times New Roman" w:eastAsiaTheme="minorEastAsia" w:hAnsi="Times New Roman" w:cs="Times New Roman"/>
          <w:iCs/>
          <w:sz w:val="24"/>
          <w:szCs w:val="24"/>
          <w:shd w:val="clear" w:color="auto" w:fill="FFFFFF"/>
        </w:rPr>
      </w:pPr>
      <w:r w:rsidRPr="00335596">
        <w:rPr>
          <w:rFonts w:ascii="Times New Roman" w:hAnsi="Times New Roman" w:cs="Times New Roman"/>
          <w:sz w:val="24"/>
          <w:szCs w:val="24"/>
        </w:rPr>
        <w:tab/>
      </w:r>
      <w:r w:rsidR="00AE73AC">
        <w:rPr>
          <w:rFonts w:ascii="Times New Roman" w:hAnsi="Times New Roman" w:cs="Times New Roman"/>
          <w:sz w:val="24"/>
          <w:szCs w:val="24"/>
        </w:rPr>
        <w:t>There</w:t>
      </w:r>
      <w:r w:rsidR="003D28DD" w:rsidRPr="00335596">
        <w:rPr>
          <w:rFonts w:ascii="Times New Roman" w:hAnsi="Times New Roman" w:cs="Times New Roman"/>
          <w:sz w:val="24"/>
          <w:szCs w:val="24"/>
        </w:rPr>
        <w:t xml:space="preserve"> </w:t>
      </w:r>
      <w:r w:rsidR="00D23A61">
        <w:rPr>
          <w:rFonts w:ascii="Times New Roman" w:hAnsi="Times New Roman" w:cs="Times New Roman"/>
          <w:sz w:val="24"/>
          <w:szCs w:val="24"/>
        </w:rPr>
        <w:t xml:space="preserve">is </w:t>
      </w:r>
      <w:r w:rsidR="003D28DD" w:rsidRPr="00335596">
        <w:rPr>
          <w:rFonts w:ascii="Times New Roman" w:hAnsi="Times New Roman" w:cs="Times New Roman"/>
          <w:sz w:val="24"/>
          <w:szCs w:val="24"/>
        </w:rPr>
        <w:t xml:space="preserve">evidence that seed </w:t>
      </w:r>
      <w:r w:rsidR="003D28DD" w:rsidRPr="00D23A61">
        <w:rPr>
          <w:rFonts w:ascii="Times New Roman" w:hAnsi="Times New Roman" w:cs="Times New Roman"/>
          <w:sz w:val="24"/>
          <w:szCs w:val="24"/>
        </w:rPr>
        <w:t xml:space="preserve">germination traits vary between populations based on </w:t>
      </w:r>
      <w:r w:rsidR="00D23A61" w:rsidRPr="00D23A61">
        <w:rPr>
          <w:rFonts w:ascii="Times New Roman" w:hAnsi="Times New Roman" w:cs="Times New Roman"/>
          <w:sz w:val="24"/>
          <w:szCs w:val="24"/>
        </w:rPr>
        <w:t>environmental and demographic variation</w:t>
      </w:r>
      <w:r w:rsidR="003D28DD" w:rsidRPr="00D23A61">
        <w:rPr>
          <w:rFonts w:ascii="Times New Roman" w:hAnsi="Times New Roman" w:cs="Times New Roman"/>
          <w:sz w:val="24"/>
          <w:szCs w:val="24"/>
        </w:rPr>
        <w:t xml:space="preserve">. </w:t>
      </w:r>
      <w:r w:rsidR="008E2ADC" w:rsidRPr="00D23A61">
        <w:rPr>
          <w:rFonts w:ascii="Times New Roman" w:hAnsi="Times New Roman" w:cs="Times New Roman"/>
          <w:sz w:val="24"/>
          <w:szCs w:val="24"/>
        </w:rPr>
        <w:t xml:space="preserve">There </w:t>
      </w:r>
      <w:r w:rsidR="00496AFA" w:rsidRPr="00D23A61">
        <w:rPr>
          <w:rFonts w:ascii="Times New Roman" w:hAnsi="Times New Roman" w:cs="Times New Roman"/>
          <w:sz w:val="24"/>
          <w:szCs w:val="24"/>
        </w:rPr>
        <w:t xml:space="preserve">were no significant differences </w:t>
      </w:r>
      <w:r w:rsidR="00496AFA" w:rsidRPr="00335596">
        <w:rPr>
          <w:rFonts w:ascii="Times New Roman" w:hAnsi="Times New Roman" w:cs="Times New Roman"/>
          <w:sz w:val="24"/>
          <w:szCs w:val="24"/>
        </w:rPr>
        <w:t>in θ</w:t>
      </w:r>
      <w:r w:rsidR="00496AFA" w:rsidRPr="00335596">
        <w:rPr>
          <w:rFonts w:ascii="Times New Roman" w:hAnsi="Times New Roman" w:cs="Times New Roman"/>
          <w:sz w:val="24"/>
          <w:szCs w:val="24"/>
          <w:vertAlign w:val="subscript"/>
        </w:rPr>
        <w:t>H</w:t>
      </w:r>
      <w:r w:rsidR="0039307B">
        <w:rPr>
          <w:rFonts w:ascii="Times New Roman" w:hAnsi="Times New Roman" w:cs="Times New Roman"/>
          <w:sz w:val="24"/>
          <w:szCs w:val="24"/>
        </w:rPr>
        <w:t xml:space="preserve"> or </w:t>
      </w:r>
      <m:oMath>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oMath>
      <w:r w:rsidR="00496AFA" w:rsidRPr="00335596">
        <w:rPr>
          <w:rFonts w:ascii="Times New Roman" w:hAnsi="Times New Roman" w:cs="Times New Roman"/>
          <w:i/>
          <w:sz w:val="24"/>
          <w:szCs w:val="24"/>
          <w:vertAlign w:val="subscript"/>
        </w:rPr>
        <w:t>b</w:t>
      </w:r>
      <w:r w:rsidR="0039307B">
        <w:rPr>
          <w:rFonts w:ascii="Times New Roman" w:hAnsi="Times New Roman" w:cs="Times New Roman"/>
          <w:iCs/>
          <w:sz w:val="24"/>
          <w:szCs w:val="24"/>
        </w:rPr>
        <w:t xml:space="preserve"> </w:t>
      </w:r>
      <w:r w:rsidR="00496AFA" w:rsidRPr="00335596">
        <w:rPr>
          <w:rFonts w:ascii="Times New Roman" w:eastAsiaTheme="minorEastAsia" w:hAnsi="Times New Roman" w:cs="Times New Roman"/>
          <w:iCs/>
          <w:sz w:val="24"/>
          <w:szCs w:val="24"/>
          <w:shd w:val="clear" w:color="auto" w:fill="FFFFFF"/>
        </w:rPr>
        <w:t xml:space="preserve">among populations of </w:t>
      </w:r>
      <w:r w:rsidR="00496AFA" w:rsidRPr="00335596">
        <w:rPr>
          <w:rFonts w:ascii="Times New Roman" w:eastAsiaTheme="minorEastAsia" w:hAnsi="Times New Roman" w:cs="Times New Roman"/>
          <w:i/>
          <w:sz w:val="24"/>
          <w:szCs w:val="24"/>
          <w:shd w:val="clear" w:color="auto" w:fill="FFFFFF"/>
        </w:rPr>
        <w:t>C. xantiana</w:t>
      </w:r>
      <w:r w:rsidR="00496AFA" w:rsidRPr="00335596">
        <w:rPr>
          <w:rFonts w:ascii="Times New Roman" w:eastAsiaTheme="minorEastAsia" w:hAnsi="Times New Roman" w:cs="Times New Roman"/>
          <w:iCs/>
          <w:sz w:val="24"/>
          <w:szCs w:val="24"/>
          <w:shd w:val="clear" w:color="auto" w:fill="FFFFFF"/>
        </w:rPr>
        <w:t xml:space="preserve">, but the </w:t>
      </w:r>
      <w:r w:rsidR="0039307B">
        <w:rPr>
          <w:rFonts w:ascii="Times New Roman" w:eastAsiaTheme="minorEastAsia" w:hAnsi="Times New Roman" w:cs="Times New Roman"/>
          <w:iCs/>
          <w:sz w:val="24"/>
          <w:szCs w:val="24"/>
          <w:shd w:val="clear" w:color="auto" w:fill="FFFFFF"/>
        </w:rPr>
        <w:t>germination fraction</w:t>
      </w:r>
      <w:r w:rsidR="00496AFA" w:rsidRPr="00335596">
        <w:rPr>
          <w:rFonts w:ascii="Times New Roman" w:eastAsiaTheme="minorEastAsia" w:hAnsi="Times New Roman" w:cs="Times New Roman"/>
          <w:iCs/>
          <w:sz w:val="24"/>
          <w:szCs w:val="24"/>
          <w:shd w:val="clear" w:color="auto" w:fill="FFFFFF"/>
        </w:rPr>
        <w:t xml:space="preserve"> did vary significantly among populations</w:t>
      </w:r>
      <w:r w:rsidR="002670A3" w:rsidRPr="00335596">
        <w:rPr>
          <w:rFonts w:ascii="Times New Roman" w:eastAsiaTheme="minorEastAsia" w:hAnsi="Times New Roman" w:cs="Times New Roman"/>
          <w:iCs/>
          <w:sz w:val="24"/>
          <w:szCs w:val="24"/>
          <w:shd w:val="clear" w:color="auto" w:fill="FFFFFF"/>
        </w:rPr>
        <w:t xml:space="preserve"> (Fig. 2)</w:t>
      </w:r>
      <w:r w:rsidR="00496AFA" w:rsidRPr="00335596">
        <w:rPr>
          <w:rFonts w:ascii="Times New Roman" w:eastAsiaTheme="minorEastAsia" w:hAnsi="Times New Roman" w:cs="Times New Roman"/>
          <w:iCs/>
          <w:sz w:val="24"/>
          <w:szCs w:val="24"/>
          <w:shd w:val="clear" w:color="auto" w:fill="FFFFFF"/>
        </w:rPr>
        <w:t>.</w:t>
      </w:r>
      <w:r w:rsidR="004E1E5D" w:rsidRPr="00335596">
        <w:rPr>
          <w:rFonts w:ascii="Times New Roman" w:eastAsiaTheme="minorEastAsia" w:hAnsi="Times New Roman" w:cs="Times New Roman"/>
          <w:iCs/>
          <w:sz w:val="24"/>
          <w:szCs w:val="24"/>
          <w:shd w:val="clear" w:color="auto" w:fill="FFFFFF"/>
        </w:rPr>
        <w:t xml:space="preserve"> This suggests that there </w:t>
      </w:r>
      <w:r w:rsidR="00917F02" w:rsidRPr="00335596">
        <w:rPr>
          <w:rFonts w:ascii="Times New Roman" w:eastAsiaTheme="minorEastAsia" w:hAnsi="Times New Roman" w:cs="Times New Roman"/>
          <w:iCs/>
          <w:sz w:val="24"/>
          <w:szCs w:val="24"/>
          <w:shd w:val="clear" w:color="auto" w:fill="FFFFFF"/>
        </w:rPr>
        <w:t xml:space="preserve">are different strategies being used by populations, some populations germinating large fractions of seeds while others are more </w:t>
      </w:r>
      <w:r w:rsidR="00AE73AC">
        <w:rPr>
          <w:rFonts w:ascii="Times New Roman" w:eastAsiaTheme="minorEastAsia" w:hAnsi="Times New Roman" w:cs="Times New Roman"/>
          <w:iCs/>
          <w:sz w:val="24"/>
          <w:szCs w:val="24"/>
          <w:shd w:val="clear" w:color="auto" w:fill="FFFFFF"/>
        </w:rPr>
        <w:t>“</w:t>
      </w:r>
      <w:r w:rsidR="00917F02" w:rsidRPr="00335596">
        <w:rPr>
          <w:rFonts w:ascii="Times New Roman" w:eastAsiaTheme="minorEastAsia" w:hAnsi="Times New Roman" w:cs="Times New Roman"/>
          <w:iCs/>
          <w:sz w:val="24"/>
          <w:szCs w:val="24"/>
          <w:shd w:val="clear" w:color="auto" w:fill="FFFFFF"/>
        </w:rPr>
        <w:t>cautious</w:t>
      </w:r>
      <w:r w:rsidR="00AE73AC">
        <w:rPr>
          <w:rFonts w:ascii="Times New Roman" w:eastAsiaTheme="minorEastAsia" w:hAnsi="Times New Roman" w:cs="Times New Roman"/>
          <w:iCs/>
          <w:sz w:val="24"/>
          <w:szCs w:val="24"/>
          <w:shd w:val="clear" w:color="auto" w:fill="FFFFFF"/>
        </w:rPr>
        <w:t>”</w:t>
      </w:r>
      <w:r w:rsidR="00DA606D" w:rsidRPr="00335596">
        <w:rPr>
          <w:rFonts w:ascii="Times New Roman" w:eastAsiaTheme="minorEastAsia" w:hAnsi="Times New Roman" w:cs="Times New Roman"/>
          <w:iCs/>
          <w:sz w:val="24"/>
          <w:szCs w:val="24"/>
          <w:shd w:val="clear" w:color="auto" w:fill="FFFFFF"/>
        </w:rPr>
        <w:t xml:space="preserve"> (Question 1)</w:t>
      </w:r>
      <w:r w:rsidR="00917F02" w:rsidRPr="00335596">
        <w:rPr>
          <w:rFonts w:ascii="Times New Roman" w:eastAsiaTheme="minorEastAsia" w:hAnsi="Times New Roman" w:cs="Times New Roman"/>
          <w:iCs/>
          <w:sz w:val="24"/>
          <w:szCs w:val="24"/>
          <w:shd w:val="clear" w:color="auto" w:fill="FFFFFF"/>
        </w:rPr>
        <w:t>.</w:t>
      </w:r>
      <w:r w:rsidR="00496AFA" w:rsidRPr="00335596">
        <w:rPr>
          <w:rFonts w:ascii="Times New Roman" w:eastAsiaTheme="minorEastAsia" w:hAnsi="Times New Roman" w:cs="Times New Roman"/>
          <w:iCs/>
          <w:sz w:val="24"/>
          <w:szCs w:val="24"/>
          <w:shd w:val="clear" w:color="auto" w:fill="FFFFFF"/>
        </w:rPr>
        <w:t xml:space="preserve"> </w:t>
      </w:r>
      <w:r w:rsidR="00917F02" w:rsidRPr="00335596">
        <w:rPr>
          <w:rFonts w:ascii="Times New Roman" w:eastAsiaTheme="minorEastAsia" w:hAnsi="Times New Roman" w:cs="Times New Roman"/>
          <w:iCs/>
          <w:sz w:val="24"/>
          <w:szCs w:val="24"/>
          <w:shd w:val="clear" w:color="auto" w:fill="FFFFFF"/>
        </w:rPr>
        <w:t xml:space="preserve">There also appear to be correlations between the seed germination traits in question and </w:t>
      </w:r>
      <w:r w:rsidR="0091213B" w:rsidRPr="00335596">
        <w:rPr>
          <w:rFonts w:ascii="Times New Roman" w:eastAsiaTheme="minorEastAsia" w:hAnsi="Times New Roman" w:cs="Times New Roman"/>
          <w:iCs/>
          <w:sz w:val="24"/>
          <w:szCs w:val="24"/>
          <w:shd w:val="clear" w:color="auto" w:fill="FFFFFF"/>
        </w:rPr>
        <w:t xml:space="preserve">some environmental and demographic </w:t>
      </w:r>
      <w:r w:rsidR="00917F02" w:rsidRPr="00335596">
        <w:rPr>
          <w:rFonts w:ascii="Times New Roman" w:eastAsiaTheme="minorEastAsia" w:hAnsi="Times New Roman" w:cs="Times New Roman"/>
          <w:iCs/>
          <w:sz w:val="24"/>
          <w:szCs w:val="24"/>
          <w:shd w:val="clear" w:color="auto" w:fill="FFFFFF"/>
        </w:rPr>
        <w:t>features specific to the population</w:t>
      </w:r>
      <w:r w:rsidR="004D4DC6" w:rsidRPr="00335596">
        <w:rPr>
          <w:rFonts w:ascii="Times New Roman" w:eastAsiaTheme="minorEastAsia" w:hAnsi="Times New Roman" w:cs="Times New Roman"/>
          <w:iCs/>
          <w:sz w:val="24"/>
          <w:szCs w:val="24"/>
          <w:shd w:val="clear" w:color="auto" w:fill="FFFFFF"/>
        </w:rPr>
        <w:t xml:space="preserve"> </w:t>
      </w:r>
      <w:r w:rsidR="00DA606D" w:rsidRPr="00335596">
        <w:rPr>
          <w:rFonts w:ascii="Times New Roman" w:eastAsiaTheme="minorEastAsia" w:hAnsi="Times New Roman" w:cs="Times New Roman"/>
          <w:iCs/>
          <w:sz w:val="24"/>
          <w:szCs w:val="24"/>
          <w:shd w:val="clear" w:color="auto" w:fill="FFFFFF"/>
        </w:rPr>
        <w:t>(</w:t>
      </w:r>
      <w:r w:rsidR="0000578A" w:rsidRPr="00335596">
        <w:rPr>
          <w:rFonts w:ascii="Times New Roman" w:eastAsiaTheme="minorEastAsia" w:hAnsi="Times New Roman" w:cs="Times New Roman"/>
          <w:iCs/>
          <w:sz w:val="24"/>
          <w:szCs w:val="24"/>
          <w:shd w:val="clear" w:color="auto" w:fill="FFFFFF"/>
        </w:rPr>
        <w:t xml:space="preserve">Fig. 3-6; </w:t>
      </w:r>
      <w:r w:rsidR="00DA606D" w:rsidRPr="00335596">
        <w:rPr>
          <w:rFonts w:ascii="Times New Roman" w:eastAsiaTheme="minorEastAsia" w:hAnsi="Times New Roman" w:cs="Times New Roman"/>
          <w:iCs/>
          <w:sz w:val="24"/>
          <w:szCs w:val="24"/>
          <w:shd w:val="clear" w:color="auto" w:fill="FFFFFF"/>
        </w:rPr>
        <w:t>Question 2)</w:t>
      </w:r>
      <w:r w:rsidR="00AE73AC">
        <w:rPr>
          <w:rFonts w:ascii="Times New Roman" w:eastAsiaTheme="minorEastAsia" w:hAnsi="Times New Roman" w:cs="Times New Roman"/>
          <w:iCs/>
          <w:sz w:val="24"/>
          <w:szCs w:val="24"/>
          <w:shd w:val="clear" w:color="auto" w:fill="FFFFFF"/>
        </w:rPr>
        <w:t>.</w:t>
      </w:r>
      <w:r w:rsidR="0039307B">
        <w:rPr>
          <w:rFonts w:ascii="Times New Roman" w:eastAsiaTheme="minorEastAsia" w:hAnsi="Times New Roman" w:cs="Times New Roman"/>
          <w:iCs/>
          <w:sz w:val="24"/>
          <w:szCs w:val="24"/>
          <w:shd w:val="clear" w:color="auto" w:fill="FFFFFF"/>
        </w:rPr>
        <w:t xml:space="preserve"> C</w:t>
      </w:r>
      <w:r w:rsidR="0039307B">
        <w:rPr>
          <w:rFonts w:ascii="Times New Roman" w:hAnsi="Times New Roman" w:cs="Times New Roman"/>
          <w:sz w:val="24"/>
          <w:szCs w:val="24"/>
        </w:rPr>
        <w:t xml:space="preserve">oefficient of variation in spring precipitation was correlated with hydrotime, with shorter hydrotime in populations </w:t>
      </w:r>
      <w:r w:rsidR="00AC372D">
        <w:rPr>
          <w:rFonts w:ascii="Times New Roman" w:hAnsi="Times New Roman" w:cs="Times New Roman"/>
          <w:sz w:val="24"/>
          <w:szCs w:val="24"/>
        </w:rPr>
        <w:t>that had</w:t>
      </w:r>
      <w:r w:rsidR="0039307B">
        <w:rPr>
          <w:rFonts w:ascii="Times New Roman" w:hAnsi="Times New Roman" w:cs="Times New Roman"/>
          <w:sz w:val="24"/>
          <w:szCs w:val="24"/>
        </w:rPr>
        <w:t xml:space="preserve"> higher variation in precipitation. Additionally, there were lower germination fractions in populations that had experienced reproductive failure in the recent past. Taken together, these data </w:t>
      </w:r>
      <w:r w:rsidR="00F93718">
        <w:rPr>
          <w:rFonts w:ascii="Times New Roman" w:hAnsi="Times New Roman" w:cs="Times New Roman"/>
          <w:sz w:val="24"/>
          <w:szCs w:val="24"/>
        </w:rPr>
        <w:t>show that germination strategies vary on the population level, and give preliminary evidence that variation is due to local adaptation.</w:t>
      </w:r>
    </w:p>
    <w:p w14:paraId="1D11CD88" w14:textId="2076D38B" w:rsidR="0074509A" w:rsidRPr="00335596" w:rsidRDefault="0095483C" w:rsidP="00335596">
      <w:pPr>
        <w:spacing w:line="480" w:lineRule="auto"/>
        <w:rPr>
          <w:rFonts w:ascii="Times New Roman" w:eastAsiaTheme="minorEastAsia" w:hAnsi="Times New Roman" w:cs="Times New Roman"/>
          <w:iCs/>
          <w:sz w:val="24"/>
          <w:szCs w:val="24"/>
          <w:shd w:val="clear" w:color="auto" w:fill="FFFFFF"/>
        </w:rPr>
      </w:pPr>
      <w:r w:rsidRPr="00335596">
        <w:rPr>
          <w:rFonts w:ascii="Times New Roman" w:eastAsiaTheme="minorEastAsia" w:hAnsi="Times New Roman" w:cs="Times New Roman"/>
          <w:iCs/>
          <w:sz w:val="24"/>
          <w:szCs w:val="24"/>
          <w:shd w:val="clear" w:color="auto" w:fill="FFFFFF"/>
        </w:rPr>
        <w:tab/>
      </w:r>
      <w:r w:rsidR="001A03E6">
        <w:rPr>
          <w:rFonts w:ascii="Times New Roman" w:eastAsiaTheme="minorEastAsia" w:hAnsi="Times New Roman" w:cs="Times New Roman"/>
          <w:iCs/>
          <w:sz w:val="24"/>
          <w:szCs w:val="24"/>
          <w:shd w:val="clear" w:color="auto" w:fill="FFFFFF"/>
        </w:rPr>
        <w:t xml:space="preserve">While previous studies have found differences in hydrotime variables between species, </w:t>
      </w:r>
      <w:r w:rsidR="00AE73AC">
        <w:rPr>
          <w:rFonts w:ascii="Times New Roman" w:eastAsiaTheme="minorEastAsia" w:hAnsi="Times New Roman" w:cs="Times New Roman"/>
          <w:iCs/>
          <w:sz w:val="24"/>
          <w:szCs w:val="24"/>
          <w:shd w:val="clear" w:color="auto" w:fill="FFFFFF"/>
        </w:rPr>
        <w:t xml:space="preserve">I could not detect </w:t>
      </w:r>
      <w:r w:rsidRPr="00335596">
        <w:rPr>
          <w:rFonts w:ascii="Times New Roman" w:eastAsiaTheme="minorEastAsia" w:hAnsi="Times New Roman" w:cs="Times New Roman"/>
          <w:iCs/>
          <w:sz w:val="24"/>
          <w:szCs w:val="24"/>
          <w:shd w:val="clear" w:color="auto" w:fill="FFFFFF"/>
        </w:rPr>
        <w:t xml:space="preserve">significant </w:t>
      </w:r>
      <w:r w:rsidR="00FF4B1F" w:rsidRPr="00335596">
        <w:rPr>
          <w:rFonts w:ascii="Times New Roman" w:eastAsiaTheme="minorEastAsia" w:hAnsi="Times New Roman" w:cs="Times New Roman"/>
          <w:iCs/>
          <w:sz w:val="24"/>
          <w:szCs w:val="24"/>
          <w:shd w:val="clear" w:color="auto" w:fill="FFFFFF"/>
        </w:rPr>
        <w:t xml:space="preserve">variation </w:t>
      </w:r>
      <w:r w:rsidRPr="00335596">
        <w:rPr>
          <w:rFonts w:ascii="Times New Roman" w:eastAsiaTheme="minorEastAsia" w:hAnsi="Times New Roman" w:cs="Times New Roman"/>
          <w:iCs/>
          <w:sz w:val="24"/>
          <w:szCs w:val="24"/>
          <w:shd w:val="clear" w:color="auto" w:fill="FFFFFF"/>
        </w:rPr>
        <w:t xml:space="preserve">in </w:t>
      </w:r>
      <w:r w:rsidRPr="00335596">
        <w:rPr>
          <w:rFonts w:ascii="Times New Roman" w:hAnsi="Times New Roman" w:cs="Times New Roman"/>
          <w:sz w:val="24"/>
          <w:szCs w:val="24"/>
        </w:rPr>
        <w:t>θ</w:t>
      </w:r>
      <w:r w:rsidRPr="00335596">
        <w:rPr>
          <w:rFonts w:ascii="Times New Roman" w:hAnsi="Times New Roman" w:cs="Times New Roman"/>
          <w:sz w:val="24"/>
          <w:szCs w:val="24"/>
          <w:vertAlign w:val="subscript"/>
        </w:rPr>
        <w:t>H</w:t>
      </w:r>
      <w:r w:rsidRPr="00335596">
        <w:rPr>
          <w:rFonts w:ascii="Times New Roman" w:hAnsi="Times New Roman" w:cs="Times New Roman"/>
          <w:sz w:val="24"/>
          <w:szCs w:val="24"/>
        </w:rPr>
        <w:t xml:space="preserve"> and </w:t>
      </w:r>
      <m:oMath>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oMath>
      <w:r w:rsidRPr="00335596">
        <w:rPr>
          <w:rFonts w:ascii="Times New Roman" w:hAnsi="Times New Roman" w:cs="Times New Roman"/>
          <w:i/>
          <w:sz w:val="24"/>
          <w:szCs w:val="24"/>
          <w:vertAlign w:val="subscript"/>
        </w:rPr>
        <w:t>b</w:t>
      </w:r>
      <w:r w:rsidRPr="00335596">
        <w:rPr>
          <w:rFonts w:ascii="Times New Roman" w:hAnsi="Times New Roman" w:cs="Times New Roman"/>
          <w:iCs/>
          <w:sz w:val="24"/>
          <w:szCs w:val="24"/>
        </w:rPr>
        <w:t xml:space="preserve"> across populations of </w:t>
      </w:r>
      <w:r w:rsidRPr="00335596">
        <w:rPr>
          <w:rFonts w:ascii="Times New Roman" w:hAnsi="Times New Roman" w:cs="Times New Roman"/>
          <w:i/>
          <w:sz w:val="24"/>
          <w:szCs w:val="24"/>
        </w:rPr>
        <w:t xml:space="preserve">C. xantiana </w:t>
      </w:r>
      <w:r w:rsidRPr="00335596">
        <w:rPr>
          <w:rFonts w:ascii="Times New Roman" w:hAnsi="Times New Roman" w:cs="Times New Roman"/>
          <w:iCs/>
          <w:sz w:val="24"/>
          <w:szCs w:val="24"/>
        </w:rPr>
        <w:t xml:space="preserve">ssp. </w:t>
      </w:r>
      <w:r w:rsidRPr="00335596">
        <w:rPr>
          <w:rFonts w:ascii="Times New Roman" w:hAnsi="Times New Roman" w:cs="Times New Roman"/>
          <w:i/>
          <w:sz w:val="24"/>
          <w:szCs w:val="24"/>
        </w:rPr>
        <w:t>xantiana</w:t>
      </w:r>
      <w:r w:rsidRPr="00335596">
        <w:rPr>
          <w:rFonts w:ascii="Times New Roman" w:hAnsi="Times New Roman" w:cs="Times New Roman"/>
          <w:iCs/>
          <w:sz w:val="24"/>
          <w:szCs w:val="24"/>
        </w:rPr>
        <w:t xml:space="preserve">. There </w:t>
      </w:r>
      <w:r w:rsidR="00113892" w:rsidRPr="00335596">
        <w:rPr>
          <w:rFonts w:ascii="Times New Roman" w:hAnsi="Times New Roman" w:cs="Times New Roman"/>
          <w:iCs/>
          <w:sz w:val="24"/>
          <w:szCs w:val="24"/>
        </w:rPr>
        <w:t xml:space="preserve">have been multiple studies that have found </w:t>
      </w:r>
      <w:r w:rsidR="00135B5C" w:rsidRPr="00335596">
        <w:rPr>
          <w:rFonts w:ascii="Times New Roman" w:hAnsi="Times New Roman" w:cs="Times New Roman"/>
          <w:iCs/>
          <w:sz w:val="24"/>
          <w:szCs w:val="24"/>
        </w:rPr>
        <w:t xml:space="preserve">variation </w:t>
      </w:r>
      <w:r w:rsidR="00F93718">
        <w:rPr>
          <w:rFonts w:ascii="Times New Roman" w:hAnsi="Times New Roman" w:cs="Times New Roman"/>
          <w:iCs/>
          <w:sz w:val="24"/>
          <w:szCs w:val="24"/>
        </w:rPr>
        <w:t xml:space="preserve">in base water potential </w:t>
      </w:r>
      <w:r w:rsidR="00AE73AC">
        <w:rPr>
          <w:rFonts w:ascii="Times New Roman" w:hAnsi="Times New Roman" w:cs="Times New Roman"/>
          <w:iCs/>
          <w:sz w:val="24"/>
          <w:szCs w:val="24"/>
        </w:rPr>
        <w:t>on an inter</w:t>
      </w:r>
      <w:r w:rsidR="00135B5C" w:rsidRPr="00335596">
        <w:rPr>
          <w:rFonts w:ascii="Times New Roman" w:hAnsi="Times New Roman" w:cs="Times New Roman"/>
          <w:iCs/>
          <w:sz w:val="24"/>
          <w:szCs w:val="24"/>
        </w:rPr>
        <w:t xml:space="preserve">species </w:t>
      </w:r>
      <w:r w:rsidR="00AE73AC">
        <w:rPr>
          <w:rFonts w:ascii="Times New Roman" w:hAnsi="Times New Roman" w:cs="Times New Roman"/>
          <w:iCs/>
          <w:sz w:val="24"/>
          <w:szCs w:val="24"/>
        </w:rPr>
        <w:t xml:space="preserve">level </w:t>
      </w:r>
      <w:r w:rsidR="00135B5C" w:rsidRPr="00335596">
        <w:rPr>
          <w:rFonts w:ascii="Times New Roman" w:hAnsi="Times New Roman" w:cs="Times New Roman"/>
          <w:iCs/>
          <w:sz w:val="24"/>
          <w:szCs w:val="24"/>
        </w:rPr>
        <w:t>(e.g.</w:t>
      </w:r>
      <w:r w:rsidR="00EB0899">
        <w:rPr>
          <w:rFonts w:ascii="Times New Roman" w:hAnsi="Times New Roman" w:cs="Times New Roman"/>
          <w:iCs/>
          <w:sz w:val="24"/>
          <w:szCs w:val="24"/>
        </w:rPr>
        <w:t>,</w:t>
      </w:r>
      <w:r w:rsidR="00135B5C" w:rsidRPr="00335596">
        <w:rPr>
          <w:rFonts w:ascii="Times New Roman" w:hAnsi="Times New Roman" w:cs="Times New Roman"/>
          <w:iCs/>
          <w:sz w:val="24"/>
          <w:szCs w:val="24"/>
        </w:rPr>
        <w:t xml:space="preserve"> Huang et al.</w:t>
      </w:r>
      <w:r w:rsidR="00A54C56">
        <w:rPr>
          <w:rFonts w:ascii="Times New Roman" w:hAnsi="Times New Roman" w:cs="Times New Roman"/>
          <w:iCs/>
          <w:sz w:val="24"/>
          <w:szCs w:val="24"/>
        </w:rPr>
        <w:t xml:space="preserve">, </w:t>
      </w:r>
      <w:r w:rsidR="00135B5C" w:rsidRPr="00A54C56">
        <w:rPr>
          <w:rFonts w:ascii="Times New Roman" w:hAnsi="Times New Roman" w:cs="Times New Roman"/>
          <w:iCs/>
          <w:sz w:val="24"/>
          <w:szCs w:val="24"/>
        </w:rPr>
        <w:t>2016; Liu et al.</w:t>
      </w:r>
      <w:r w:rsidR="00A54C56">
        <w:rPr>
          <w:rFonts w:ascii="Times New Roman" w:hAnsi="Times New Roman" w:cs="Times New Roman"/>
          <w:iCs/>
          <w:sz w:val="24"/>
          <w:szCs w:val="24"/>
        </w:rPr>
        <w:t xml:space="preserve">, </w:t>
      </w:r>
      <w:r w:rsidR="00135B5C" w:rsidRPr="00A54C56">
        <w:rPr>
          <w:rFonts w:ascii="Times New Roman" w:hAnsi="Times New Roman" w:cs="Times New Roman"/>
          <w:iCs/>
          <w:sz w:val="24"/>
          <w:szCs w:val="24"/>
        </w:rPr>
        <w:t>2020; Castillo-Lorenzo et al.</w:t>
      </w:r>
      <w:r w:rsidR="00A54C56">
        <w:rPr>
          <w:rFonts w:ascii="Times New Roman" w:hAnsi="Times New Roman" w:cs="Times New Roman"/>
          <w:iCs/>
          <w:sz w:val="24"/>
          <w:szCs w:val="24"/>
        </w:rPr>
        <w:t xml:space="preserve">, </w:t>
      </w:r>
      <w:r w:rsidR="00135B5C" w:rsidRPr="00A54C56">
        <w:rPr>
          <w:rFonts w:ascii="Times New Roman" w:hAnsi="Times New Roman" w:cs="Times New Roman"/>
          <w:iCs/>
          <w:sz w:val="24"/>
          <w:szCs w:val="24"/>
        </w:rPr>
        <w:t xml:space="preserve">2019). </w:t>
      </w:r>
      <w:r w:rsidR="00135B5C" w:rsidRPr="00D23A61">
        <w:rPr>
          <w:rFonts w:ascii="Times New Roman" w:hAnsi="Times New Roman" w:cs="Times New Roman"/>
          <w:iCs/>
          <w:sz w:val="24"/>
          <w:szCs w:val="24"/>
        </w:rPr>
        <w:t xml:space="preserve">Castillo-Lorenzo et al. </w:t>
      </w:r>
      <w:r w:rsidR="00135B5C" w:rsidRPr="00335596">
        <w:rPr>
          <w:rFonts w:ascii="Times New Roman" w:hAnsi="Times New Roman" w:cs="Times New Roman"/>
          <w:iCs/>
          <w:sz w:val="24"/>
          <w:szCs w:val="24"/>
        </w:rPr>
        <w:t xml:space="preserve">(2019) additionally found evidence of intra-specific variation </w:t>
      </w:r>
      <w:r w:rsidR="002E5C0B">
        <w:rPr>
          <w:rFonts w:ascii="Times New Roman" w:hAnsi="Times New Roman" w:cs="Times New Roman"/>
          <w:iCs/>
          <w:sz w:val="24"/>
          <w:szCs w:val="24"/>
        </w:rPr>
        <w:t xml:space="preserve">in </w:t>
      </w:r>
      <w:r w:rsidR="002E5C0B">
        <w:rPr>
          <w:rFonts w:ascii="Times New Roman" w:hAnsi="Times New Roman" w:cs="Times New Roman"/>
          <w:i/>
          <w:sz w:val="24"/>
          <w:szCs w:val="24"/>
        </w:rPr>
        <w:t xml:space="preserve">Brassica </w:t>
      </w:r>
      <w:r w:rsidR="002E5C0B">
        <w:rPr>
          <w:rFonts w:ascii="Times New Roman" w:hAnsi="Times New Roman" w:cs="Times New Roman"/>
          <w:iCs/>
          <w:sz w:val="24"/>
          <w:szCs w:val="24"/>
        </w:rPr>
        <w:t>species for</w:t>
      </w:r>
      <w:r w:rsidR="00135B5C" w:rsidRPr="00335596">
        <w:rPr>
          <w:rFonts w:ascii="Times New Roman" w:hAnsi="Times New Roman" w:cs="Times New Roman"/>
          <w:iCs/>
          <w:sz w:val="24"/>
          <w:szCs w:val="24"/>
        </w:rPr>
        <w:t xml:space="preserve"> both </w:t>
      </w:r>
      <w:r w:rsidR="00135B5C" w:rsidRPr="00335596">
        <w:rPr>
          <w:rFonts w:ascii="Times New Roman" w:hAnsi="Times New Roman" w:cs="Times New Roman"/>
          <w:sz w:val="24"/>
          <w:szCs w:val="24"/>
        </w:rPr>
        <w:t>θ</w:t>
      </w:r>
      <w:r w:rsidR="00135B5C" w:rsidRPr="00335596">
        <w:rPr>
          <w:rFonts w:ascii="Times New Roman" w:hAnsi="Times New Roman" w:cs="Times New Roman"/>
          <w:sz w:val="24"/>
          <w:szCs w:val="24"/>
          <w:vertAlign w:val="subscript"/>
        </w:rPr>
        <w:t>H</w:t>
      </w:r>
      <w:r w:rsidR="00135B5C" w:rsidRPr="00335596">
        <w:rPr>
          <w:rFonts w:ascii="Times New Roman" w:hAnsi="Times New Roman" w:cs="Times New Roman"/>
          <w:sz w:val="24"/>
          <w:szCs w:val="24"/>
        </w:rPr>
        <w:t xml:space="preserve"> and </w:t>
      </w:r>
      <m:oMath>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oMath>
      <w:r w:rsidR="00135B5C" w:rsidRPr="00335596">
        <w:rPr>
          <w:rFonts w:ascii="Times New Roman" w:hAnsi="Times New Roman" w:cs="Times New Roman"/>
          <w:i/>
          <w:sz w:val="24"/>
          <w:szCs w:val="24"/>
          <w:vertAlign w:val="subscript"/>
        </w:rPr>
        <w:t>b</w:t>
      </w:r>
      <w:r w:rsidR="00135B5C" w:rsidRPr="00335596">
        <w:rPr>
          <w:rFonts w:ascii="Times New Roman" w:hAnsi="Times New Roman" w:cs="Times New Roman"/>
          <w:iCs/>
          <w:sz w:val="24"/>
          <w:szCs w:val="24"/>
        </w:rPr>
        <w:t xml:space="preserve">. Tomczik (unpublished) has also shown evidence of </w:t>
      </w:r>
      <w:r w:rsidR="00FF4B1F" w:rsidRPr="00335596">
        <w:rPr>
          <w:rFonts w:ascii="Times New Roman" w:hAnsi="Times New Roman" w:cs="Times New Roman"/>
          <w:iCs/>
          <w:sz w:val="24"/>
          <w:szCs w:val="24"/>
        </w:rPr>
        <w:t xml:space="preserve">differences </w:t>
      </w:r>
      <w:r w:rsidR="00135B5C" w:rsidRPr="00335596">
        <w:rPr>
          <w:rFonts w:ascii="Times New Roman" w:hAnsi="Times New Roman" w:cs="Times New Roman"/>
          <w:iCs/>
          <w:sz w:val="24"/>
          <w:szCs w:val="24"/>
        </w:rPr>
        <w:t xml:space="preserve">in both </w:t>
      </w:r>
      <w:r w:rsidR="00135B5C" w:rsidRPr="00335596">
        <w:rPr>
          <w:rFonts w:ascii="Times New Roman" w:hAnsi="Times New Roman" w:cs="Times New Roman"/>
          <w:sz w:val="24"/>
          <w:szCs w:val="24"/>
        </w:rPr>
        <w:t>θ</w:t>
      </w:r>
      <w:r w:rsidR="00135B5C" w:rsidRPr="00335596">
        <w:rPr>
          <w:rFonts w:ascii="Times New Roman" w:hAnsi="Times New Roman" w:cs="Times New Roman"/>
          <w:sz w:val="24"/>
          <w:szCs w:val="24"/>
          <w:vertAlign w:val="subscript"/>
        </w:rPr>
        <w:t>H</w:t>
      </w:r>
      <w:r w:rsidR="00135B5C" w:rsidRPr="00335596">
        <w:rPr>
          <w:rFonts w:ascii="Times New Roman" w:hAnsi="Times New Roman" w:cs="Times New Roman"/>
          <w:sz w:val="24"/>
          <w:szCs w:val="24"/>
        </w:rPr>
        <w:t xml:space="preserve"> and </w:t>
      </w:r>
      <m:oMath>
        <m:r>
          <w:rPr>
            <w:rFonts w:ascii="Cambria Math" w:hAnsi="Cambria Math" w:cs="Times New Roman"/>
            <w:sz w:val="24"/>
            <w:szCs w:val="24"/>
          </w:rPr>
          <m:t>Ѱ</m:t>
        </m:r>
      </m:oMath>
      <w:r w:rsidR="00135B5C" w:rsidRPr="00335596">
        <w:rPr>
          <w:rFonts w:ascii="Times New Roman" w:hAnsi="Times New Roman" w:cs="Times New Roman"/>
          <w:i/>
          <w:sz w:val="24"/>
          <w:szCs w:val="24"/>
          <w:vertAlign w:val="subscript"/>
        </w:rPr>
        <w:t>b</w:t>
      </w:r>
      <w:r w:rsidR="00135B5C" w:rsidRPr="00335596">
        <w:rPr>
          <w:rFonts w:ascii="Times New Roman" w:eastAsiaTheme="minorEastAsia" w:hAnsi="Times New Roman" w:cs="Times New Roman"/>
          <w:iCs/>
          <w:sz w:val="24"/>
          <w:szCs w:val="24"/>
          <w:shd w:val="clear" w:color="auto" w:fill="FFFFFF"/>
        </w:rPr>
        <w:t xml:space="preserve"> between</w:t>
      </w:r>
      <w:r w:rsidR="00135B5C" w:rsidRPr="00335596">
        <w:rPr>
          <w:rFonts w:ascii="Times New Roman" w:eastAsiaTheme="minorEastAsia" w:hAnsi="Times New Roman" w:cs="Times New Roman"/>
          <w:i/>
          <w:sz w:val="24"/>
          <w:szCs w:val="24"/>
          <w:shd w:val="clear" w:color="auto" w:fill="FFFFFF"/>
        </w:rPr>
        <w:t xml:space="preserve"> </w:t>
      </w:r>
      <w:r w:rsidR="00135B5C" w:rsidRPr="00335596">
        <w:rPr>
          <w:rFonts w:ascii="Times New Roman" w:eastAsiaTheme="minorEastAsia" w:hAnsi="Times New Roman" w:cs="Times New Roman"/>
          <w:iCs/>
          <w:sz w:val="24"/>
          <w:szCs w:val="24"/>
          <w:shd w:val="clear" w:color="auto" w:fill="FFFFFF"/>
        </w:rPr>
        <w:t xml:space="preserve">two subspecies of </w:t>
      </w:r>
      <w:r w:rsidR="0074509A" w:rsidRPr="00335596">
        <w:rPr>
          <w:rFonts w:ascii="Times New Roman" w:eastAsiaTheme="minorEastAsia" w:hAnsi="Times New Roman" w:cs="Times New Roman"/>
          <w:i/>
          <w:sz w:val="24"/>
          <w:szCs w:val="24"/>
          <w:shd w:val="clear" w:color="auto" w:fill="FFFFFF"/>
        </w:rPr>
        <w:t>Clarkia xantiana</w:t>
      </w:r>
      <w:r w:rsidR="00F93718">
        <w:rPr>
          <w:rFonts w:ascii="Times New Roman" w:eastAsiaTheme="minorEastAsia" w:hAnsi="Times New Roman" w:cs="Times New Roman"/>
          <w:iCs/>
          <w:sz w:val="24"/>
          <w:szCs w:val="24"/>
          <w:shd w:val="clear" w:color="auto" w:fill="FFFFFF"/>
        </w:rPr>
        <w:t xml:space="preserve">, </w:t>
      </w:r>
      <w:r w:rsidR="00F93718" w:rsidRPr="00335596">
        <w:rPr>
          <w:rFonts w:ascii="Times New Roman" w:eastAsiaTheme="minorEastAsia" w:hAnsi="Times New Roman" w:cs="Times New Roman"/>
          <w:iCs/>
          <w:sz w:val="24"/>
          <w:szCs w:val="24"/>
          <w:shd w:val="clear" w:color="auto" w:fill="FFFFFF"/>
        </w:rPr>
        <w:t xml:space="preserve">ssp. </w:t>
      </w:r>
      <w:r w:rsidR="00F93718" w:rsidRPr="00335596">
        <w:rPr>
          <w:rFonts w:ascii="Times New Roman" w:eastAsiaTheme="minorEastAsia" w:hAnsi="Times New Roman" w:cs="Times New Roman"/>
          <w:i/>
          <w:sz w:val="24"/>
          <w:szCs w:val="24"/>
          <w:shd w:val="clear" w:color="auto" w:fill="FFFFFF"/>
        </w:rPr>
        <w:t xml:space="preserve">xantiana </w:t>
      </w:r>
      <w:r w:rsidR="00F93718" w:rsidRPr="00335596">
        <w:rPr>
          <w:rFonts w:ascii="Times New Roman" w:eastAsiaTheme="minorEastAsia" w:hAnsi="Times New Roman" w:cs="Times New Roman"/>
          <w:iCs/>
          <w:sz w:val="24"/>
          <w:szCs w:val="24"/>
          <w:shd w:val="clear" w:color="auto" w:fill="FFFFFF"/>
        </w:rPr>
        <w:t>and</w:t>
      </w:r>
      <w:r w:rsidR="00F93718">
        <w:rPr>
          <w:rFonts w:ascii="Times New Roman" w:eastAsiaTheme="minorEastAsia" w:hAnsi="Times New Roman" w:cs="Times New Roman"/>
          <w:iCs/>
          <w:sz w:val="24"/>
          <w:szCs w:val="24"/>
          <w:shd w:val="clear" w:color="auto" w:fill="FFFFFF"/>
        </w:rPr>
        <w:t xml:space="preserve"> </w:t>
      </w:r>
      <w:r w:rsidR="00F93718" w:rsidRPr="00335596">
        <w:rPr>
          <w:rFonts w:ascii="Times New Roman" w:eastAsiaTheme="minorEastAsia" w:hAnsi="Times New Roman" w:cs="Times New Roman"/>
          <w:iCs/>
          <w:sz w:val="24"/>
          <w:szCs w:val="24"/>
          <w:shd w:val="clear" w:color="auto" w:fill="FFFFFF"/>
        </w:rPr>
        <w:t xml:space="preserve">ssp. </w:t>
      </w:r>
      <w:r w:rsidR="00F93718" w:rsidRPr="00335596">
        <w:rPr>
          <w:rFonts w:ascii="Times New Roman" w:eastAsiaTheme="minorEastAsia" w:hAnsi="Times New Roman" w:cs="Times New Roman"/>
          <w:i/>
          <w:sz w:val="24"/>
          <w:szCs w:val="24"/>
          <w:shd w:val="clear" w:color="auto" w:fill="FFFFFF"/>
        </w:rPr>
        <w:t>parviflora</w:t>
      </w:r>
      <w:r w:rsidR="00F93718">
        <w:rPr>
          <w:rFonts w:ascii="Times New Roman" w:eastAsiaTheme="minorEastAsia" w:hAnsi="Times New Roman" w:cs="Times New Roman"/>
          <w:iCs/>
          <w:sz w:val="24"/>
          <w:szCs w:val="24"/>
          <w:shd w:val="clear" w:color="auto" w:fill="FFFFFF"/>
        </w:rPr>
        <w:t xml:space="preserve">. </w:t>
      </w:r>
      <w:r w:rsidR="0074509A" w:rsidRPr="00335596">
        <w:rPr>
          <w:rFonts w:ascii="Times New Roman" w:eastAsiaTheme="minorEastAsia" w:hAnsi="Times New Roman" w:cs="Times New Roman"/>
          <w:iCs/>
          <w:sz w:val="24"/>
          <w:szCs w:val="24"/>
          <w:shd w:val="clear" w:color="auto" w:fill="FFFFFF"/>
        </w:rPr>
        <w:t xml:space="preserve">It is likely that differences in these seed germination traits </w:t>
      </w:r>
      <w:r w:rsidR="005B21CD">
        <w:rPr>
          <w:rFonts w:ascii="Times New Roman" w:eastAsiaTheme="minorEastAsia" w:hAnsi="Times New Roman" w:cs="Times New Roman"/>
          <w:iCs/>
          <w:sz w:val="24"/>
          <w:szCs w:val="24"/>
          <w:shd w:val="clear" w:color="auto" w:fill="FFFFFF"/>
        </w:rPr>
        <w:t>among</w:t>
      </w:r>
      <w:r w:rsidR="005B21CD" w:rsidRPr="00335596">
        <w:rPr>
          <w:rFonts w:ascii="Times New Roman" w:eastAsiaTheme="minorEastAsia" w:hAnsi="Times New Roman" w:cs="Times New Roman"/>
          <w:iCs/>
          <w:sz w:val="24"/>
          <w:szCs w:val="24"/>
          <w:shd w:val="clear" w:color="auto" w:fill="FFFFFF"/>
        </w:rPr>
        <w:t xml:space="preserve"> </w:t>
      </w:r>
      <w:r w:rsidR="0074509A" w:rsidRPr="00335596">
        <w:rPr>
          <w:rFonts w:ascii="Times New Roman" w:eastAsiaTheme="minorEastAsia" w:hAnsi="Times New Roman" w:cs="Times New Roman"/>
          <w:iCs/>
          <w:sz w:val="24"/>
          <w:szCs w:val="24"/>
          <w:shd w:val="clear" w:color="auto" w:fill="FFFFFF"/>
        </w:rPr>
        <w:t xml:space="preserve">populations </w:t>
      </w:r>
      <w:r w:rsidR="005B21CD">
        <w:rPr>
          <w:rFonts w:ascii="Times New Roman" w:eastAsiaTheme="minorEastAsia" w:hAnsi="Times New Roman" w:cs="Times New Roman"/>
          <w:iCs/>
          <w:sz w:val="24"/>
          <w:szCs w:val="24"/>
          <w:shd w:val="clear" w:color="auto" w:fill="FFFFFF"/>
        </w:rPr>
        <w:t xml:space="preserve">within </w:t>
      </w:r>
      <w:r w:rsidR="0074509A" w:rsidRPr="00335596">
        <w:rPr>
          <w:rFonts w:ascii="Times New Roman" w:eastAsiaTheme="minorEastAsia" w:hAnsi="Times New Roman" w:cs="Times New Roman"/>
          <w:iCs/>
          <w:sz w:val="24"/>
          <w:szCs w:val="24"/>
          <w:shd w:val="clear" w:color="auto" w:fill="FFFFFF"/>
        </w:rPr>
        <w:t xml:space="preserve">an individual subspecies would be less distinct due to the shorter evolutionary </w:t>
      </w:r>
      <w:r w:rsidR="00AE085D" w:rsidRPr="00335596">
        <w:rPr>
          <w:rFonts w:ascii="Times New Roman" w:eastAsiaTheme="minorEastAsia" w:hAnsi="Times New Roman" w:cs="Times New Roman"/>
          <w:iCs/>
          <w:sz w:val="24"/>
          <w:szCs w:val="24"/>
          <w:shd w:val="clear" w:color="auto" w:fill="FFFFFF"/>
        </w:rPr>
        <w:t>timeframe</w:t>
      </w:r>
      <w:r w:rsidR="00AE73AC">
        <w:rPr>
          <w:rFonts w:ascii="Times New Roman" w:eastAsiaTheme="minorEastAsia" w:hAnsi="Times New Roman" w:cs="Times New Roman"/>
          <w:iCs/>
          <w:sz w:val="24"/>
          <w:szCs w:val="24"/>
          <w:shd w:val="clear" w:color="auto" w:fill="FFFFFF"/>
        </w:rPr>
        <w:t xml:space="preserve"> and continued gene flow between populations (Moeller et al.</w:t>
      </w:r>
      <w:r w:rsidR="00F93718">
        <w:rPr>
          <w:rFonts w:ascii="Times New Roman" w:eastAsiaTheme="minorEastAsia" w:hAnsi="Times New Roman" w:cs="Times New Roman"/>
          <w:iCs/>
          <w:sz w:val="24"/>
          <w:szCs w:val="24"/>
          <w:shd w:val="clear" w:color="auto" w:fill="FFFFFF"/>
        </w:rPr>
        <w:t xml:space="preserve">, </w:t>
      </w:r>
      <w:r w:rsidR="00AE73AC">
        <w:rPr>
          <w:rFonts w:ascii="Times New Roman" w:eastAsiaTheme="minorEastAsia" w:hAnsi="Times New Roman" w:cs="Times New Roman"/>
          <w:iCs/>
          <w:sz w:val="24"/>
          <w:szCs w:val="24"/>
          <w:shd w:val="clear" w:color="auto" w:fill="FFFFFF"/>
        </w:rPr>
        <w:t>2011).</w:t>
      </w:r>
      <w:r w:rsidR="0074509A" w:rsidRPr="00335596">
        <w:rPr>
          <w:rFonts w:ascii="Times New Roman" w:eastAsiaTheme="minorEastAsia" w:hAnsi="Times New Roman" w:cs="Times New Roman"/>
          <w:iCs/>
          <w:sz w:val="24"/>
          <w:szCs w:val="24"/>
          <w:shd w:val="clear" w:color="auto" w:fill="FFFFFF"/>
        </w:rPr>
        <w:t xml:space="preserve"> </w:t>
      </w:r>
      <w:r w:rsidR="00AE73AC">
        <w:rPr>
          <w:rFonts w:ascii="Times New Roman" w:eastAsiaTheme="minorEastAsia" w:hAnsi="Times New Roman" w:cs="Times New Roman"/>
          <w:iCs/>
          <w:sz w:val="24"/>
          <w:szCs w:val="24"/>
          <w:shd w:val="clear" w:color="auto" w:fill="FFFFFF"/>
        </w:rPr>
        <w:t>M</w:t>
      </w:r>
      <w:r w:rsidR="0074509A" w:rsidRPr="00335596">
        <w:rPr>
          <w:rFonts w:ascii="Times New Roman" w:eastAsiaTheme="minorEastAsia" w:hAnsi="Times New Roman" w:cs="Times New Roman"/>
          <w:iCs/>
          <w:sz w:val="24"/>
          <w:szCs w:val="24"/>
          <w:shd w:val="clear" w:color="auto" w:fill="FFFFFF"/>
        </w:rPr>
        <w:t xml:space="preserve">ore </w:t>
      </w:r>
      <w:r w:rsidR="0074509A" w:rsidRPr="00D23A61">
        <w:rPr>
          <w:rFonts w:ascii="Times New Roman" w:eastAsiaTheme="minorEastAsia" w:hAnsi="Times New Roman" w:cs="Times New Roman"/>
          <w:iCs/>
          <w:sz w:val="24"/>
          <w:szCs w:val="24"/>
          <w:shd w:val="clear" w:color="auto" w:fill="FFFFFF"/>
        </w:rPr>
        <w:t>research with</w:t>
      </w:r>
      <w:r w:rsidR="00AE73AC" w:rsidRPr="00D23A61">
        <w:rPr>
          <w:rFonts w:ascii="Times New Roman" w:eastAsiaTheme="minorEastAsia" w:hAnsi="Times New Roman" w:cs="Times New Roman"/>
          <w:iCs/>
          <w:sz w:val="24"/>
          <w:szCs w:val="24"/>
          <w:shd w:val="clear" w:color="auto" w:fill="FFFFFF"/>
        </w:rPr>
        <w:t xml:space="preserve"> both additional replicates, larger sample sizes at each water potential, and additional populations</w:t>
      </w:r>
      <w:r w:rsidR="0074509A" w:rsidRPr="00D23A61">
        <w:rPr>
          <w:rFonts w:ascii="Times New Roman" w:eastAsiaTheme="minorEastAsia" w:hAnsi="Times New Roman" w:cs="Times New Roman"/>
          <w:iCs/>
          <w:sz w:val="24"/>
          <w:szCs w:val="24"/>
          <w:shd w:val="clear" w:color="auto" w:fill="FFFFFF"/>
        </w:rPr>
        <w:t xml:space="preserve"> would </w:t>
      </w:r>
      <w:r w:rsidR="00D23A61" w:rsidRPr="00D23A61">
        <w:rPr>
          <w:rFonts w:ascii="Times New Roman" w:eastAsiaTheme="minorEastAsia" w:hAnsi="Times New Roman" w:cs="Times New Roman"/>
          <w:iCs/>
          <w:sz w:val="24"/>
          <w:szCs w:val="24"/>
          <w:shd w:val="clear" w:color="auto" w:fill="FFFFFF"/>
        </w:rPr>
        <w:t>clarify the nature of differences in seed germination among populations.</w:t>
      </w:r>
    </w:p>
    <w:p w14:paraId="21AAEAE8" w14:textId="02820CAF" w:rsidR="0095483C" w:rsidRPr="00335596" w:rsidRDefault="003D28DD" w:rsidP="00335596">
      <w:pPr>
        <w:spacing w:line="480" w:lineRule="auto"/>
        <w:ind w:firstLine="720"/>
        <w:rPr>
          <w:rFonts w:ascii="Times New Roman" w:hAnsi="Times New Roman" w:cs="Times New Roman"/>
          <w:iCs/>
          <w:sz w:val="24"/>
          <w:szCs w:val="24"/>
        </w:rPr>
      </w:pPr>
      <w:r w:rsidRPr="00335596">
        <w:rPr>
          <w:rFonts w:ascii="Times New Roman" w:eastAsiaTheme="minorEastAsia" w:hAnsi="Times New Roman" w:cs="Times New Roman"/>
          <w:iCs/>
          <w:sz w:val="24"/>
          <w:szCs w:val="24"/>
          <w:shd w:val="clear" w:color="auto" w:fill="FFFFFF"/>
        </w:rPr>
        <w:t xml:space="preserve">While there were no significant correlations between </w:t>
      </w:r>
      <w:r w:rsidR="00AC372D">
        <w:rPr>
          <w:rFonts w:ascii="Times New Roman" w:eastAsiaTheme="minorEastAsia" w:hAnsi="Times New Roman" w:cs="Times New Roman"/>
          <w:iCs/>
          <w:sz w:val="24"/>
          <w:szCs w:val="24"/>
          <w:shd w:val="clear" w:color="auto" w:fill="FFFFFF"/>
        </w:rPr>
        <w:t xml:space="preserve">seasonal </w:t>
      </w:r>
      <w:r w:rsidRPr="00335596">
        <w:rPr>
          <w:rFonts w:ascii="Times New Roman" w:eastAsiaTheme="minorEastAsia" w:hAnsi="Times New Roman" w:cs="Times New Roman"/>
          <w:iCs/>
          <w:sz w:val="24"/>
          <w:szCs w:val="24"/>
          <w:shd w:val="clear" w:color="auto" w:fill="FFFFFF"/>
        </w:rPr>
        <w:t xml:space="preserve">mean precipitation and germination traits, there was a trend that pointed to shorter </w:t>
      </w:r>
      <w:r w:rsidRPr="00335596">
        <w:rPr>
          <w:rFonts w:ascii="Times New Roman" w:hAnsi="Times New Roman" w:cs="Times New Roman"/>
          <w:sz w:val="24"/>
          <w:szCs w:val="24"/>
        </w:rPr>
        <w:t>θ</w:t>
      </w:r>
      <w:r w:rsidRPr="00335596">
        <w:rPr>
          <w:rFonts w:ascii="Times New Roman" w:hAnsi="Times New Roman" w:cs="Times New Roman"/>
          <w:sz w:val="24"/>
          <w:szCs w:val="24"/>
          <w:vertAlign w:val="subscript"/>
        </w:rPr>
        <w:t>H</w:t>
      </w:r>
      <w:r w:rsidRPr="00335596">
        <w:rPr>
          <w:rFonts w:ascii="Times New Roman" w:eastAsiaTheme="minorEastAsia" w:hAnsi="Times New Roman" w:cs="Times New Roman"/>
          <w:iCs/>
          <w:sz w:val="24"/>
          <w:szCs w:val="24"/>
          <w:shd w:val="clear" w:color="auto" w:fill="FFFFFF"/>
        </w:rPr>
        <w:t xml:space="preserve"> for populations wit</w:t>
      </w:r>
      <w:r w:rsidR="0000578A" w:rsidRPr="00335596">
        <w:rPr>
          <w:rFonts w:ascii="Times New Roman" w:eastAsiaTheme="minorEastAsia" w:hAnsi="Times New Roman" w:cs="Times New Roman"/>
          <w:iCs/>
          <w:sz w:val="24"/>
          <w:szCs w:val="24"/>
          <w:shd w:val="clear" w:color="auto" w:fill="FFFFFF"/>
        </w:rPr>
        <w:t xml:space="preserve">h a higher coefficient of variation </w:t>
      </w:r>
      <w:r w:rsidRPr="00335596">
        <w:rPr>
          <w:rFonts w:ascii="Times New Roman" w:eastAsiaTheme="minorEastAsia" w:hAnsi="Times New Roman" w:cs="Times New Roman"/>
          <w:iCs/>
          <w:sz w:val="24"/>
          <w:szCs w:val="24"/>
          <w:shd w:val="clear" w:color="auto" w:fill="FFFFFF"/>
        </w:rPr>
        <w:t>in spring precipitation</w:t>
      </w:r>
      <w:r w:rsidR="002670A3" w:rsidRPr="00335596">
        <w:rPr>
          <w:rFonts w:ascii="Times New Roman" w:eastAsiaTheme="minorEastAsia" w:hAnsi="Times New Roman" w:cs="Times New Roman"/>
          <w:iCs/>
          <w:sz w:val="24"/>
          <w:szCs w:val="24"/>
          <w:shd w:val="clear" w:color="auto" w:fill="FFFFFF"/>
        </w:rPr>
        <w:t xml:space="preserve"> (Fig. 3)</w:t>
      </w:r>
      <w:r w:rsidRPr="00335596">
        <w:rPr>
          <w:rFonts w:ascii="Times New Roman" w:eastAsiaTheme="minorEastAsia" w:hAnsi="Times New Roman" w:cs="Times New Roman"/>
          <w:iCs/>
          <w:sz w:val="24"/>
          <w:szCs w:val="24"/>
          <w:shd w:val="clear" w:color="auto" w:fill="FFFFFF"/>
        </w:rPr>
        <w:t>.</w:t>
      </w:r>
      <w:r w:rsidR="006220F7" w:rsidRPr="00335596">
        <w:rPr>
          <w:rFonts w:ascii="Times New Roman" w:eastAsiaTheme="minorEastAsia" w:hAnsi="Times New Roman" w:cs="Times New Roman"/>
          <w:iCs/>
          <w:sz w:val="24"/>
          <w:szCs w:val="24"/>
          <w:shd w:val="clear" w:color="auto" w:fill="FFFFFF"/>
        </w:rPr>
        <w:t xml:space="preserve"> </w:t>
      </w:r>
      <w:r w:rsidR="0000578A" w:rsidRPr="00335596">
        <w:rPr>
          <w:rFonts w:ascii="Times New Roman" w:eastAsiaTheme="minorEastAsia" w:hAnsi="Times New Roman" w:cs="Times New Roman"/>
          <w:iCs/>
          <w:sz w:val="24"/>
          <w:szCs w:val="24"/>
          <w:shd w:val="clear" w:color="auto" w:fill="FFFFFF"/>
        </w:rPr>
        <w:t xml:space="preserve">This means that in populations that experience higher variation in rainfall, there is a trend towards a lower time to germination after rainfall events. </w:t>
      </w:r>
      <w:r w:rsidR="004D4DC6" w:rsidRPr="00335596">
        <w:rPr>
          <w:rFonts w:ascii="Times New Roman" w:eastAsiaTheme="minorEastAsia" w:hAnsi="Times New Roman" w:cs="Times New Roman"/>
          <w:iCs/>
          <w:sz w:val="24"/>
          <w:szCs w:val="24"/>
          <w:shd w:val="clear" w:color="auto" w:fill="FFFFFF"/>
        </w:rPr>
        <w:t xml:space="preserve">This </w:t>
      </w:r>
      <w:r w:rsidR="001F3732" w:rsidRPr="00335596">
        <w:rPr>
          <w:rFonts w:ascii="Times New Roman" w:eastAsiaTheme="minorEastAsia" w:hAnsi="Times New Roman" w:cs="Times New Roman"/>
          <w:iCs/>
          <w:sz w:val="24"/>
          <w:szCs w:val="24"/>
          <w:shd w:val="clear" w:color="auto" w:fill="FFFFFF"/>
        </w:rPr>
        <w:t xml:space="preserve">appears to fit with previous studies of seed germination in arid climates. Duncan et al. (2019) argue that plants from arid environments often need to germinate quickly in order to take advantage of unpredictable precipitation schedules. </w:t>
      </w:r>
      <w:r w:rsidR="009B615A">
        <w:rPr>
          <w:rFonts w:ascii="Times New Roman" w:eastAsiaTheme="minorEastAsia" w:hAnsi="Times New Roman" w:cs="Times New Roman"/>
          <w:iCs/>
          <w:sz w:val="24"/>
          <w:szCs w:val="24"/>
          <w:shd w:val="clear" w:color="auto" w:fill="FFFFFF"/>
        </w:rPr>
        <w:t xml:space="preserve">On a smaller scale, </w:t>
      </w:r>
      <w:r w:rsidR="009B615A" w:rsidRPr="00335596">
        <w:rPr>
          <w:rFonts w:ascii="Times New Roman" w:hAnsi="Times New Roman" w:cs="Times New Roman"/>
          <w:iCs/>
          <w:sz w:val="24"/>
          <w:szCs w:val="24"/>
        </w:rPr>
        <w:t xml:space="preserve">Tomczik (unpublished) </w:t>
      </w:r>
      <w:r w:rsidR="009B615A">
        <w:rPr>
          <w:rFonts w:ascii="Times New Roman" w:hAnsi="Times New Roman" w:cs="Times New Roman"/>
          <w:iCs/>
          <w:sz w:val="24"/>
          <w:szCs w:val="24"/>
        </w:rPr>
        <w:t xml:space="preserve">found </w:t>
      </w:r>
      <w:r w:rsidR="002E5C0B">
        <w:rPr>
          <w:rFonts w:ascii="Times New Roman" w:hAnsi="Times New Roman" w:cs="Times New Roman"/>
          <w:iCs/>
          <w:sz w:val="24"/>
          <w:szCs w:val="24"/>
        </w:rPr>
        <w:t>shorter</w:t>
      </w:r>
      <w:r w:rsidR="009B615A">
        <w:rPr>
          <w:rFonts w:ascii="Times New Roman" w:hAnsi="Times New Roman" w:cs="Times New Roman"/>
          <w:iCs/>
          <w:sz w:val="24"/>
          <w:szCs w:val="24"/>
        </w:rPr>
        <w:t xml:space="preserve"> </w:t>
      </w:r>
      <w:r w:rsidR="009B615A" w:rsidRPr="00335596">
        <w:rPr>
          <w:rFonts w:ascii="Times New Roman" w:hAnsi="Times New Roman" w:cs="Times New Roman"/>
          <w:sz w:val="24"/>
          <w:szCs w:val="24"/>
        </w:rPr>
        <w:t>θ</w:t>
      </w:r>
      <w:r w:rsidR="009B615A" w:rsidRPr="00335596">
        <w:rPr>
          <w:rFonts w:ascii="Times New Roman" w:hAnsi="Times New Roman" w:cs="Times New Roman"/>
          <w:sz w:val="24"/>
          <w:szCs w:val="24"/>
          <w:vertAlign w:val="subscript"/>
        </w:rPr>
        <w:t>H</w:t>
      </w:r>
      <w:r w:rsidR="009B615A">
        <w:rPr>
          <w:rFonts w:ascii="Times New Roman" w:hAnsi="Times New Roman" w:cs="Times New Roman"/>
          <w:iCs/>
          <w:sz w:val="24"/>
          <w:szCs w:val="24"/>
        </w:rPr>
        <w:t xml:space="preserve"> in</w:t>
      </w:r>
      <w:r w:rsidR="009B615A" w:rsidRPr="00335596">
        <w:rPr>
          <w:rFonts w:ascii="Times New Roman" w:eastAsiaTheme="minorEastAsia" w:hAnsi="Times New Roman" w:cs="Times New Roman"/>
          <w:i/>
          <w:sz w:val="24"/>
          <w:szCs w:val="24"/>
          <w:shd w:val="clear" w:color="auto" w:fill="FFFFFF"/>
        </w:rPr>
        <w:t xml:space="preserve"> </w:t>
      </w:r>
      <w:r w:rsidR="005B21CD">
        <w:rPr>
          <w:rFonts w:ascii="Times New Roman" w:eastAsiaTheme="minorEastAsia" w:hAnsi="Times New Roman" w:cs="Times New Roman"/>
          <w:i/>
          <w:sz w:val="24"/>
          <w:szCs w:val="24"/>
          <w:shd w:val="clear" w:color="auto" w:fill="FFFFFF"/>
        </w:rPr>
        <w:t xml:space="preserve">C. xantiana </w:t>
      </w:r>
      <w:r w:rsidR="009B615A" w:rsidRPr="00335596">
        <w:rPr>
          <w:rFonts w:ascii="Times New Roman" w:eastAsiaTheme="minorEastAsia" w:hAnsi="Times New Roman" w:cs="Times New Roman"/>
          <w:iCs/>
          <w:sz w:val="24"/>
          <w:szCs w:val="24"/>
          <w:shd w:val="clear" w:color="auto" w:fill="FFFFFF"/>
        </w:rPr>
        <w:t xml:space="preserve">ssp. </w:t>
      </w:r>
      <w:r w:rsidR="009B615A">
        <w:rPr>
          <w:rFonts w:ascii="Times New Roman" w:eastAsiaTheme="minorEastAsia" w:hAnsi="Times New Roman" w:cs="Times New Roman"/>
          <w:i/>
          <w:sz w:val="24"/>
          <w:szCs w:val="24"/>
          <w:shd w:val="clear" w:color="auto" w:fill="FFFFFF"/>
        </w:rPr>
        <w:t>parviflora</w:t>
      </w:r>
      <w:r w:rsidR="009B615A" w:rsidRPr="00335596">
        <w:rPr>
          <w:rFonts w:ascii="Times New Roman" w:eastAsiaTheme="minorEastAsia" w:hAnsi="Times New Roman" w:cs="Times New Roman"/>
          <w:iCs/>
          <w:sz w:val="24"/>
          <w:szCs w:val="24"/>
          <w:shd w:val="clear" w:color="auto" w:fill="FFFFFF"/>
        </w:rPr>
        <w:t>,</w:t>
      </w:r>
      <w:r w:rsidR="009B615A">
        <w:rPr>
          <w:rFonts w:ascii="Times New Roman" w:eastAsiaTheme="minorEastAsia" w:hAnsi="Times New Roman" w:cs="Times New Roman"/>
          <w:iCs/>
          <w:sz w:val="24"/>
          <w:szCs w:val="24"/>
          <w:shd w:val="clear" w:color="auto" w:fill="FFFFFF"/>
        </w:rPr>
        <w:t xml:space="preserve"> the subspecies </w:t>
      </w:r>
      <w:r w:rsidR="005B21CD">
        <w:rPr>
          <w:rFonts w:ascii="Times New Roman" w:eastAsiaTheme="minorEastAsia" w:hAnsi="Times New Roman" w:cs="Times New Roman"/>
          <w:iCs/>
          <w:sz w:val="24"/>
          <w:szCs w:val="24"/>
          <w:shd w:val="clear" w:color="auto" w:fill="FFFFFF"/>
        </w:rPr>
        <w:t xml:space="preserve">that </w:t>
      </w:r>
      <w:r w:rsidR="009B615A">
        <w:rPr>
          <w:rFonts w:ascii="Times New Roman" w:eastAsiaTheme="minorEastAsia" w:hAnsi="Times New Roman" w:cs="Times New Roman"/>
          <w:iCs/>
          <w:sz w:val="24"/>
          <w:szCs w:val="24"/>
          <w:shd w:val="clear" w:color="auto" w:fill="FFFFFF"/>
        </w:rPr>
        <w:t xml:space="preserve">is distributed primarily in a more arid habitat. </w:t>
      </w:r>
      <w:r w:rsidR="002E5C0B">
        <w:rPr>
          <w:rFonts w:ascii="Times New Roman" w:eastAsiaTheme="minorEastAsia" w:hAnsi="Times New Roman" w:cs="Times New Roman"/>
          <w:iCs/>
          <w:sz w:val="24"/>
          <w:szCs w:val="24"/>
          <w:shd w:val="clear" w:color="auto" w:fill="FFFFFF"/>
        </w:rPr>
        <w:t>While this relationship between arid climate and shorter hydrotime has not been researched thoroughly in the past, t</w:t>
      </w:r>
      <w:r w:rsidR="001F3732" w:rsidRPr="00335596">
        <w:rPr>
          <w:rFonts w:ascii="Times New Roman" w:eastAsiaTheme="minorEastAsia" w:hAnsi="Times New Roman" w:cs="Times New Roman"/>
          <w:iCs/>
          <w:sz w:val="24"/>
          <w:szCs w:val="24"/>
          <w:shd w:val="clear" w:color="auto" w:fill="FFFFFF"/>
        </w:rPr>
        <w:t>hese data appear to fit the strategy of cuing suggested in Donohue et al. (2010)</w:t>
      </w:r>
      <w:r w:rsidR="002E5C0B">
        <w:rPr>
          <w:rFonts w:ascii="Times New Roman" w:eastAsiaTheme="minorEastAsia" w:hAnsi="Times New Roman" w:cs="Times New Roman"/>
          <w:iCs/>
          <w:sz w:val="24"/>
          <w:szCs w:val="24"/>
          <w:shd w:val="clear" w:color="auto" w:fill="FFFFFF"/>
        </w:rPr>
        <w:t>,</w:t>
      </w:r>
      <w:r w:rsidR="001F3732" w:rsidRPr="00335596">
        <w:rPr>
          <w:rFonts w:ascii="Times New Roman" w:eastAsiaTheme="minorEastAsia" w:hAnsi="Times New Roman" w:cs="Times New Roman"/>
          <w:iCs/>
          <w:sz w:val="24"/>
          <w:szCs w:val="24"/>
          <w:shd w:val="clear" w:color="auto" w:fill="FFFFFF"/>
        </w:rPr>
        <w:t xml:space="preserve"> as plants germinate quickly in response to water potentials higher than their base water potential. </w:t>
      </w:r>
      <w:r w:rsidR="00C8342A">
        <w:rPr>
          <w:rFonts w:ascii="Times New Roman" w:eastAsiaTheme="minorEastAsia" w:hAnsi="Times New Roman" w:cs="Times New Roman"/>
          <w:iCs/>
          <w:sz w:val="24"/>
          <w:szCs w:val="24"/>
          <w:shd w:val="clear" w:color="auto" w:fill="FFFFFF"/>
        </w:rPr>
        <w:t xml:space="preserve">A hypothesis could be that plants from areas with more variable rainfall have adapted to have a faster cuing response to rainfall events, meaning that they need shorter periods of moisture in order to germinate. </w:t>
      </w:r>
      <w:r w:rsidR="00F94828" w:rsidRPr="00335596">
        <w:rPr>
          <w:rFonts w:ascii="Times New Roman" w:eastAsiaTheme="minorEastAsia" w:hAnsi="Times New Roman" w:cs="Times New Roman"/>
          <w:iCs/>
          <w:sz w:val="24"/>
          <w:szCs w:val="24"/>
          <w:shd w:val="clear" w:color="auto" w:fill="FFFFFF"/>
        </w:rPr>
        <w:t xml:space="preserve">Geber and Eckhart (2005) argued that </w:t>
      </w:r>
      <w:r w:rsidR="0095483C" w:rsidRPr="00335596">
        <w:rPr>
          <w:rFonts w:ascii="Times New Roman" w:eastAsiaTheme="minorEastAsia" w:hAnsi="Times New Roman" w:cs="Times New Roman"/>
          <w:iCs/>
          <w:sz w:val="24"/>
          <w:szCs w:val="24"/>
          <w:shd w:val="clear" w:color="auto" w:fill="FFFFFF"/>
        </w:rPr>
        <w:t xml:space="preserve">low, </w:t>
      </w:r>
      <w:r w:rsidR="00F94828" w:rsidRPr="00335596">
        <w:rPr>
          <w:rFonts w:ascii="Times New Roman" w:eastAsiaTheme="minorEastAsia" w:hAnsi="Times New Roman" w:cs="Times New Roman"/>
          <w:iCs/>
          <w:sz w:val="24"/>
          <w:szCs w:val="24"/>
          <w:shd w:val="clear" w:color="auto" w:fill="FFFFFF"/>
        </w:rPr>
        <w:t xml:space="preserve">variable precipitation was an important </w:t>
      </w:r>
      <w:r w:rsidR="0095483C" w:rsidRPr="00335596">
        <w:rPr>
          <w:rFonts w:ascii="Times New Roman" w:eastAsiaTheme="minorEastAsia" w:hAnsi="Times New Roman" w:cs="Times New Roman"/>
          <w:iCs/>
          <w:sz w:val="24"/>
          <w:szCs w:val="24"/>
          <w:shd w:val="clear" w:color="auto" w:fill="FFFFFF"/>
        </w:rPr>
        <w:t>contributor to</w:t>
      </w:r>
      <w:r w:rsidR="00F94828" w:rsidRPr="00335596">
        <w:rPr>
          <w:rFonts w:ascii="Times New Roman" w:eastAsiaTheme="minorEastAsia" w:hAnsi="Times New Roman" w:cs="Times New Roman"/>
          <w:iCs/>
          <w:sz w:val="24"/>
          <w:szCs w:val="24"/>
          <w:shd w:val="clear" w:color="auto" w:fill="FFFFFF"/>
        </w:rPr>
        <w:t xml:space="preserve"> local </w:t>
      </w:r>
      <w:r w:rsidR="0095483C" w:rsidRPr="00335596">
        <w:rPr>
          <w:rFonts w:ascii="Times New Roman" w:eastAsiaTheme="minorEastAsia" w:hAnsi="Times New Roman" w:cs="Times New Roman"/>
          <w:iCs/>
          <w:sz w:val="24"/>
          <w:szCs w:val="24"/>
          <w:shd w:val="clear" w:color="auto" w:fill="FFFFFF"/>
        </w:rPr>
        <w:t xml:space="preserve">adaptation of early germination and flowering in </w:t>
      </w:r>
      <w:r w:rsidR="0095483C" w:rsidRPr="00335596">
        <w:rPr>
          <w:rFonts w:ascii="Times New Roman" w:eastAsiaTheme="minorEastAsia" w:hAnsi="Times New Roman" w:cs="Times New Roman"/>
          <w:i/>
          <w:sz w:val="24"/>
          <w:szCs w:val="24"/>
          <w:shd w:val="clear" w:color="auto" w:fill="FFFFFF"/>
        </w:rPr>
        <w:t>C. xantiana</w:t>
      </w:r>
      <w:r w:rsidR="0095483C" w:rsidRPr="00335596">
        <w:rPr>
          <w:rFonts w:ascii="Times New Roman" w:eastAsiaTheme="minorEastAsia" w:hAnsi="Times New Roman" w:cs="Times New Roman"/>
          <w:iCs/>
          <w:sz w:val="24"/>
          <w:szCs w:val="24"/>
          <w:shd w:val="clear" w:color="auto" w:fill="FFFFFF"/>
        </w:rPr>
        <w:t>. The fact that variation in precipitation also correlates with faster responses to rainfall events could suggest that seed germination is a mechanism behind these adaptations.</w:t>
      </w:r>
    </w:p>
    <w:p w14:paraId="33C280F0" w14:textId="2E88217E" w:rsidR="0074509A" w:rsidRPr="00335596" w:rsidRDefault="006220F7" w:rsidP="00335596">
      <w:pPr>
        <w:spacing w:line="480" w:lineRule="auto"/>
        <w:ind w:firstLine="720"/>
        <w:rPr>
          <w:rFonts w:ascii="Times New Roman" w:hAnsi="Times New Roman" w:cs="Times New Roman"/>
          <w:sz w:val="24"/>
          <w:szCs w:val="24"/>
        </w:rPr>
      </w:pPr>
      <w:r w:rsidRPr="00335596">
        <w:rPr>
          <w:rFonts w:ascii="Times New Roman" w:hAnsi="Times New Roman" w:cs="Times New Roman"/>
          <w:iCs/>
          <w:sz w:val="24"/>
          <w:szCs w:val="24"/>
        </w:rPr>
        <w:t xml:space="preserve">Finally, in populations that had a reproductive failure in the past 14 years, there was a trend towards higher </w:t>
      </w:r>
      <m:oMath>
        <m:acc>
          <m:accPr>
            <m:chr m:val="̅"/>
            <m:ctrlPr>
              <w:rPr>
                <w:rFonts w:ascii="Cambria Math" w:eastAsia="Times New Roman" w:hAnsi="Cambria Math" w:cs="Times New Roman"/>
                <w:sz w:val="24"/>
                <w:szCs w:val="24"/>
              </w:rPr>
            </m:ctrlPr>
          </m:accPr>
          <m:e>
            <m:r>
              <w:rPr>
                <w:rFonts w:ascii="Cambria Math" w:hAnsi="Cambria Math" w:cs="Times New Roman"/>
                <w:sz w:val="24"/>
                <w:szCs w:val="24"/>
              </w:rPr>
              <m:t>Ѱ</m:t>
            </m:r>
          </m:e>
        </m:acc>
      </m:oMath>
      <w:r w:rsidRPr="00335596">
        <w:rPr>
          <w:rFonts w:ascii="Times New Roman" w:hAnsi="Times New Roman" w:cs="Times New Roman"/>
          <w:i/>
          <w:sz w:val="24"/>
          <w:szCs w:val="24"/>
          <w:vertAlign w:val="subscript"/>
        </w:rPr>
        <w:t>b</w:t>
      </w:r>
      <w:r w:rsidR="0074509A" w:rsidRPr="00335596">
        <w:rPr>
          <w:rFonts w:ascii="Times New Roman" w:hAnsi="Times New Roman" w:cs="Times New Roman"/>
          <w:iCs/>
          <w:sz w:val="24"/>
          <w:szCs w:val="24"/>
        </w:rPr>
        <w:t xml:space="preserve"> and</w:t>
      </w:r>
      <w:r w:rsidRPr="00335596">
        <w:rPr>
          <w:rFonts w:ascii="Times New Roman" w:hAnsi="Times New Roman" w:cs="Times New Roman"/>
          <w:iCs/>
          <w:sz w:val="24"/>
          <w:szCs w:val="24"/>
        </w:rPr>
        <w:t xml:space="preserve"> higher </w:t>
      </w:r>
      <w:r w:rsidRPr="00335596">
        <w:rPr>
          <w:rFonts w:ascii="Times New Roman" w:hAnsi="Times New Roman" w:cs="Times New Roman"/>
          <w:sz w:val="24"/>
          <w:szCs w:val="24"/>
        </w:rPr>
        <w:t>θ</w:t>
      </w:r>
      <w:r w:rsidRPr="00335596">
        <w:rPr>
          <w:rFonts w:ascii="Times New Roman" w:hAnsi="Times New Roman" w:cs="Times New Roman"/>
          <w:sz w:val="24"/>
          <w:szCs w:val="24"/>
          <w:vertAlign w:val="subscript"/>
        </w:rPr>
        <w:t>H</w:t>
      </w:r>
      <w:r w:rsidRPr="00335596">
        <w:rPr>
          <w:rFonts w:ascii="Times New Roman" w:hAnsi="Times New Roman" w:cs="Times New Roman"/>
          <w:sz w:val="24"/>
          <w:szCs w:val="24"/>
        </w:rPr>
        <w:t xml:space="preserve">, and </w:t>
      </w:r>
      <w:r w:rsidR="0074509A" w:rsidRPr="00335596">
        <w:rPr>
          <w:rFonts w:ascii="Times New Roman" w:hAnsi="Times New Roman" w:cs="Times New Roman"/>
          <w:sz w:val="24"/>
          <w:szCs w:val="24"/>
        </w:rPr>
        <w:t xml:space="preserve">a significantly </w:t>
      </w:r>
      <w:r w:rsidR="00AC372D">
        <w:rPr>
          <w:rFonts w:ascii="Times New Roman" w:hAnsi="Times New Roman" w:cs="Times New Roman"/>
          <w:sz w:val="24"/>
          <w:szCs w:val="24"/>
        </w:rPr>
        <w:t>higher</w:t>
      </w:r>
      <w:r w:rsidRPr="00335596">
        <w:rPr>
          <w:rFonts w:ascii="Times New Roman" w:hAnsi="Times New Roman" w:cs="Times New Roman"/>
          <w:sz w:val="24"/>
          <w:szCs w:val="24"/>
        </w:rPr>
        <w:t xml:space="preserve"> dormancy fraction. These results suggest that there could be </w:t>
      </w:r>
      <w:r w:rsidR="00917F02" w:rsidRPr="00335596">
        <w:rPr>
          <w:rFonts w:ascii="Times New Roman" w:hAnsi="Times New Roman" w:cs="Times New Roman"/>
          <w:sz w:val="24"/>
          <w:szCs w:val="24"/>
        </w:rPr>
        <w:t>localized seed germination</w:t>
      </w:r>
      <w:r w:rsidRPr="00335596">
        <w:rPr>
          <w:rFonts w:ascii="Times New Roman" w:hAnsi="Times New Roman" w:cs="Times New Roman"/>
          <w:sz w:val="24"/>
          <w:szCs w:val="24"/>
        </w:rPr>
        <w:t xml:space="preserve"> strategies</w:t>
      </w:r>
      <w:r w:rsidR="00975B98" w:rsidRPr="00335596">
        <w:rPr>
          <w:rFonts w:ascii="Times New Roman" w:hAnsi="Times New Roman" w:cs="Times New Roman"/>
          <w:sz w:val="24"/>
          <w:szCs w:val="24"/>
        </w:rPr>
        <w:t xml:space="preserve"> </w:t>
      </w:r>
      <w:r w:rsidR="00D23A61">
        <w:rPr>
          <w:rFonts w:ascii="Times New Roman" w:hAnsi="Times New Roman" w:cs="Times New Roman"/>
          <w:sz w:val="24"/>
          <w:szCs w:val="24"/>
        </w:rPr>
        <w:t xml:space="preserve">of populations </w:t>
      </w:r>
      <w:r w:rsidR="00975B98" w:rsidRPr="00335596">
        <w:rPr>
          <w:rFonts w:ascii="Times New Roman" w:hAnsi="Times New Roman" w:cs="Times New Roman"/>
          <w:sz w:val="24"/>
          <w:szCs w:val="24"/>
        </w:rPr>
        <w:t xml:space="preserve">that experience </w:t>
      </w:r>
      <w:r w:rsidR="005B21CD">
        <w:rPr>
          <w:rFonts w:ascii="Times New Roman" w:hAnsi="Times New Roman" w:cs="Times New Roman"/>
          <w:sz w:val="24"/>
          <w:szCs w:val="24"/>
        </w:rPr>
        <w:t>variable</w:t>
      </w:r>
      <w:r w:rsidR="005B21CD" w:rsidRPr="00335596">
        <w:rPr>
          <w:rFonts w:ascii="Times New Roman" w:hAnsi="Times New Roman" w:cs="Times New Roman"/>
          <w:sz w:val="24"/>
          <w:szCs w:val="24"/>
        </w:rPr>
        <w:t xml:space="preserve"> </w:t>
      </w:r>
      <w:r w:rsidR="00D23A61">
        <w:rPr>
          <w:rFonts w:ascii="Times New Roman" w:hAnsi="Times New Roman" w:cs="Times New Roman"/>
          <w:sz w:val="24"/>
          <w:szCs w:val="24"/>
        </w:rPr>
        <w:t>conditions</w:t>
      </w:r>
      <w:r w:rsidR="00975B98" w:rsidRPr="00335596">
        <w:rPr>
          <w:rFonts w:ascii="Times New Roman" w:hAnsi="Times New Roman" w:cs="Times New Roman"/>
          <w:sz w:val="24"/>
          <w:szCs w:val="24"/>
        </w:rPr>
        <w:t>.</w:t>
      </w:r>
      <w:r w:rsidR="0074509A" w:rsidRPr="00335596">
        <w:rPr>
          <w:rFonts w:ascii="Times New Roman" w:hAnsi="Times New Roman" w:cs="Times New Roman"/>
          <w:sz w:val="24"/>
          <w:szCs w:val="24"/>
        </w:rPr>
        <w:t xml:space="preserve"> The higher </w:t>
      </w:r>
      <w:r w:rsidR="0074509A" w:rsidRPr="00D23A61">
        <w:rPr>
          <w:rFonts w:ascii="Times New Roman" w:hAnsi="Times New Roman" w:cs="Times New Roman"/>
          <w:sz w:val="24"/>
          <w:szCs w:val="24"/>
        </w:rPr>
        <w:t xml:space="preserve">dormancy fraction </w:t>
      </w:r>
      <w:r w:rsidR="0068345B" w:rsidRPr="00D23A61">
        <w:rPr>
          <w:rFonts w:ascii="Times New Roman" w:hAnsi="Times New Roman" w:cs="Times New Roman"/>
          <w:sz w:val="24"/>
          <w:szCs w:val="24"/>
        </w:rPr>
        <w:t>suggests that the seeds are using a strategy of bet-hedging and waiting until future</w:t>
      </w:r>
      <w:r w:rsidR="00D23A61" w:rsidRPr="00D23A61">
        <w:rPr>
          <w:rFonts w:ascii="Times New Roman" w:hAnsi="Times New Roman" w:cs="Times New Roman"/>
          <w:sz w:val="24"/>
          <w:szCs w:val="24"/>
        </w:rPr>
        <w:t>, possibly heavier</w:t>
      </w:r>
      <w:r w:rsidR="0068345B" w:rsidRPr="00D23A61">
        <w:rPr>
          <w:rFonts w:ascii="Times New Roman" w:hAnsi="Times New Roman" w:cs="Times New Roman"/>
          <w:sz w:val="24"/>
          <w:szCs w:val="24"/>
        </w:rPr>
        <w:t xml:space="preserve"> rainfall </w:t>
      </w:r>
      <w:r w:rsidR="0068345B" w:rsidRPr="00335596">
        <w:rPr>
          <w:rFonts w:ascii="Times New Roman" w:hAnsi="Times New Roman" w:cs="Times New Roman"/>
          <w:sz w:val="24"/>
          <w:szCs w:val="24"/>
        </w:rPr>
        <w:t>events within a growing season or until a later</w:t>
      </w:r>
      <w:r w:rsidR="00D23A61">
        <w:rPr>
          <w:rFonts w:ascii="Times New Roman" w:hAnsi="Times New Roman" w:cs="Times New Roman"/>
          <w:sz w:val="24"/>
          <w:szCs w:val="24"/>
        </w:rPr>
        <w:t>, possibly rainier year</w:t>
      </w:r>
      <w:r w:rsidR="0068345B" w:rsidRPr="00335596">
        <w:rPr>
          <w:rFonts w:ascii="Times New Roman" w:hAnsi="Times New Roman" w:cs="Times New Roman"/>
          <w:sz w:val="24"/>
          <w:szCs w:val="24"/>
        </w:rPr>
        <w:t xml:space="preserve"> to germinate. </w:t>
      </w:r>
      <w:proofErr w:type="gramStart"/>
      <w:r w:rsidR="0068345B" w:rsidRPr="00335596">
        <w:rPr>
          <w:rFonts w:ascii="Times New Roman" w:hAnsi="Times New Roman" w:cs="Times New Roman"/>
          <w:sz w:val="24"/>
          <w:szCs w:val="24"/>
        </w:rPr>
        <w:t>Bet-hedging</w:t>
      </w:r>
      <w:proofErr w:type="gramEnd"/>
      <w:r w:rsidR="0068345B" w:rsidRPr="00335596">
        <w:rPr>
          <w:rFonts w:ascii="Times New Roman" w:hAnsi="Times New Roman" w:cs="Times New Roman"/>
          <w:sz w:val="24"/>
          <w:szCs w:val="24"/>
        </w:rPr>
        <w:t xml:space="preserve"> has been shown to be an optimal strategy in plants from a wide range of habitats, but is particularly important for plants that have large levels of </w:t>
      </w:r>
      <w:r w:rsidR="005B21CD" w:rsidRPr="00335596">
        <w:rPr>
          <w:rFonts w:ascii="Times New Roman" w:hAnsi="Times New Roman" w:cs="Times New Roman"/>
          <w:sz w:val="24"/>
          <w:szCs w:val="24"/>
        </w:rPr>
        <w:t xml:space="preserve">year to year </w:t>
      </w:r>
      <w:r w:rsidR="0068345B" w:rsidRPr="00335596">
        <w:rPr>
          <w:rFonts w:ascii="Times New Roman" w:hAnsi="Times New Roman" w:cs="Times New Roman"/>
          <w:sz w:val="24"/>
          <w:szCs w:val="24"/>
        </w:rPr>
        <w:t xml:space="preserve">environmental variation </w:t>
      </w:r>
      <w:r w:rsidR="002E5C0B">
        <w:rPr>
          <w:rFonts w:ascii="Times New Roman" w:hAnsi="Times New Roman" w:cs="Times New Roman"/>
          <w:sz w:val="24"/>
          <w:szCs w:val="24"/>
        </w:rPr>
        <w:t>(</w:t>
      </w:r>
      <w:proofErr w:type="spellStart"/>
      <w:r w:rsidR="0068345B" w:rsidRPr="00335596">
        <w:rPr>
          <w:rFonts w:ascii="Times New Roman" w:hAnsi="Times New Roman" w:cs="Times New Roman"/>
          <w:sz w:val="24"/>
          <w:szCs w:val="24"/>
        </w:rPr>
        <w:t>Gremer</w:t>
      </w:r>
      <w:proofErr w:type="spellEnd"/>
      <w:r w:rsidR="0068345B" w:rsidRPr="00335596">
        <w:rPr>
          <w:rFonts w:ascii="Times New Roman" w:hAnsi="Times New Roman" w:cs="Times New Roman"/>
          <w:sz w:val="24"/>
          <w:szCs w:val="24"/>
        </w:rPr>
        <w:t xml:space="preserve"> et al.</w:t>
      </w:r>
      <w:r w:rsidR="00A54C56">
        <w:rPr>
          <w:rFonts w:ascii="Times New Roman" w:hAnsi="Times New Roman" w:cs="Times New Roman"/>
          <w:sz w:val="24"/>
          <w:szCs w:val="24"/>
        </w:rPr>
        <w:t xml:space="preserve">, </w:t>
      </w:r>
      <w:r w:rsidR="0068345B" w:rsidRPr="00335596">
        <w:rPr>
          <w:rFonts w:ascii="Times New Roman" w:hAnsi="Times New Roman" w:cs="Times New Roman"/>
          <w:sz w:val="24"/>
          <w:szCs w:val="24"/>
        </w:rPr>
        <w:t>2016; Donohue et al.</w:t>
      </w:r>
      <w:r w:rsidR="00A54C56">
        <w:rPr>
          <w:rFonts w:ascii="Times New Roman" w:hAnsi="Times New Roman" w:cs="Times New Roman"/>
          <w:sz w:val="24"/>
          <w:szCs w:val="24"/>
        </w:rPr>
        <w:t xml:space="preserve">, </w:t>
      </w:r>
      <w:r w:rsidR="0068345B" w:rsidRPr="00335596">
        <w:rPr>
          <w:rFonts w:ascii="Times New Roman" w:hAnsi="Times New Roman" w:cs="Times New Roman"/>
          <w:sz w:val="24"/>
          <w:szCs w:val="24"/>
        </w:rPr>
        <w:t>2010</w:t>
      </w:r>
      <w:r w:rsidR="002E5C0B">
        <w:rPr>
          <w:rFonts w:ascii="Times New Roman" w:hAnsi="Times New Roman" w:cs="Times New Roman"/>
          <w:sz w:val="24"/>
          <w:szCs w:val="24"/>
        </w:rPr>
        <w:t>)</w:t>
      </w:r>
      <w:r w:rsidR="0068345B" w:rsidRPr="00335596">
        <w:rPr>
          <w:rFonts w:ascii="Times New Roman" w:hAnsi="Times New Roman" w:cs="Times New Roman"/>
          <w:sz w:val="24"/>
          <w:szCs w:val="24"/>
        </w:rPr>
        <w:t xml:space="preserve">. </w:t>
      </w:r>
      <w:proofErr w:type="spellStart"/>
      <w:r w:rsidR="0068345B" w:rsidRPr="00335596">
        <w:rPr>
          <w:rFonts w:ascii="Times New Roman" w:hAnsi="Times New Roman" w:cs="Times New Roman"/>
          <w:sz w:val="24"/>
          <w:szCs w:val="24"/>
        </w:rPr>
        <w:t>Volis</w:t>
      </w:r>
      <w:proofErr w:type="spellEnd"/>
      <w:r w:rsidR="0068345B" w:rsidRPr="00335596">
        <w:rPr>
          <w:rFonts w:ascii="Times New Roman" w:hAnsi="Times New Roman" w:cs="Times New Roman"/>
          <w:sz w:val="24"/>
          <w:szCs w:val="24"/>
        </w:rPr>
        <w:t xml:space="preserve"> et al. (2002) have shown very similar data as this experiment, finding much higher rates of dormancy in populations of </w:t>
      </w:r>
      <w:r w:rsidR="005B21CD">
        <w:rPr>
          <w:rFonts w:ascii="Times New Roman" w:hAnsi="Times New Roman" w:cs="Times New Roman"/>
          <w:sz w:val="24"/>
          <w:szCs w:val="24"/>
        </w:rPr>
        <w:t>an</w:t>
      </w:r>
      <w:r w:rsidR="0068345B" w:rsidRPr="00335596">
        <w:rPr>
          <w:rFonts w:ascii="Times New Roman" w:hAnsi="Times New Roman" w:cs="Times New Roman"/>
          <w:sz w:val="24"/>
          <w:szCs w:val="24"/>
        </w:rPr>
        <w:t xml:space="preserve"> arid annual plant </w:t>
      </w:r>
      <w:proofErr w:type="spellStart"/>
      <w:r w:rsidR="002E5C0B" w:rsidRPr="002E5C0B">
        <w:rPr>
          <w:rFonts w:ascii="Times New Roman" w:hAnsi="Times New Roman" w:cs="Times New Roman"/>
          <w:i/>
          <w:iCs/>
          <w:sz w:val="24"/>
          <w:szCs w:val="24"/>
        </w:rPr>
        <w:t>Hordeum</w:t>
      </w:r>
      <w:proofErr w:type="spellEnd"/>
      <w:r w:rsidR="002E5C0B" w:rsidRPr="002E5C0B">
        <w:rPr>
          <w:rFonts w:ascii="Times New Roman" w:hAnsi="Times New Roman" w:cs="Times New Roman"/>
          <w:i/>
          <w:iCs/>
          <w:sz w:val="24"/>
          <w:szCs w:val="24"/>
        </w:rPr>
        <w:t xml:space="preserve"> </w:t>
      </w:r>
      <w:proofErr w:type="spellStart"/>
      <w:r w:rsidR="002E5C0B" w:rsidRPr="002E5C0B">
        <w:rPr>
          <w:rFonts w:ascii="Times New Roman" w:hAnsi="Times New Roman" w:cs="Times New Roman"/>
          <w:i/>
          <w:iCs/>
          <w:sz w:val="24"/>
          <w:szCs w:val="24"/>
        </w:rPr>
        <w:t>spontaneum</w:t>
      </w:r>
      <w:proofErr w:type="spellEnd"/>
      <w:r w:rsidR="002E5C0B" w:rsidRPr="002E5C0B">
        <w:rPr>
          <w:rFonts w:ascii="Times New Roman" w:hAnsi="Times New Roman" w:cs="Times New Roman"/>
          <w:sz w:val="24"/>
          <w:szCs w:val="24"/>
        </w:rPr>
        <w:t xml:space="preserve"> </w:t>
      </w:r>
      <w:r w:rsidR="0068345B" w:rsidRPr="00335596">
        <w:rPr>
          <w:rFonts w:ascii="Times New Roman" w:hAnsi="Times New Roman" w:cs="Times New Roman"/>
          <w:sz w:val="24"/>
          <w:szCs w:val="24"/>
        </w:rPr>
        <w:t xml:space="preserve">when that population had experienced </w:t>
      </w:r>
      <w:r w:rsidR="00F90304" w:rsidRPr="00335596">
        <w:rPr>
          <w:rFonts w:ascii="Times New Roman" w:hAnsi="Times New Roman" w:cs="Times New Roman"/>
          <w:sz w:val="24"/>
          <w:szCs w:val="24"/>
        </w:rPr>
        <w:t>reproductive failure.</w:t>
      </w:r>
      <w:r w:rsidR="00A345A7">
        <w:rPr>
          <w:rFonts w:ascii="Times New Roman" w:hAnsi="Times New Roman" w:cs="Times New Roman"/>
          <w:sz w:val="24"/>
          <w:szCs w:val="24"/>
        </w:rPr>
        <w:t xml:space="preserve"> </w:t>
      </w:r>
    </w:p>
    <w:p w14:paraId="511E183D" w14:textId="7FE8CE24" w:rsidR="002E5C0B" w:rsidRDefault="00F90304" w:rsidP="00335596">
      <w:pPr>
        <w:spacing w:line="480" w:lineRule="auto"/>
        <w:rPr>
          <w:rFonts w:ascii="Times New Roman" w:hAnsi="Times New Roman" w:cs="Times New Roman"/>
          <w:sz w:val="24"/>
          <w:szCs w:val="24"/>
        </w:rPr>
      </w:pPr>
      <w:r w:rsidRPr="00335596">
        <w:rPr>
          <w:rFonts w:ascii="Times New Roman" w:hAnsi="Times New Roman" w:cs="Times New Roman"/>
          <w:sz w:val="24"/>
          <w:szCs w:val="24"/>
        </w:rPr>
        <w:tab/>
      </w:r>
      <w:r w:rsidR="001F40AF" w:rsidRPr="00335596">
        <w:rPr>
          <w:rFonts w:ascii="Times New Roman" w:hAnsi="Times New Roman" w:cs="Times New Roman"/>
          <w:sz w:val="24"/>
          <w:szCs w:val="24"/>
        </w:rPr>
        <w:t xml:space="preserve">There is evidence that distinct strategies for germination have emerged that are specific to individual populations. Cuing and </w:t>
      </w:r>
      <w:proofErr w:type="gramStart"/>
      <w:r w:rsidR="001F40AF" w:rsidRPr="00335596">
        <w:rPr>
          <w:rFonts w:ascii="Times New Roman" w:hAnsi="Times New Roman" w:cs="Times New Roman"/>
          <w:sz w:val="24"/>
          <w:szCs w:val="24"/>
        </w:rPr>
        <w:t>bet-hedging</w:t>
      </w:r>
      <w:proofErr w:type="gramEnd"/>
      <w:r w:rsidR="001F40AF" w:rsidRPr="00335596">
        <w:rPr>
          <w:rFonts w:ascii="Times New Roman" w:hAnsi="Times New Roman" w:cs="Times New Roman"/>
          <w:sz w:val="24"/>
          <w:szCs w:val="24"/>
        </w:rPr>
        <w:t xml:space="preserve"> both appear to be important strategies as seeds attempt to maximize reproductive success. </w:t>
      </w:r>
      <w:r w:rsidR="00396A64" w:rsidRPr="00335596">
        <w:rPr>
          <w:rFonts w:ascii="Times New Roman" w:hAnsi="Times New Roman" w:cs="Times New Roman"/>
          <w:sz w:val="24"/>
          <w:szCs w:val="24"/>
        </w:rPr>
        <w:t>To g</w:t>
      </w:r>
      <w:r w:rsidR="00853807">
        <w:rPr>
          <w:rFonts w:ascii="Times New Roman" w:hAnsi="Times New Roman" w:cs="Times New Roman"/>
          <w:sz w:val="24"/>
          <w:szCs w:val="24"/>
        </w:rPr>
        <w:t xml:space="preserve">ain </w:t>
      </w:r>
      <w:r w:rsidR="00396A64" w:rsidRPr="00335596">
        <w:rPr>
          <w:rFonts w:ascii="Times New Roman" w:hAnsi="Times New Roman" w:cs="Times New Roman"/>
          <w:sz w:val="24"/>
          <w:szCs w:val="24"/>
        </w:rPr>
        <w:t>a better understanding of the underlying traits behind these behaviors, a larger study of germination time courses that more closely follows the methods of Bradford (1990) would be beneficial. Beyond that, however, t</w:t>
      </w:r>
      <w:r w:rsidR="001F40AF" w:rsidRPr="00335596">
        <w:rPr>
          <w:rFonts w:ascii="Times New Roman" w:hAnsi="Times New Roman" w:cs="Times New Roman"/>
          <w:sz w:val="24"/>
          <w:szCs w:val="24"/>
        </w:rPr>
        <w:t xml:space="preserve">hese data raise important questions to guide future analyses. </w:t>
      </w:r>
      <w:r w:rsidR="00396A64" w:rsidRPr="00335596">
        <w:rPr>
          <w:rFonts w:ascii="Times New Roman" w:hAnsi="Times New Roman" w:cs="Times New Roman"/>
          <w:sz w:val="24"/>
          <w:szCs w:val="24"/>
        </w:rPr>
        <w:t xml:space="preserve">One obvious path for </w:t>
      </w:r>
      <w:r w:rsidR="00BD5C21" w:rsidRPr="00335596">
        <w:rPr>
          <w:rFonts w:ascii="Times New Roman" w:hAnsi="Times New Roman" w:cs="Times New Roman"/>
          <w:sz w:val="24"/>
          <w:szCs w:val="24"/>
        </w:rPr>
        <w:t>future investigation is to expand the seed germination traits studied to include temperature</w:t>
      </w:r>
      <w:r w:rsidR="002A15A9" w:rsidRPr="00335596">
        <w:rPr>
          <w:rFonts w:ascii="Times New Roman" w:hAnsi="Times New Roman" w:cs="Times New Roman"/>
          <w:sz w:val="24"/>
          <w:szCs w:val="24"/>
        </w:rPr>
        <w:t xml:space="preserve"> and after-ripening effects. Liu et al. (20</w:t>
      </w:r>
      <w:r w:rsidR="0056527F" w:rsidRPr="00335596">
        <w:rPr>
          <w:rFonts w:ascii="Times New Roman" w:hAnsi="Times New Roman" w:cs="Times New Roman"/>
          <w:sz w:val="24"/>
          <w:szCs w:val="24"/>
        </w:rPr>
        <w:t>20</w:t>
      </w:r>
      <w:r w:rsidR="002A15A9" w:rsidRPr="00335596">
        <w:rPr>
          <w:rFonts w:ascii="Times New Roman" w:hAnsi="Times New Roman" w:cs="Times New Roman"/>
          <w:sz w:val="24"/>
          <w:szCs w:val="24"/>
        </w:rPr>
        <w:t xml:space="preserve">) </w:t>
      </w:r>
      <w:r w:rsidR="005B21CD">
        <w:rPr>
          <w:rFonts w:ascii="Times New Roman" w:hAnsi="Times New Roman" w:cs="Times New Roman"/>
          <w:sz w:val="24"/>
          <w:szCs w:val="24"/>
        </w:rPr>
        <w:t>explain</w:t>
      </w:r>
      <w:r w:rsidR="002A15A9" w:rsidRPr="00335596">
        <w:rPr>
          <w:rFonts w:ascii="Times New Roman" w:hAnsi="Times New Roman" w:cs="Times New Roman"/>
          <w:sz w:val="24"/>
          <w:szCs w:val="24"/>
        </w:rPr>
        <w:t xml:space="preserve"> how these expanded “Population-Based Threshold” models can lead to thorough and verifiable models of how germination occurs under field conditions. This could potentially help answer outstanding questions about the relationship between niche and distribution in </w:t>
      </w:r>
      <w:r w:rsidR="002A15A9" w:rsidRPr="00335596">
        <w:rPr>
          <w:rFonts w:ascii="Times New Roman" w:hAnsi="Times New Roman" w:cs="Times New Roman"/>
          <w:i/>
          <w:iCs/>
          <w:sz w:val="24"/>
          <w:szCs w:val="24"/>
        </w:rPr>
        <w:t>Clarkia xantiana</w:t>
      </w:r>
      <w:r w:rsidR="002A15A9" w:rsidRPr="00335596">
        <w:rPr>
          <w:rFonts w:ascii="Times New Roman" w:hAnsi="Times New Roman" w:cs="Times New Roman"/>
          <w:sz w:val="24"/>
          <w:szCs w:val="24"/>
        </w:rPr>
        <w:t xml:space="preserve">. </w:t>
      </w:r>
      <w:r w:rsidR="00B50AF7">
        <w:rPr>
          <w:rFonts w:ascii="Times New Roman" w:hAnsi="Times New Roman" w:cs="Times New Roman"/>
          <w:sz w:val="24"/>
          <w:szCs w:val="24"/>
        </w:rPr>
        <w:t>Additionally, it</w:t>
      </w:r>
      <w:r w:rsidR="002A15A9" w:rsidRPr="00335596">
        <w:rPr>
          <w:rFonts w:ascii="Times New Roman" w:hAnsi="Times New Roman" w:cs="Times New Roman"/>
          <w:sz w:val="24"/>
          <w:szCs w:val="24"/>
        </w:rPr>
        <w:t xml:space="preserve"> would be fascinating to analyze possible genetic links between germination traits within </w:t>
      </w:r>
      <w:r w:rsidR="002A15A9" w:rsidRPr="00335596">
        <w:rPr>
          <w:rFonts w:ascii="Times New Roman" w:hAnsi="Times New Roman" w:cs="Times New Roman"/>
          <w:i/>
          <w:iCs/>
          <w:sz w:val="24"/>
          <w:szCs w:val="24"/>
        </w:rPr>
        <w:t>Clarkia xantiana</w:t>
      </w:r>
      <w:r w:rsidR="002A15A9" w:rsidRPr="00335596">
        <w:rPr>
          <w:rFonts w:ascii="Times New Roman" w:hAnsi="Times New Roman" w:cs="Times New Roman"/>
          <w:sz w:val="24"/>
          <w:szCs w:val="24"/>
        </w:rPr>
        <w:t xml:space="preserve">. Huang et al. (2010) </w:t>
      </w:r>
      <w:r w:rsidR="00A345A7">
        <w:rPr>
          <w:rFonts w:ascii="Times New Roman" w:hAnsi="Times New Roman" w:cs="Times New Roman"/>
          <w:sz w:val="24"/>
          <w:szCs w:val="24"/>
        </w:rPr>
        <w:t xml:space="preserve">showed </w:t>
      </w:r>
      <w:r w:rsidR="002A15A9" w:rsidRPr="00335596">
        <w:rPr>
          <w:rFonts w:ascii="Times New Roman" w:hAnsi="Times New Roman" w:cs="Times New Roman"/>
          <w:sz w:val="24"/>
          <w:szCs w:val="24"/>
        </w:rPr>
        <w:t>that there are</w:t>
      </w:r>
      <w:r w:rsidR="002E5C0B">
        <w:rPr>
          <w:rFonts w:ascii="Times New Roman" w:hAnsi="Times New Roman" w:cs="Times New Roman"/>
          <w:b/>
          <w:bCs/>
          <w:sz w:val="24"/>
          <w:szCs w:val="24"/>
        </w:rPr>
        <w:t xml:space="preserve"> </w:t>
      </w:r>
      <w:r w:rsidR="002E5C0B">
        <w:rPr>
          <w:rFonts w:ascii="Times New Roman" w:hAnsi="Times New Roman" w:cs="Times New Roman"/>
          <w:sz w:val="24"/>
          <w:szCs w:val="24"/>
        </w:rPr>
        <w:t>q</w:t>
      </w:r>
      <w:r w:rsidR="002E5C0B" w:rsidRPr="002E5C0B">
        <w:rPr>
          <w:rFonts w:ascii="Times New Roman" w:hAnsi="Times New Roman" w:cs="Times New Roman"/>
          <w:sz w:val="24"/>
          <w:szCs w:val="24"/>
        </w:rPr>
        <w:t>uantitative trait loc</w:t>
      </w:r>
      <w:r w:rsidR="002E5C0B">
        <w:rPr>
          <w:rFonts w:ascii="Times New Roman" w:hAnsi="Times New Roman" w:cs="Times New Roman"/>
          <w:sz w:val="24"/>
          <w:szCs w:val="24"/>
        </w:rPr>
        <w:t>i</w:t>
      </w:r>
      <w:r w:rsidR="002E5C0B" w:rsidRPr="002E5C0B">
        <w:rPr>
          <w:rFonts w:ascii="Times New Roman" w:hAnsi="Times New Roman" w:cs="Times New Roman"/>
          <w:sz w:val="24"/>
          <w:szCs w:val="24"/>
        </w:rPr>
        <w:t> </w:t>
      </w:r>
      <w:r w:rsidR="002A15A9" w:rsidRPr="00335596">
        <w:rPr>
          <w:rFonts w:ascii="Times New Roman" w:hAnsi="Times New Roman" w:cs="Times New Roman"/>
          <w:sz w:val="24"/>
          <w:szCs w:val="24"/>
        </w:rPr>
        <w:t>that seem to correspond to germination traits.</w:t>
      </w:r>
      <w:r w:rsidR="009331C4">
        <w:rPr>
          <w:rFonts w:ascii="Times New Roman" w:hAnsi="Times New Roman" w:cs="Times New Roman"/>
          <w:sz w:val="24"/>
          <w:szCs w:val="24"/>
        </w:rPr>
        <w:t xml:space="preserve"> </w:t>
      </w:r>
      <w:r w:rsidR="002E5C0B">
        <w:rPr>
          <w:rFonts w:ascii="Times New Roman" w:hAnsi="Times New Roman" w:cs="Times New Roman"/>
          <w:sz w:val="24"/>
          <w:szCs w:val="24"/>
        </w:rPr>
        <w:t>Moeller et al. (2011)</w:t>
      </w:r>
      <w:r w:rsidR="009331C4">
        <w:rPr>
          <w:rFonts w:ascii="Times New Roman" w:hAnsi="Times New Roman" w:cs="Times New Roman"/>
          <w:sz w:val="24"/>
          <w:szCs w:val="24"/>
        </w:rPr>
        <w:t xml:space="preserve"> </w:t>
      </w:r>
      <w:r w:rsidR="002E5C0B">
        <w:rPr>
          <w:rFonts w:ascii="Times New Roman" w:hAnsi="Times New Roman" w:cs="Times New Roman"/>
          <w:sz w:val="24"/>
          <w:szCs w:val="24"/>
        </w:rPr>
        <w:t>showed</w:t>
      </w:r>
      <w:r w:rsidR="009331C4">
        <w:rPr>
          <w:rFonts w:ascii="Times New Roman" w:hAnsi="Times New Roman" w:cs="Times New Roman"/>
          <w:sz w:val="24"/>
          <w:szCs w:val="24"/>
        </w:rPr>
        <w:t xml:space="preserve"> that there is significant variation in population genetics within </w:t>
      </w:r>
      <w:r w:rsidR="009331C4" w:rsidRPr="00335596">
        <w:rPr>
          <w:rFonts w:ascii="Times New Roman" w:hAnsi="Times New Roman" w:cs="Times New Roman"/>
          <w:i/>
          <w:iCs/>
          <w:sz w:val="24"/>
          <w:szCs w:val="24"/>
        </w:rPr>
        <w:t>C. xantiana</w:t>
      </w:r>
      <w:r w:rsidR="009331C4">
        <w:rPr>
          <w:rFonts w:ascii="Times New Roman" w:hAnsi="Times New Roman" w:cs="Times New Roman"/>
          <w:sz w:val="24"/>
          <w:szCs w:val="24"/>
        </w:rPr>
        <w:t xml:space="preserve">. </w:t>
      </w:r>
      <w:r w:rsidR="00B50AF7">
        <w:rPr>
          <w:rFonts w:ascii="Times New Roman" w:hAnsi="Times New Roman" w:cs="Times New Roman"/>
          <w:sz w:val="24"/>
          <w:szCs w:val="24"/>
        </w:rPr>
        <w:t xml:space="preserve">If </w:t>
      </w:r>
      <w:r w:rsidR="002A15A9" w:rsidRPr="00335596">
        <w:rPr>
          <w:rFonts w:ascii="Times New Roman" w:hAnsi="Times New Roman" w:cs="Times New Roman"/>
          <w:sz w:val="24"/>
          <w:szCs w:val="24"/>
        </w:rPr>
        <w:t xml:space="preserve">there are genetic underpinnings to these </w:t>
      </w:r>
      <w:r w:rsidR="009331C4">
        <w:rPr>
          <w:rFonts w:ascii="Times New Roman" w:hAnsi="Times New Roman" w:cs="Times New Roman"/>
          <w:sz w:val="24"/>
          <w:szCs w:val="24"/>
        </w:rPr>
        <w:t xml:space="preserve">seed germination </w:t>
      </w:r>
      <w:r w:rsidR="00A345A7">
        <w:rPr>
          <w:rFonts w:ascii="Times New Roman" w:hAnsi="Times New Roman" w:cs="Times New Roman"/>
          <w:sz w:val="24"/>
          <w:szCs w:val="24"/>
        </w:rPr>
        <w:t>traits</w:t>
      </w:r>
      <w:r w:rsidR="002A15A9" w:rsidRPr="00335596">
        <w:rPr>
          <w:rFonts w:ascii="Times New Roman" w:hAnsi="Times New Roman" w:cs="Times New Roman"/>
          <w:sz w:val="24"/>
          <w:szCs w:val="24"/>
        </w:rPr>
        <w:t xml:space="preserve"> in </w:t>
      </w:r>
      <w:r w:rsidR="002A15A9" w:rsidRPr="00335596">
        <w:rPr>
          <w:rFonts w:ascii="Times New Roman" w:hAnsi="Times New Roman" w:cs="Times New Roman"/>
          <w:i/>
          <w:iCs/>
          <w:sz w:val="24"/>
          <w:szCs w:val="24"/>
        </w:rPr>
        <w:t>C. xantiana</w:t>
      </w:r>
      <w:r w:rsidR="002A15A9" w:rsidRPr="00335596">
        <w:rPr>
          <w:rFonts w:ascii="Times New Roman" w:hAnsi="Times New Roman" w:cs="Times New Roman"/>
          <w:sz w:val="24"/>
          <w:szCs w:val="24"/>
        </w:rPr>
        <w:t xml:space="preserve">, </w:t>
      </w:r>
      <w:r w:rsidR="00B50AF7">
        <w:rPr>
          <w:rFonts w:ascii="Times New Roman" w:hAnsi="Times New Roman" w:cs="Times New Roman"/>
          <w:sz w:val="24"/>
          <w:szCs w:val="24"/>
        </w:rPr>
        <w:t>that would be</w:t>
      </w:r>
      <w:r w:rsidR="002A15A9" w:rsidRPr="00335596">
        <w:rPr>
          <w:rFonts w:ascii="Times New Roman" w:hAnsi="Times New Roman" w:cs="Times New Roman"/>
          <w:sz w:val="24"/>
          <w:szCs w:val="24"/>
        </w:rPr>
        <w:t xml:space="preserve"> further evidence of </w:t>
      </w:r>
      <w:r w:rsidR="00853807">
        <w:rPr>
          <w:rFonts w:ascii="Times New Roman" w:hAnsi="Times New Roman" w:cs="Times New Roman"/>
          <w:sz w:val="24"/>
          <w:szCs w:val="24"/>
        </w:rPr>
        <w:t>intraspecific natural selection</w:t>
      </w:r>
      <w:r w:rsidR="002A15A9" w:rsidRPr="00335596">
        <w:rPr>
          <w:rFonts w:ascii="Times New Roman" w:hAnsi="Times New Roman" w:cs="Times New Roman"/>
          <w:sz w:val="24"/>
          <w:szCs w:val="24"/>
        </w:rPr>
        <w:t xml:space="preserve"> on germination traits. </w:t>
      </w:r>
    </w:p>
    <w:p w14:paraId="69617D1C" w14:textId="78939FA5" w:rsidR="008029DD" w:rsidRPr="008029DD" w:rsidRDefault="002E5C0B" w:rsidP="008029D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These dat</w:t>
      </w:r>
      <w:r w:rsidRPr="00335596">
        <w:rPr>
          <w:rFonts w:ascii="Times New Roman" w:hAnsi="Times New Roman" w:cs="Times New Roman"/>
          <w:sz w:val="24"/>
          <w:szCs w:val="24"/>
        </w:rPr>
        <w:t xml:space="preserve">a suggest several important conclusions about seed germination within populations of </w:t>
      </w:r>
      <w:r w:rsidRPr="00335596">
        <w:rPr>
          <w:rFonts w:ascii="Times New Roman" w:hAnsi="Times New Roman" w:cs="Times New Roman"/>
          <w:i/>
          <w:iCs/>
          <w:sz w:val="24"/>
          <w:szCs w:val="24"/>
        </w:rPr>
        <w:t xml:space="preserve">Clarkia xantiana </w:t>
      </w:r>
      <w:r w:rsidRPr="00335596">
        <w:rPr>
          <w:rFonts w:ascii="Times New Roman" w:hAnsi="Times New Roman" w:cs="Times New Roman"/>
          <w:sz w:val="24"/>
          <w:szCs w:val="24"/>
        </w:rPr>
        <w:t>ssp.</w:t>
      </w:r>
      <w:r w:rsidRPr="00335596">
        <w:rPr>
          <w:rFonts w:ascii="Times New Roman" w:hAnsi="Times New Roman" w:cs="Times New Roman"/>
          <w:sz w:val="24"/>
          <w:szCs w:val="24"/>
        </w:rPr>
        <w:tab/>
      </w:r>
      <w:r w:rsidRPr="00335596">
        <w:rPr>
          <w:rFonts w:ascii="Times New Roman" w:hAnsi="Times New Roman" w:cs="Times New Roman"/>
          <w:i/>
          <w:iCs/>
          <w:sz w:val="24"/>
          <w:szCs w:val="24"/>
        </w:rPr>
        <w:t>xantiana</w:t>
      </w:r>
      <w:r w:rsidRPr="00335596">
        <w:rPr>
          <w:rFonts w:ascii="Times New Roman" w:hAnsi="Times New Roman" w:cs="Times New Roman"/>
          <w:sz w:val="24"/>
          <w:szCs w:val="24"/>
        </w:rPr>
        <w:t>.</w:t>
      </w:r>
      <w:r>
        <w:rPr>
          <w:rFonts w:ascii="Times New Roman" w:hAnsi="Times New Roman" w:cs="Times New Roman"/>
          <w:sz w:val="24"/>
          <w:szCs w:val="24"/>
        </w:rPr>
        <w:t xml:space="preserve"> </w:t>
      </w:r>
      <w:r w:rsidR="00724E69">
        <w:rPr>
          <w:rFonts w:ascii="Times New Roman" w:hAnsi="Times New Roman" w:cs="Times New Roman"/>
          <w:sz w:val="24"/>
          <w:szCs w:val="24"/>
        </w:rPr>
        <w:t xml:space="preserve">While hydrotime and base water potential did not significantly </w:t>
      </w:r>
      <w:r w:rsidR="00C8342A">
        <w:rPr>
          <w:rFonts w:ascii="Times New Roman" w:hAnsi="Times New Roman" w:cs="Times New Roman"/>
          <w:sz w:val="24"/>
          <w:szCs w:val="24"/>
        </w:rPr>
        <w:t xml:space="preserve">vary among the </w:t>
      </w:r>
      <w:r w:rsidR="00724E69">
        <w:rPr>
          <w:rFonts w:ascii="Times New Roman" w:hAnsi="Times New Roman" w:cs="Times New Roman"/>
          <w:sz w:val="24"/>
          <w:szCs w:val="24"/>
        </w:rPr>
        <w:t xml:space="preserve">populations examined, there was clear evidence that populations had differing germination fractions. Hydrotime was correlated with coefficient of variation in spring precipitation, which </w:t>
      </w:r>
      <w:r w:rsidR="00C8342A">
        <w:rPr>
          <w:rFonts w:ascii="Times New Roman" w:hAnsi="Times New Roman" w:cs="Times New Roman"/>
          <w:sz w:val="24"/>
          <w:szCs w:val="24"/>
        </w:rPr>
        <w:t>suggests a faster cuing response</w:t>
      </w:r>
      <w:r w:rsidR="00724E69">
        <w:rPr>
          <w:rFonts w:ascii="Times New Roman" w:hAnsi="Times New Roman" w:cs="Times New Roman"/>
          <w:sz w:val="24"/>
          <w:szCs w:val="24"/>
        </w:rPr>
        <w:t xml:space="preserve"> in populations </w:t>
      </w:r>
      <w:r w:rsidR="00853807">
        <w:rPr>
          <w:rFonts w:ascii="Times New Roman" w:hAnsi="Times New Roman" w:cs="Times New Roman"/>
          <w:sz w:val="24"/>
          <w:szCs w:val="24"/>
        </w:rPr>
        <w:t xml:space="preserve">with </w:t>
      </w:r>
      <w:r w:rsidR="00724E69">
        <w:rPr>
          <w:rFonts w:ascii="Times New Roman" w:hAnsi="Times New Roman" w:cs="Times New Roman"/>
          <w:sz w:val="24"/>
          <w:szCs w:val="24"/>
        </w:rPr>
        <w:t xml:space="preserve">less guaranteed rainfall. </w:t>
      </w:r>
      <w:r w:rsidR="008029DD">
        <w:rPr>
          <w:rFonts w:ascii="Times New Roman" w:hAnsi="Times New Roman" w:cs="Times New Roman"/>
          <w:sz w:val="24"/>
          <w:szCs w:val="24"/>
        </w:rPr>
        <w:t xml:space="preserve">In populations that had experienced reproductive failure, there were lower germination fractions, evidence of increased bet-hedging. These </w:t>
      </w:r>
      <w:r w:rsidR="00FD4A15" w:rsidRPr="00335596">
        <w:rPr>
          <w:rFonts w:ascii="Times New Roman" w:hAnsi="Times New Roman" w:cs="Times New Roman"/>
          <w:sz w:val="24"/>
          <w:szCs w:val="24"/>
        </w:rPr>
        <w:t xml:space="preserve">results, in connection with the findings of Tomczik (unpublished) give evidence of differentiation in seed germination traits and </w:t>
      </w:r>
      <w:r w:rsidR="00FD4A15" w:rsidRPr="00AE73AC">
        <w:rPr>
          <w:rFonts w:ascii="Times New Roman" w:hAnsi="Times New Roman" w:cs="Times New Roman"/>
          <w:sz w:val="24"/>
          <w:szCs w:val="24"/>
        </w:rPr>
        <w:t>strategies that are connected to local conditions on a much smaller scale than has been shown previously.</w:t>
      </w:r>
    </w:p>
    <w:p w14:paraId="2EFCFCA9" w14:textId="77777777" w:rsidR="00AE73AC" w:rsidRPr="00AE73AC" w:rsidRDefault="00AE73AC" w:rsidP="00AE73AC">
      <w:pPr>
        <w:spacing w:line="480" w:lineRule="auto"/>
        <w:rPr>
          <w:rFonts w:ascii="Times New Roman" w:hAnsi="Times New Roman" w:cs="Times New Roman"/>
          <w:b/>
          <w:bCs/>
          <w:color w:val="000000" w:themeColor="text1"/>
          <w:sz w:val="24"/>
          <w:szCs w:val="24"/>
        </w:rPr>
      </w:pPr>
      <w:r w:rsidRPr="00AE73AC">
        <w:rPr>
          <w:rFonts w:ascii="Times New Roman" w:hAnsi="Times New Roman" w:cs="Times New Roman"/>
          <w:b/>
          <w:bCs/>
          <w:color w:val="000000" w:themeColor="text1"/>
          <w:sz w:val="24"/>
          <w:szCs w:val="24"/>
        </w:rPr>
        <w:t>Acknowledgements</w:t>
      </w:r>
    </w:p>
    <w:p w14:paraId="2B74C7FB" w14:textId="1762AE8E" w:rsidR="00AE73AC" w:rsidRPr="00853807" w:rsidRDefault="00AE73AC" w:rsidP="00853807">
      <w:pPr>
        <w:spacing w:line="480" w:lineRule="auto"/>
        <w:ind w:firstLine="720"/>
        <w:rPr>
          <w:rFonts w:ascii="Times New Roman" w:hAnsi="Times New Roman" w:cs="Times New Roman"/>
          <w:b/>
          <w:bCs/>
          <w:color w:val="000000" w:themeColor="text1"/>
          <w:sz w:val="24"/>
          <w:szCs w:val="24"/>
        </w:rPr>
      </w:pPr>
      <w:r w:rsidRPr="00AE73AC">
        <w:rPr>
          <w:rFonts w:ascii="Times New Roman" w:hAnsi="Times New Roman" w:cs="Times New Roman"/>
          <w:color w:val="000000" w:themeColor="text1"/>
          <w:sz w:val="24"/>
          <w:szCs w:val="24"/>
        </w:rPr>
        <w:t>Thank you to Grinnell College’s MAP program and the National Science Foundation</w:t>
      </w:r>
      <w:r w:rsidRPr="00AE73AC">
        <w:rPr>
          <w:rFonts w:ascii="Times New Roman" w:hAnsi="Times New Roman" w:cs="Times New Roman"/>
          <w:sz w:val="24"/>
          <w:szCs w:val="24"/>
        </w:rPr>
        <w:t xml:space="preserve"> (DEB 1256316 &amp; 1754157</w:t>
      </w:r>
      <w:r w:rsidRPr="00AE73AC">
        <w:rPr>
          <w:rFonts w:ascii="Times New Roman" w:hAnsi="Times New Roman" w:cs="Times New Roman"/>
          <w:color w:val="000000" w:themeColor="text1"/>
          <w:sz w:val="24"/>
          <w:szCs w:val="24"/>
        </w:rPr>
        <w:t>) for funding this projec</w:t>
      </w:r>
      <w:r>
        <w:rPr>
          <w:rFonts w:ascii="Times New Roman" w:hAnsi="Times New Roman" w:cs="Times New Roman"/>
          <w:color w:val="000000" w:themeColor="text1"/>
          <w:sz w:val="24"/>
          <w:szCs w:val="24"/>
        </w:rPr>
        <w:t>t. Thank you to</w:t>
      </w:r>
      <w:r w:rsidR="008029DD">
        <w:rPr>
          <w:rFonts w:ascii="Times New Roman" w:hAnsi="Times New Roman" w:cs="Times New Roman"/>
          <w:color w:val="000000" w:themeColor="text1"/>
          <w:sz w:val="24"/>
          <w:szCs w:val="24"/>
        </w:rPr>
        <w:t xml:space="preserve"> Professor</w:t>
      </w:r>
      <w:r w:rsidR="00732A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Vince Eckhart for support and mentorship </w:t>
      </w:r>
      <w:r w:rsidR="009B615A">
        <w:rPr>
          <w:rFonts w:ascii="Times New Roman" w:hAnsi="Times New Roman" w:cs="Times New Roman"/>
          <w:color w:val="000000" w:themeColor="text1"/>
          <w:sz w:val="24"/>
          <w:szCs w:val="24"/>
        </w:rPr>
        <w:t xml:space="preserve">through all of the weirdnesses of doing research remotely. </w:t>
      </w:r>
      <w:r w:rsidR="00EB75B5">
        <w:rPr>
          <w:rFonts w:ascii="Times New Roman" w:hAnsi="Times New Roman" w:cs="Times New Roman"/>
          <w:color w:val="000000" w:themeColor="text1"/>
          <w:sz w:val="24"/>
          <w:szCs w:val="24"/>
        </w:rPr>
        <w:t>Finally</w:t>
      </w:r>
      <w:r w:rsidR="009B615A">
        <w:rPr>
          <w:rFonts w:ascii="Times New Roman" w:hAnsi="Times New Roman" w:cs="Times New Roman"/>
          <w:color w:val="000000" w:themeColor="text1"/>
          <w:sz w:val="24"/>
          <w:szCs w:val="24"/>
        </w:rPr>
        <w:t>, thanks to Kate Tomczik for</w:t>
      </w:r>
      <w:r w:rsidR="00EB75B5">
        <w:rPr>
          <w:rFonts w:ascii="Times New Roman" w:hAnsi="Times New Roman" w:cs="Times New Roman"/>
          <w:color w:val="000000" w:themeColor="text1"/>
          <w:sz w:val="24"/>
          <w:szCs w:val="24"/>
        </w:rPr>
        <w:t xml:space="preserve"> helping with experimental design and reviewing drafts.</w:t>
      </w:r>
    </w:p>
    <w:p w14:paraId="57E12AA7" w14:textId="726F1B3C" w:rsidR="00206F11" w:rsidRPr="00335596" w:rsidRDefault="00FF4B1F" w:rsidP="00AE73AC">
      <w:pPr>
        <w:shd w:val="clear" w:color="auto" w:fill="FFFFFF"/>
        <w:spacing w:line="480" w:lineRule="auto"/>
        <w:ind w:left="360" w:hanging="330"/>
        <w:jc w:val="center"/>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Literature </w:t>
      </w:r>
      <w:r w:rsidR="00206F11" w:rsidRPr="00335596">
        <w:rPr>
          <w:rFonts w:ascii="Times New Roman" w:eastAsia="Times New Roman" w:hAnsi="Times New Roman" w:cs="Times New Roman"/>
          <w:color w:val="333333"/>
          <w:sz w:val="24"/>
          <w:szCs w:val="24"/>
        </w:rPr>
        <w:t>Cited</w:t>
      </w:r>
    </w:p>
    <w:p w14:paraId="3D885A24" w14:textId="47570F9A" w:rsidR="0056527F" w:rsidRPr="00335596" w:rsidRDefault="0056527F" w:rsidP="00335596">
      <w:pPr>
        <w:shd w:val="clear" w:color="auto" w:fill="FFFFFF"/>
        <w:spacing w:line="480" w:lineRule="auto"/>
        <w:ind w:left="360" w:hanging="330"/>
        <w:rPr>
          <w:rFonts w:ascii="Times New Roman" w:eastAsia="Times New Roman" w:hAnsi="Times New Roman" w:cs="Times New Roman"/>
          <w:color w:val="333333"/>
          <w:sz w:val="24"/>
          <w:szCs w:val="24"/>
        </w:rPr>
      </w:pPr>
      <w:proofErr w:type="spellStart"/>
      <w:r w:rsidRPr="00335596">
        <w:rPr>
          <w:rFonts w:ascii="Times New Roman" w:eastAsia="Times New Roman" w:hAnsi="Times New Roman" w:cs="Times New Roman"/>
          <w:color w:val="333333"/>
          <w:sz w:val="24"/>
          <w:szCs w:val="24"/>
        </w:rPr>
        <w:t>Arène</w:t>
      </w:r>
      <w:proofErr w:type="spellEnd"/>
      <w:r w:rsidRPr="00335596">
        <w:rPr>
          <w:rFonts w:ascii="Times New Roman" w:eastAsia="Times New Roman" w:hAnsi="Times New Roman" w:cs="Times New Roman"/>
          <w:color w:val="333333"/>
          <w:sz w:val="24"/>
          <w:szCs w:val="24"/>
        </w:rPr>
        <w:t xml:space="preserve">, F., </w:t>
      </w:r>
      <w:proofErr w:type="spellStart"/>
      <w:r w:rsidRPr="00335596">
        <w:rPr>
          <w:rFonts w:ascii="Times New Roman" w:eastAsia="Times New Roman" w:hAnsi="Times New Roman" w:cs="Times New Roman"/>
          <w:color w:val="333333"/>
          <w:sz w:val="24"/>
          <w:szCs w:val="24"/>
        </w:rPr>
        <w:t>Affre</w:t>
      </w:r>
      <w:proofErr w:type="spellEnd"/>
      <w:r w:rsidRPr="00335596">
        <w:rPr>
          <w:rFonts w:ascii="Times New Roman" w:eastAsia="Times New Roman" w:hAnsi="Times New Roman" w:cs="Times New Roman"/>
          <w:color w:val="333333"/>
          <w:sz w:val="24"/>
          <w:szCs w:val="24"/>
        </w:rPr>
        <w:t xml:space="preserve">, L., Doxa, A., &amp; Saatkamp, A. (2017). Temperature but not moisture response of germination shows phylogenetic constraints while both interact with seed mass and lifespan. </w:t>
      </w:r>
      <w:r w:rsidRPr="00335596">
        <w:rPr>
          <w:rFonts w:ascii="Times New Roman" w:eastAsia="Times New Roman" w:hAnsi="Times New Roman" w:cs="Times New Roman"/>
          <w:i/>
          <w:iCs/>
          <w:color w:val="333333"/>
          <w:sz w:val="24"/>
          <w:szCs w:val="24"/>
        </w:rPr>
        <w:t>Seed Science Research,</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27</w:t>
      </w:r>
      <w:r w:rsidRPr="00335596">
        <w:rPr>
          <w:rFonts w:ascii="Times New Roman" w:eastAsia="Times New Roman" w:hAnsi="Times New Roman" w:cs="Times New Roman"/>
          <w:color w:val="333333"/>
          <w:sz w:val="24"/>
          <w:szCs w:val="24"/>
        </w:rPr>
        <w:t>(2), 110-120. doi:10.1017/s0960258517000083</w:t>
      </w:r>
    </w:p>
    <w:p w14:paraId="5A434EF5" w14:textId="58728C9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Austin, M. P. (1980). Searching for a model for use in vegetation analysis. </w:t>
      </w:r>
      <w:proofErr w:type="spellStart"/>
      <w:r w:rsidRPr="00335596">
        <w:rPr>
          <w:rFonts w:ascii="Times New Roman" w:eastAsia="Times New Roman" w:hAnsi="Times New Roman" w:cs="Times New Roman"/>
          <w:i/>
          <w:iCs/>
          <w:color w:val="333333"/>
          <w:sz w:val="24"/>
          <w:szCs w:val="24"/>
        </w:rPr>
        <w:t>Vegetatio</w:t>
      </w:r>
      <w:proofErr w:type="spellEnd"/>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42</w:t>
      </w:r>
      <w:r w:rsidRPr="00335596">
        <w:rPr>
          <w:rFonts w:ascii="Times New Roman" w:eastAsia="Times New Roman" w:hAnsi="Times New Roman" w:cs="Times New Roman"/>
          <w:color w:val="333333"/>
          <w:sz w:val="24"/>
          <w:szCs w:val="24"/>
        </w:rPr>
        <w:t xml:space="preserve">(1-3), 11–21.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10.1007/bf00048865</w:t>
      </w:r>
    </w:p>
    <w:p w14:paraId="6338F634" w14:textId="30DB4C18" w:rsidR="00206F11" w:rsidRPr="00335596" w:rsidRDefault="00206F11" w:rsidP="00335596">
      <w:pPr>
        <w:pStyle w:val="NormalWeb"/>
        <w:spacing w:line="480" w:lineRule="auto"/>
        <w:ind w:left="720" w:hanging="720"/>
        <w:rPr>
          <w:color w:val="000000" w:themeColor="text1"/>
        </w:rPr>
      </w:pPr>
      <w:r w:rsidRPr="00335596">
        <w:rPr>
          <w:color w:val="000000" w:themeColor="text1"/>
        </w:rPr>
        <w:t xml:space="preserve">Baskin, C. C., and J. M. Baskin. 2014. </w:t>
      </w:r>
      <w:r w:rsidRPr="00335596">
        <w:rPr>
          <w:i/>
          <w:iCs/>
          <w:color w:val="000000" w:themeColor="text1"/>
        </w:rPr>
        <w:t xml:space="preserve">Seeds: Ecology, </w:t>
      </w:r>
      <w:r w:rsidR="00483AA4">
        <w:rPr>
          <w:i/>
          <w:iCs/>
          <w:color w:val="000000" w:themeColor="text1"/>
        </w:rPr>
        <w:t>b</w:t>
      </w:r>
      <w:r w:rsidRPr="00335596">
        <w:rPr>
          <w:i/>
          <w:iCs/>
          <w:color w:val="000000" w:themeColor="text1"/>
        </w:rPr>
        <w:t xml:space="preserve">iogeography, and </w:t>
      </w:r>
      <w:r w:rsidR="00483AA4">
        <w:rPr>
          <w:i/>
          <w:iCs/>
          <w:color w:val="000000" w:themeColor="text1"/>
        </w:rPr>
        <w:t>e</w:t>
      </w:r>
      <w:r w:rsidRPr="00335596">
        <w:rPr>
          <w:i/>
          <w:iCs/>
          <w:color w:val="000000" w:themeColor="text1"/>
        </w:rPr>
        <w:t xml:space="preserve">volution of </w:t>
      </w:r>
      <w:r w:rsidR="00483AA4">
        <w:rPr>
          <w:i/>
          <w:iCs/>
          <w:color w:val="000000" w:themeColor="text1"/>
        </w:rPr>
        <w:t>d</w:t>
      </w:r>
      <w:r w:rsidRPr="00335596">
        <w:rPr>
          <w:i/>
          <w:iCs/>
          <w:color w:val="000000" w:themeColor="text1"/>
        </w:rPr>
        <w:t xml:space="preserve">ormancy and </w:t>
      </w:r>
      <w:r w:rsidR="00483AA4">
        <w:rPr>
          <w:i/>
          <w:iCs/>
          <w:color w:val="000000" w:themeColor="text1"/>
        </w:rPr>
        <w:t>g</w:t>
      </w:r>
      <w:r w:rsidRPr="00335596">
        <w:rPr>
          <w:i/>
          <w:iCs/>
          <w:color w:val="000000" w:themeColor="text1"/>
        </w:rPr>
        <w:t>ermination</w:t>
      </w:r>
      <w:r w:rsidRPr="00335596">
        <w:rPr>
          <w:color w:val="000000" w:themeColor="text1"/>
        </w:rPr>
        <w:t xml:space="preserve">. Academic Press by Elsevier. </w:t>
      </w:r>
    </w:p>
    <w:p w14:paraId="1B4A03A2"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Bradford, K. J. (1990). A water relations analysis of seed germination rates. </w:t>
      </w:r>
      <w:r w:rsidRPr="00335596">
        <w:rPr>
          <w:rFonts w:ascii="Times New Roman" w:eastAsia="Times New Roman" w:hAnsi="Times New Roman" w:cs="Times New Roman"/>
          <w:i/>
          <w:iCs/>
          <w:color w:val="333333"/>
          <w:sz w:val="24"/>
          <w:szCs w:val="24"/>
        </w:rPr>
        <w:t>Plant Physiology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94</w:t>
      </w:r>
      <w:r w:rsidRPr="00335596">
        <w:rPr>
          <w:rFonts w:ascii="Times New Roman" w:eastAsia="Times New Roman" w:hAnsi="Times New Roman" w:cs="Times New Roman"/>
          <w:color w:val="333333"/>
          <w:sz w:val="24"/>
          <w:szCs w:val="24"/>
        </w:rPr>
        <w:t xml:space="preserve">(2), 840–849.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10.1104/pp.94.2.840</w:t>
      </w:r>
    </w:p>
    <w:p w14:paraId="017A100F"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Buckley, L. B., </w:t>
      </w:r>
      <w:proofErr w:type="spellStart"/>
      <w:r w:rsidRPr="00335596">
        <w:rPr>
          <w:rFonts w:ascii="Times New Roman" w:eastAsia="Times New Roman" w:hAnsi="Times New Roman" w:cs="Times New Roman"/>
          <w:color w:val="333333"/>
          <w:sz w:val="24"/>
          <w:szCs w:val="24"/>
        </w:rPr>
        <w:t>Waaser</w:t>
      </w:r>
      <w:proofErr w:type="spellEnd"/>
      <w:r w:rsidRPr="00335596">
        <w:rPr>
          <w:rFonts w:ascii="Times New Roman" w:eastAsia="Times New Roman" w:hAnsi="Times New Roman" w:cs="Times New Roman"/>
          <w:color w:val="333333"/>
          <w:sz w:val="24"/>
          <w:szCs w:val="24"/>
        </w:rPr>
        <w:t>, S. A., Maclean, H. J., &amp; Fox, R. (2011). Does including physiology improve species distribution model predictions of responses to recent climate change? </w:t>
      </w:r>
      <w:r w:rsidRPr="00335596">
        <w:rPr>
          <w:rFonts w:ascii="Times New Roman" w:eastAsia="Times New Roman" w:hAnsi="Times New Roman" w:cs="Times New Roman"/>
          <w:i/>
          <w:iCs/>
          <w:color w:val="333333"/>
          <w:sz w:val="24"/>
          <w:szCs w:val="24"/>
        </w:rPr>
        <w:t>Ecology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92</w:t>
      </w:r>
      <w:r w:rsidRPr="00335596">
        <w:rPr>
          <w:rFonts w:ascii="Times New Roman" w:eastAsia="Times New Roman" w:hAnsi="Times New Roman" w:cs="Times New Roman"/>
          <w:color w:val="333333"/>
          <w:sz w:val="24"/>
          <w:szCs w:val="24"/>
        </w:rPr>
        <w:t xml:space="preserve">(12), 2214–2221.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10.1890/11-0066.1</w:t>
      </w:r>
    </w:p>
    <w:p w14:paraId="42C6B763"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Castillo-Lorenzo, E., Finch-Savage, W., Seal, C., &amp; Pritchard, H. (2019). Adaptive significance of functional germination traits in crop wild relatives of </w:t>
      </w:r>
      <w:r w:rsidRPr="00335596">
        <w:rPr>
          <w:rFonts w:ascii="Times New Roman" w:eastAsia="Times New Roman" w:hAnsi="Times New Roman" w:cs="Times New Roman"/>
          <w:i/>
          <w:iCs/>
          <w:color w:val="333333"/>
          <w:sz w:val="24"/>
          <w:szCs w:val="24"/>
        </w:rPr>
        <w:t>Brassica</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Agricultural and Forest Meteorology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264</w:t>
      </w:r>
      <w:r w:rsidRPr="00335596">
        <w:rPr>
          <w:rFonts w:ascii="Times New Roman" w:eastAsia="Times New Roman" w:hAnsi="Times New Roman" w:cs="Times New Roman"/>
          <w:color w:val="333333"/>
          <w:sz w:val="24"/>
          <w:szCs w:val="24"/>
        </w:rPr>
        <w:t xml:space="preserve">, 343–350.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10.1016/j.agrformet.2018.10.014</w:t>
      </w:r>
    </w:p>
    <w:p w14:paraId="5ECF6179" w14:textId="77777777" w:rsidR="00EB0899" w:rsidRDefault="00206F11" w:rsidP="00EB0899">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Donohue, K., Casas, R. R. D., Burghardt, L., Kovach, K., &amp; Willis, C. G. (2010). Germination, postgermination adaptation, and species ecological ranges. </w:t>
      </w:r>
      <w:r w:rsidRPr="00335596">
        <w:rPr>
          <w:rFonts w:ascii="Times New Roman" w:eastAsia="Times New Roman" w:hAnsi="Times New Roman" w:cs="Times New Roman"/>
          <w:i/>
          <w:iCs/>
          <w:color w:val="333333"/>
          <w:sz w:val="24"/>
          <w:szCs w:val="24"/>
        </w:rPr>
        <w:t>Annual Review of Ecology, Evolution, and Systematics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41</w:t>
      </w:r>
      <w:r w:rsidRPr="00335596">
        <w:rPr>
          <w:rFonts w:ascii="Times New Roman" w:eastAsia="Times New Roman" w:hAnsi="Times New Roman" w:cs="Times New Roman"/>
          <w:color w:val="333333"/>
          <w:sz w:val="24"/>
          <w:szCs w:val="24"/>
        </w:rPr>
        <w:t xml:space="preserve">(1), 293–319.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10.1146/annurev-ecolsys-102209-144715</w:t>
      </w:r>
    </w:p>
    <w:p w14:paraId="7B0D2589" w14:textId="77777777" w:rsidR="00EB0899" w:rsidRDefault="00EB0899" w:rsidP="00EB0899">
      <w:pPr>
        <w:shd w:val="clear" w:color="auto" w:fill="FFFFFF"/>
        <w:spacing w:line="480" w:lineRule="auto"/>
        <w:ind w:left="360" w:hanging="330"/>
        <w:rPr>
          <w:rFonts w:ascii="Times New Roman" w:eastAsia="Times New Roman" w:hAnsi="Times New Roman" w:cs="Times New Roman"/>
          <w:color w:val="333333"/>
          <w:sz w:val="24"/>
          <w:szCs w:val="24"/>
        </w:rPr>
      </w:pPr>
    </w:p>
    <w:p w14:paraId="3B43EA42" w14:textId="54DB45AF" w:rsidR="00206F11" w:rsidRPr="00335596" w:rsidRDefault="00206F11" w:rsidP="00EB0899">
      <w:pPr>
        <w:shd w:val="clear" w:color="auto" w:fill="FFFFFF"/>
        <w:spacing w:line="480" w:lineRule="auto"/>
        <w:ind w:left="360" w:hanging="330"/>
        <w:rPr>
          <w:rFonts w:ascii="Times New Roman" w:eastAsia="Times New Roman" w:hAnsi="Times New Roman" w:cs="Times New Roman"/>
          <w:color w:val="333333"/>
          <w:sz w:val="24"/>
          <w:szCs w:val="24"/>
        </w:rPr>
      </w:pPr>
      <w:proofErr w:type="spellStart"/>
      <w:r w:rsidRPr="00335596">
        <w:rPr>
          <w:rFonts w:ascii="Times New Roman" w:eastAsia="Times New Roman" w:hAnsi="Times New Roman" w:cs="Times New Roman"/>
          <w:color w:val="333333"/>
          <w:sz w:val="24"/>
          <w:szCs w:val="24"/>
        </w:rPr>
        <w:t>Dormann</w:t>
      </w:r>
      <w:proofErr w:type="spellEnd"/>
      <w:r w:rsidRPr="00335596">
        <w:rPr>
          <w:rFonts w:ascii="Times New Roman" w:eastAsia="Times New Roman" w:hAnsi="Times New Roman" w:cs="Times New Roman"/>
          <w:color w:val="333333"/>
          <w:sz w:val="24"/>
          <w:szCs w:val="24"/>
        </w:rPr>
        <w:t xml:space="preserve">, C. F., </w:t>
      </w:r>
      <w:proofErr w:type="spellStart"/>
      <w:r w:rsidRPr="00335596">
        <w:rPr>
          <w:rFonts w:ascii="Times New Roman" w:eastAsia="Times New Roman" w:hAnsi="Times New Roman" w:cs="Times New Roman"/>
          <w:color w:val="333333"/>
          <w:sz w:val="24"/>
          <w:szCs w:val="24"/>
        </w:rPr>
        <w:t>Schymanski</w:t>
      </w:r>
      <w:proofErr w:type="spellEnd"/>
      <w:r w:rsidRPr="00335596">
        <w:rPr>
          <w:rFonts w:ascii="Times New Roman" w:eastAsia="Times New Roman" w:hAnsi="Times New Roman" w:cs="Times New Roman"/>
          <w:color w:val="333333"/>
          <w:sz w:val="24"/>
          <w:szCs w:val="24"/>
        </w:rPr>
        <w:t xml:space="preserve">, S. J., Cabral, J., </w:t>
      </w:r>
      <w:proofErr w:type="spellStart"/>
      <w:r w:rsidRPr="00335596">
        <w:rPr>
          <w:rFonts w:ascii="Times New Roman" w:eastAsia="Times New Roman" w:hAnsi="Times New Roman" w:cs="Times New Roman"/>
          <w:color w:val="333333"/>
          <w:sz w:val="24"/>
          <w:szCs w:val="24"/>
        </w:rPr>
        <w:t>Chuine</w:t>
      </w:r>
      <w:proofErr w:type="spellEnd"/>
      <w:r w:rsidRPr="00335596">
        <w:rPr>
          <w:rFonts w:ascii="Times New Roman" w:eastAsia="Times New Roman" w:hAnsi="Times New Roman" w:cs="Times New Roman"/>
          <w:color w:val="333333"/>
          <w:sz w:val="24"/>
          <w:szCs w:val="24"/>
        </w:rPr>
        <w:t xml:space="preserve">, I., Graham, C., </w:t>
      </w:r>
      <w:proofErr w:type="spellStart"/>
      <w:r w:rsidRPr="00335596">
        <w:rPr>
          <w:rFonts w:ascii="Times New Roman" w:eastAsia="Times New Roman" w:hAnsi="Times New Roman" w:cs="Times New Roman"/>
          <w:color w:val="333333"/>
          <w:sz w:val="24"/>
          <w:szCs w:val="24"/>
        </w:rPr>
        <w:t>Hartig</w:t>
      </w:r>
      <w:proofErr w:type="spellEnd"/>
      <w:r w:rsidRPr="00335596">
        <w:rPr>
          <w:rFonts w:ascii="Times New Roman" w:eastAsia="Times New Roman" w:hAnsi="Times New Roman" w:cs="Times New Roman"/>
          <w:color w:val="333333"/>
          <w:sz w:val="24"/>
          <w:szCs w:val="24"/>
        </w:rPr>
        <w:t>, F., … Singer, A. (2012). Correlation and process in species distribution models: bridging a dichotomy</w:t>
      </w:r>
      <w:r w:rsidR="00861FB9">
        <w:rPr>
          <w:rFonts w:ascii="Times New Roman" w:eastAsia="Times New Roman" w:hAnsi="Times New Roman" w:cs="Times New Roman"/>
          <w:color w:val="333333"/>
          <w:sz w:val="24"/>
          <w:szCs w:val="24"/>
        </w:rPr>
        <w:t>.</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Journal of Biogeography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39</w:t>
      </w:r>
      <w:r w:rsidRPr="00335596">
        <w:rPr>
          <w:rFonts w:ascii="Times New Roman" w:eastAsia="Times New Roman" w:hAnsi="Times New Roman" w:cs="Times New Roman"/>
          <w:color w:val="333333"/>
          <w:sz w:val="24"/>
          <w:szCs w:val="24"/>
        </w:rPr>
        <w:t xml:space="preserve">(12), 2119–2131.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10.1111/j.1365-2699.2011.02659.x</w:t>
      </w:r>
    </w:p>
    <w:p w14:paraId="234026DE" w14:textId="6B4440E8" w:rsidR="0056527F" w:rsidRPr="00335596" w:rsidRDefault="0056527F"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Duncan, C., Schultz, N. L., Good, M. K., </w:t>
      </w:r>
      <w:proofErr w:type="spellStart"/>
      <w:r w:rsidRPr="00335596">
        <w:rPr>
          <w:rFonts w:ascii="Times New Roman" w:eastAsia="Times New Roman" w:hAnsi="Times New Roman" w:cs="Times New Roman"/>
          <w:color w:val="333333"/>
          <w:sz w:val="24"/>
          <w:szCs w:val="24"/>
        </w:rPr>
        <w:t>Lewandrowski</w:t>
      </w:r>
      <w:proofErr w:type="spellEnd"/>
      <w:r w:rsidRPr="00335596">
        <w:rPr>
          <w:rFonts w:ascii="Times New Roman" w:eastAsia="Times New Roman" w:hAnsi="Times New Roman" w:cs="Times New Roman"/>
          <w:color w:val="333333"/>
          <w:sz w:val="24"/>
          <w:szCs w:val="24"/>
        </w:rPr>
        <w:t xml:space="preserve">, W., &amp; Cook, S. (2019). The risk-takers and -avoiders: Germination sensitivity to water stress in an arid zone with unpredictable rainfall. </w:t>
      </w:r>
      <w:proofErr w:type="spellStart"/>
      <w:r w:rsidRPr="00335596">
        <w:rPr>
          <w:rFonts w:ascii="Times New Roman" w:eastAsia="Times New Roman" w:hAnsi="Times New Roman" w:cs="Times New Roman"/>
          <w:i/>
          <w:iCs/>
          <w:color w:val="333333"/>
          <w:sz w:val="24"/>
          <w:szCs w:val="24"/>
        </w:rPr>
        <w:t>AoB</w:t>
      </w:r>
      <w:proofErr w:type="spellEnd"/>
      <w:r w:rsidRPr="00335596">
        <w:rPr>
          <w:rFonts w:ascii="Times New Roman" w:eastAsia="Times New Roman" w:hAnsi="Times New Roman" w:cs="Times New Roman"/>
          <w:i/>
          <w:iCs/>
          <w:color w:val="333333"/>
          <w:sz w:val="24"/>
          <w:szCs w:val="24"/>
        </w:rPr>
        <w:t xml:space="preserve"> PLANTS,</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11</w:t>
      </w:r>
      <w:r w:rsidRPr="00335596">
        <w:rPr>
          <w:rFonts w:ascii="Times New Roman" w:eastAsia="Times New Roman" w:hAnsi="Times New Roman" w:cs="Times New Roman"/>
          <w:color w:val="333333"/>
          <w:sz w:val="24"/>
          <w:szCs w:val="24"/>
        </w:rPr>
        <w:t>(6). doi:10.1093/</w:t>
      </w:r>
      <w:proofErr w:type="spellStart"/>
      <w:r w:rsidRPr="00335596">
        <w:rPr>
          <w:rFonts w:ascii="Times New Roman" w:eastAsia="Times New Roman" w:hAnsi="Times New Roman" w:cs="Times New Roman"/>
          <w:color w:val="333333"/>
          <w:sz w:val="24"/>
          <w:szCs w:val="24"/>
        </w:rPr>
        <w:t>aobpla</w:t>
      </w:r>
      <w:proofErr w:type="spellEnd"/>
      <w:r w:rsidRPr="00335596">
        <w:rPr>
          <w:rFonts w:ascii="Times New Roman" w:eastAsia="Times New Roman" w:hAnsi="Times New Roman" w:cs="Times New Roman"/>
          <w:color w:val="333333"/>
          <w:sz w:val="24"/>
          <w:szCs w:val="24"/>
        </w:rPr>
        <w:t>/plz066</w:t>
      </w:r>
    </w:p>
    <w:p w14:paraId="377EBF38"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Eckhart, V. M., Geber, M. A., Morris, W. F., Fabio, E. S., Tiffin, P., &amp; Moeller, D. A. (2011). The geography of demography: Long-term demographic studies and species distribution models reveal a species border limited by Adaptation. </w:t>
      </w:r>
      <w:r w:rsidRPr="00335596">
        <w:rPr>
          <w:rFonts w:ascii="Times New Roman" w:eastAsia="Times New Roman" w:hAnsi="Times New Roman" w:cs="Times New Roman"/>
          <w:i/>
          <w:iCs/>
          <w:color w:val="333333"/>
          <w:sz w:val="24"/>
          <w:szCs w:val="24"/>
        </w:rPr>
        <w:t>The American Naturalist</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178</w:t>
      </w:r>
      <w:r w:rsidRPr="00335596">
        <w:rPr>
          <w:rFonts w:ascii="Times New Roman" w:eastAsia="Times New Roman" w:hAnsi="Times New Roman" w:cs="Times New Roman"/>
          <w:color w:val="333333"/>
          <w:sz w:val="24"/>
          <w:szCs w:val="24"/>
        </w:rPr>
        <w:t xml:space="preserve">(S1).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10.1086/661782</w:t>
      </w:r>
    </w:p>
    <w:p w14:paraId="147A87A3"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Eckhart, V. M., Howland, M. R., Jennison, K., Kircher, B. K., Montgomery, D. M., Yuan, Y., &amp; Geber, M. A. (2017). Contrasting soil-texture niches facilitate coexistence of two congeneric plants that differ in competitive ability. </w:t>
      </w:r>
      <w:proofErr w:type="spellStart"/>
      <w:r w:rsidRPr="00335596">
        <w:rPr>
          <w:rFonts w:ascii="Times New Roman" w:eastAsia="Times New Roman" w:hAnsi="Times New Roman" w:cs="Times New Roman"/>
          <w:i/>
          <w:iCs/>
          <w:color w:val="333333"/>
          <w:sz w:val="24"/>
          <w:szCs w:val="24"/>
        </w:rPr>
        <w:t>AoB</w:t>
      </w:r>
      <w:proofErr w:type="spellEnd"/>
      <w:r w:rsidRPr="00335596">
        <w:rPr>
          <w:rFonts w:ascii="Times New Roman" w:eastAsia="Times New Roman" w:hAnsi="Times New Roman" w:cs="Times New Roman"/>
          <w:i/>
          <w:iCs/>
          <w:color w:val="333333"/>
          <w:sz w:val="24"/>
          <w:szCs w:val="24"/>
        </w:rPr>
        <w:t xml:space="preserve"> PLANTS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9</w:t>
      </w:r>
      <w:r w:rsidRPr="00335596">
        <w:rPr>
          <w:rFonts w:ascii="Times New Roman" w:eastAsia="Times New Roman" w:hAnsi="Times New Roman" w:cs="Times New Roman"/>
          <w:color w:val="333333"/>
          <w:sz w:val="24"/>
          <w:szCs w:val="24"/>
        </w:rPr>
        <w:t xml:space="preserve">(6).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10.1093/</w:t>
      </w:r>
      <w:proofErr w:type="spellStart"/>
      <w:r w:rsidRPr="00335596">
        <w:rPr>
          <w:rFonts w:ascii="Times New Roman" w:eastAsia="Times New Roman" w:hAnsi="Times New Roman" w:cs="Times New Roman"/>
          <w:color w:val="333333"/>
          <w:sz w:val="24"/>
          <w:szCs w:val="24"/>
        </w:rPr>
        <w:t>aobpla</w:t>
      </w:r>
      <w:proofErr w:type="spellEnd"/>
      <w:r w:rsidRPr="00335596">
        <w:rPr>
          <w:rFonts w:ascii="Times New Roman" w:eastAsia="Times New Roman" w:hAnsi="Times New Roman" w:cs="Times New Roman"/>
          <w:color w:val="333333"/>
          <w:sz w:val="24"/>
          <w:szCs w:val="24"/>
        </w:rPr>
        <w:t>/plx066</w:t>
      </w:r>
    </w:p>
    <w:p w14:paraId="3BB225D9"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Gauch, H. G., &amp; Whittaker, R. H. (1976). Simulation of community patterns. </w:t>
      </w:r>
      <w:proofErr w:type="spellStart"/>
      <w:r w:rsidRPr="00335596">
        <w:rPr>
          <w:rFonts w:ascii="Times New Roman" w:eastAsia="Times New Roman" w:hAnsi="Times New Roman" w:cs="Times New Roman"/>
          <w:i/>
          <w:iCs/>
          <w:color w:val="333333"/>
          <w:sz w:val="24"/>
          <w:szCs w:val="24"/>
        </w:rPr>
        <w:t>Vegetatio</w:t>
      </w:r>
      <w:proofErr w:type="spellEnd"/>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33</w:t>
      </w:r>
      <w:r w:rsidRPr="00335596">
        <w:rPr>
          <w:rFonts w:ascii="Times New Roman" w:eastAsia="Times New Roman" w:hAnsi="Times New Roman" w:cs="Times New Roman"/>
          <w:color w:val="333333"/>
          <w:sz w:val="24"/>
          <w:szCs w:val="24"/>
        </w:rPr>
        <w:t xml:space="preserve">(1), 13–16.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10.1007/bf00055294</w:t>
      </w:r>
    </w:p>
    <w:p w14:paraId="3C62C110" w14:textId="0F119A69"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Gould, B., Moeller, D. A., Eckhart, V. M., Tiffin, P., Fabio, E., &amp; Geber, M. A. (2013). Local adaptation and range boundary formation in response to complex environmental gradients across the geographical range of </w:t>
      </w:r>
      <w:r w:rsidRPr="00335596">
        <w:rPr>
          <w:rFonts w:ascii="Times New Roman" w:eastAsia="Times New Roman" w:hAnsi="Times New Roman" w:cs="Times New Roman"/>
          <w:i/>
          <w:iCs/>
          <w:color w:val="333333"/>
          <w:sz w:val="24"/>
          <w:szCs w:val="24"/>
        </w:rPr>
        <w:t>Clarkia xantiana</w:t>
      </w:r>
      <w:r w:rsidRPr="00335596">
        <w:rPr>
          <w:rFonts w:ascii="Times New Roman" w:eastAsia="Times New Roman" w:hAnsi="Times New Roman" w:cs="Times New Roman"/>
          <w:color w:val="333333"/>
          <w:sz w:val="24"/>
          <w:szCs w:val="24"/>
        </w:rPr>
        <w:t xml:space="preserve"> ssp. </w:t>
      </w:r>
      <w:r w:rsidRPr="00335596">
        <w:rPr>
          <w:rFonts w:ascii="Times New Roman" w:eastAsia="Times New Roman" w:hAnsi="Times New Roman" w:cs="Times New Roman"/>
          <w:i/>
          <w:iCs/>
          <w:color w:val="333333"/>
          <w:sz w:val="24"/>
          <w:szCs w:val="24"/>
        </w:rPr>
        <w:t>xantiana</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Journal of Ecology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102</w:t>
      </w:r>
      <w:r w:rsidRPr="00335596">
        <w:rPr>
          <w:rFonts w:ascii="Times New Roman" w:eastAsia="Times New Roman" w:hAnsi="Times New Roman" w:cs="Times New Roman"/>
          <w:color w:val="333333"/>
          <w:sz w:val="24"/>
          <w:szCs w:val="24"/>
        </w:rPr>
        <w:t xml:space="preserve">(1), 95–107.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10.1111/1365-2745.12188</w:t>
      </w:r>
    </w:p>
    <w:p w14:paraId="315D576E" w14:textId="3CDD024E" w:rsidR="00872FCD" w:rsidRPr="00335596" w:rsidRDefault="00872FCD"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872FCD">
        <w:rPr>
          <w:rFonts w:ascii="Times New Roman" w:eastAsia="Times New Roman" w:hAnsi="Times New Roman" w:cs="Times New Roman"/>
          <w:color w:val="333333"/>
          <w:sz w:val="24"/>
          <w:szCs w:val="24"/>
        </w:rPr>
        <w:t xml:space="preserve">Grinnell, J. (1917). The </w:t>
      </w:r>
      <w:r w:rsidR="00483AA4">
        <w:rPr>
          <w:rFonts w:ascii="Times New Roman" w:eastAsia="Times New Roman" w:hAnsi="Times New Roman" w:cs="Times New Roman"/>
          <w:color w:val="333333"/>
          <w:sz w:val="24"/>
          <w:szCs w:val="24"/>
        </w:rPr>
        <w:t>n</w:t>
      </w:r>
      <w:r w:rsidRPr="00872FCD">
        <w:rPr>
          <w:rFonts w:ascii="Times New Roman" w:eastAsia="Times New Roman" w:hAnsi="Times New Roman" w:cs="Times New Roman"/>
          <w:color w:val="333333"/>
          <w:sz w:val="24"/>
          <w:szCs w:val="24"/>
        </w:rPr>
        <w:t>iche-</w:t>
      </w:r>
      <w:r w:rsidR="00483AA4">
        <w:rPr>
          <w:rFonts w:ascii="Times New Roman" w:eastAsia="Times New Roman" w:hAnsi="Times New Roman" w:cs="Times New Roman"/>
          <w:color w:val="333333"/>
          <w:sz w:val="24"/>
          <w:szCs w:val="24"/>
        </w:rPr>
        <w:t>r</w:t>
      </w:r>
      <w:r w:rsidRPr="00872FCD">
        <w:rPr>
          <w:rFonts w:ascii="Times New Roman" w:eastAsia="Times New Roman" w:hAnsi="Times New Roman" w:cs="Times New Roman"/>
          <w:color w:val="333333"/>
          <w:sz w:val="24"/>
          <w:szCs w:val="24"/>
        </w:rPr>
        <w:t xml:space="preserve">elationships of the </w:t>
      </w:r>
      <w:r w:rsidR="00861FB9">
        <w:rPr>
          <w:rFonts w:ascii="Times New Roman" w:eastAsia="Times New Roman" w:hAnsi="Times New Roman" w:cs="Times New Roman"/>
          <w:color w:val="333333"/>
          <w:sz w:val="24"/>
          <w:szCs w:val="24"/>
        </w:rPr>
        <w:t>C</w:t>
      </w:r>
      <w:r w:rsidRPr="00872FCD">
        <w:rPr>
          <w:rFonts w:ascii="Times New Roman" w:eastAsia="Times New Roman" w:hAnsi="Times New Roman" w:cs="Times New Roman"/>
          <w:color w:val="333333"/>
          <w:sz w:val="24"/>
          <w:szCs w:val="24"/>
        </w:rPr>
        <w:t xml:space="preserve">alifornia </w:t>
      </w:r>
      <w:r w:rsidR="00483AA4">
        <w:rPr>
          <w:rFonts w:ascii="Times New Roman" w:eastAsia="Times New Roman" w:hAnsi="Times New Roman" w:cs="Times New Roman"/>
          <w:color w:val="333333"/>
          <w:sz w:val="24"/>
          <w:szCs w:val="24"/>
        </w:rPr>
        <w:t>t</w:t>
      </w:r>
      <w:r w:rsidRPr="00872FCD">
        <w:rPr>
          <w:rFonts w:ascii="Times New Roman" w:eastAsia="Times New Roman" w:hAnsi="Times New Roman" w:cs="Times New Roman"/>
          <w:color w:val="333333"/>
          <w:sz w:val="24"/>
          <w:szCs w:val="24"/>
        </w:rPr>
        <w:t xml:space="preserve">hrasher. </w:t>
      </w:r>
      <w:r w:rsidRPr="00872FCD">
        <w:rPr>
          <w:rFonts w:ascii="Times New Roman" w:eastAsia="Times New Roman" w:hAnsi="Times New Roman" w:cs="Times New Roman"/>
          <w:i/>
          <w:iCs/>
          <w:color w:val="333333"/>
          <w:sz w:val="24"/>
          <w:szCs w:val="24"/>
        </w:rPr>
        <w:t>The Auk,</w:t>
      </w:r>
      <w:r w:rsidRPr="00872FCD">
        <w:rPr>
          <w:rFonts w:ascii="Times New Roman" w:eastAsia="Times New Roman" w:hAnsi="Times New Roman" w:cs="Times New Roman"/>
          <w:color w:val="333333"/>
          <w:sz w:val="24"/>
          <w:szCs w:val="24"/>
        </w:rPr>
        <w:t xml:space="preserve"> </w:t>
      </w:r>
      <w:r w:rsidRPr="00872FCD">
        <w:rPr>
          <w:rFonts w:ascii="Times New Roman" w:eastAsia="Times New Roman" w:hAnsi="Times New Roman" w:cs="Times New Roman"/>
          <w:i/>
          <w:iCs/>
          <w:color w:val="333333"/>
          <w:sz w:val="24"/>
          <w:szCs w:val="24"/>
        </w:rPr>
        <w:t>34</w:t>
      </w:r>
      <w:r w:rsidRPr="00872FCD">
        <w:rPr>
          <w:rFonts w:ascii="Times New Roman" w:eastAsia="Times New Roman" w:hAnsi="Times New Roman" w:cs="Times New Roman"/>
          <w:color w:val="333333"/>
          <w:sz w:val="24"/>
          <w:szCs w:val="24"/>
        </w:rPr>
        <w:t>(4), 427-433. doi:10.2307/4072271</w:t>
      </w:r>
    </w:p>
    <w:p w14:paraId="33954460" w14:textId="5740D2BA"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Holt, R. D. (2009). Bringing the </w:t>
      </w:r>
      <w:r w:rsidR="00483AA4">
        <w:rPr>
          <w:rFonts w:ascii="Times New Roman" w:eastAsia="Times New Roman" w:hAnsi="Times New Roman" w:cs="Times New Roman"/>
          <w:color w:val="333333"/>
          <w:sz w:val="24"/>
          <w:szCs w:val="24"/>
        </w:rPr>
        <w:t>H</w:t>
      </w:r>
      <w:r w:rsidRPr="00335596">
        <w:rPr>
          <w:rFonts w:ascii="Times New Roman" w:eastAsia="Times New Roman" w:hAnsi="Times New Roman" w:cs="Times New Roman"/>
          <w:color w:val="333333"/>
          <w:sz w:val="24"/>
          <w:szCs w:val="24"/>
        </w:rPr>
        <w:t>utchinsonian niche into the 21st century: Ecological and evolutionary perspectives. </w:t>
      </w:r>
      <w:r w:rsidRPr="00335596">
        <w:rPr>
          <w:rFonts w:ascii="Times New Roman" w:eastAsia="Times New Roman" w:hAnsi="Times New Roman" w:cs="Times New Roman"/>
          <w:i/>
          <w:iCs/>
          <w:color w:val="333333"/>
          <w:sz w:val="24"/>
          <w:szCs w:val="24"/>
        </w:rPr>
        <w:t>Proceedings of the National Academy of Sciences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106</w:t>
      </w:r>
      <w:r w:rsidRPr="00335596">
        <w:rPr>
          <w:rFonts w:ascii="Times New Roman" w:eastAsia="Times New Roman" w:hAnsi="Times New Roman" w:cs="Times New Roman"/>
          <w:color w:val="333333"/>
          <w:sz w:val="24"/>
          <w:szCs w:val="24"/>
        </w:rPr>
        <w:t xml:space="preserve">(Supplement 2), 19659–19665.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10.1073/pnas.0905137106</w:t>
      </w:r>
    </w:p>
    <w:p w14:paraId="3B38DFCF" w14:textId="2E48CFBB" w:rsidR="00726653" w:rsidRPr="00335596" w:rsidRDefault="00726653"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Huang, X., Schmitt, J., Dorn, L., Griffith, C., </w:t>
      </w:r>
      <w:proofErr w:type="spellStart"/>
      <w:r w:rsidRPr="00335596">
        <w:rPr>
          <w:rFonts w:ascii="Times New Roman" w:eastAsia="Times New Roman" w:hAnsi="Times New Roman" w:cs="Times New Roman"/>
          <w:color w:val="333333"/>
          <w:sz w:val="24"/>
          <w:szCs w:val="24"/>
        </w:rPr>
        <w:t>Effgen</w:t>
      </w:r>
      <w:proofErr w:type="spellEnd"/>
      <w:r w:rsidRPr="00335596">
        <w:rPr>
          <w:rFonts w:ascii="Times New Roman" w:eastAsia="Times New Roman" w:hAnsi="Times New Roman" w:cs="Times New Roman"/>
          <w:color w:val="333333"/>
          <w:sz w:val="24"/>
          <w:szCs w:val="24"/>
        </w:rPr>
        <w:t xml:space="preserve">, S., Takao, S., . . . Donohue, K. (2010). The earliest stages of adaptation in an experimental plant population: Strong selection on QTLS for seed dormancy. </w:t>
      </w:r>
      <w:r w:rsidRPr="00335596">
        <w:rPr>
          <w:rFonts w:ascii="Times New Roman" w:eastAsia="Times New Roman" w:hAnsi="Times New Roman" w:cs="Times New Roman"/>
          <w:i/>
          <w:iCs/>
          <w:color w:val="333333"/>
          <w:sz w:val="24"/>
          <w:szCs w:val="24"/>
        </w:rPr>
        <w:t>Molecular Ecology,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19</w:t>
      </w:r>
      <w:r w:rsidRPr="00335596">
        <w:rPr>
          <w:rFonts w:ascii="Times New Roman" w:eastAsia="Times New Roman" w:hAnsi="Times New Roman" w:cs="Times New Roman"/>
          <w:color w:val="333333"/>
          <w:sz w:val="24"/>
          <w:szCs w:val="24"/>
        </w:rPr>
        <w:t>(7), 1335-1351. doi:10.1111/j.1365-294x.2010.04557.x</w:t>
      </w:r>
    </w:p>
    <w:p w14:paraId="3A5617F1" w14:textId="47FA02CA" w:rsidR="00726653" w:rsidRPr="00335596" w:rsidRDefault="00726653"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Huang, Z., Liu, S., Bradford, K. J., </w:t>
      </w:r>
      <w:proofErr w:type="spellStart"/>
      <w:r w:rsidRPr="00335596">
        <w:rPr>
          <w:rFonts w:ascii="Times New Roman" w:eastAsia="Times New Roman" w:hAnsi="Times New Roman" w:cs="Times New Roman"/>
          <w:color w:val="333333"/>
          <w:sz w:val="24"/>
          <w:szCs w:val="24"/>
        </w:rPr>
        <w:t>Huxman</w:t>
      </w:r>
      <w:proofErr w:type="spellEnd"/>
      <w:r w:rsidRPr="00335596">
        <w:rPr>
          <w:rFonts w:ascii="Times New Roman" w:eastAsia="Times New Roman" w:hAnsi="Times New Roman" w:cs="Times New Roman"/>
          <w:color w:val="333333"/>
          <w:sz w:val="24"/>
          <w:szCs w:val="24"/>
        </w:rPr>
        <w:t xml:space="preserve">, T. E., &amp; Venable, D. L. (2016). The contribution of germination functional traits to population dynamics of a desert plant community. </w:t>
      </w:r>
      <w:r w:rsidRPr="00335596">
        <w:rPr>
          <w:rFonts w:ascii="Times New Roman" w:eastAsia="Times New Roman" w:hAnsi="Times New Roman" w:cs="Times New Roman"/>
          <w:i/>
          <w:iCs/>
          <w:color w:val="333333"/>
          <w:sz w:val="24"/>
          <w:szCs w:val="24"/>
        </w:rPr>
        <w:t>Ecology,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97</w:t>
      </w:r>
      <w:r w:rsidRPr="00335596">
        <w:rPr>
          <w:rFonts w:ascii="Times New Roman" w:eastAsia="Times New Roman" w:hAnsi="Times New Roman" w:cs="Times New Roman"/>
          <w:color w:val="333333"/>
          <w:sz w:val="24"/>
          <w:szCs w:val="24"/>
        </w:rPr>
        <w:t>(1), 250-261. doi:10.1890/15-0744.1</w:t>
      </w:r>
    </w:p>
    <w:p w14:paraId="006CEE3F"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Hutchinson, G. E. (1957). Concluding Remarks. </w:t>
      </w:r>
      <w:r w:rsidRPr="00335596">
        <w:rPr>
          <w:rFonts w:ascii="Times New Roman" w:eastAsia="Times New Roman" w:hAnsi="Times New Roman" w:cs="Times New Roman"/>
          <w:i/>
          <w:iCs/>
          <w:color w:val="333333"/>
          <w:sz w:val="24"/>
          <w:szCs w:val="24"/>
        </w:rPr>
        <w:t>Cold Spring Harbor Symposia on Quantitative Biology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22</w:t>
      </w:r>
      <w:r w:rsidRPr="00335596">
        <w:rPr>
          <w:rFonts w:ascii="Times New Roman" w:eastAsia="Times New Roman" w:hAnsi="Times New Roman" w:cs="Times New Roman"/>
          <w:color w:val="333333"/>
          <w:sz w:val="24"/>
          <w:szCs w:val="24"/>
        </w:rPr>
        <w:t xml:space="preserve">(0), 415–427.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10.1101/sqb.1957.022.01.039</w:t>
      </w:r>
    </w:p>
    <w:p w14:paraId="6DFC926B"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James, A. R. M., Burnette, T. E., Mack, J., James, D. E., Eckhart, V. M., &amp; Geber, M. A. (2020). Species‐specific variation in germination rates contributes to spatial coexistence more than adult plant water use in four closely related annual flowering plants. </w:t>
      </w:r>
      <w:r w:rsidRPr="00335596">
        <w:rPr>
          <w:rFonts w:ascii="Times New Roman" w:eastAsia="Times New Roman" w:hAnsi="Times New Roman" w:cs="Times New Roman"/>
          <w:i/>
          <w:iCs/>
          <w:color w:val="333333"/>
          <w:sz w:val="24"/>
          <w:szCs w:val="24"/>
        </w:rPr>
        <w:t>Journal of Ecology</w:t>
      </w:r>
      <w:r w:rsidRPr="00335596">
        <w:rPr>
          <w:rFonts w:ascii="Times New Roman" w:eastAsia="Times New Roman" w:hAnsi="Times New Roman" w:cs="Times New Roman"/>
          <w:color w:val="333333"/>
          <w:sz w:val="24"/>
          <w:szCs w:val="24"/>
        </w:rPr>
        <w:t xml:space="preserve">.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10.1111/1365-2745.13408</w:t>
      </w:r>
    </w:p>
    <w:p w14:paraId="1DE705F3" w14:textId="77777777" w:rsidR="00A345A7" w:rsidRDefault="00206F11" w:rsidP="00A345A7">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Kramer, H. A. C., Montgomery, D. M., Eckhart, V. M., &amp; Geber, M. A. (2011). Environmental and dispersal controls of an annual plant’s distribution: how similar are patterns and apparent processes at two spatial scales? </w:t>
      </w:r>
      <w:r w:rsidRPr="00335596">
        <w:rPr>
          <w:rFonts w:ascii="Times New Roman" w:eastAsia="Times New Roman" w:hAnsi="Times New Roman" w:cs="Times New Roman"/>
          <w:i/>
          <w:iCs/>
          <w:color w:val="333333"/>
          <w:sz w:val="24"/>
          <w:szCs w:val="24"/>
        </w:rPr>
        <w:t>Plant Ecology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212</w:t>
      </w:r>
      <w:r w:rsidRPr="00335596">
        <w:rPr>
          <w:rFonts w:ascii="Times New Roman" w:eastAsia="Times New Roman" w:hAnsi="Times New Roman" w:cs="Times New Roman"/>
          <w:color w:val="333333"/>
          <w:sz w:val="24"/>
          <w:szCs w:val="24"/>
        </w:rPr>
        <w:t xml:space="preserve">(11), 1887–1899.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10.1007/s11258-011-9961-8</w:t>
      </w:r>
    </w:p>
    <w:p w14:paraId="6CC70D9E" w14:textId="2C7BA148" w:rsidR="0056527F" w:rsidRDefault="0056527F" w:rsidP="00A345A7">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Liu, S., Bradford, K. J., Huang, Z., &amp; Venable, D. L. (2020). Hydrothermal sensitivities of seed populations underlie fluctuations of dormancy states in an annual plant community. </w:t>
      </w:r>
      <w:r w:rsidRPr="00335596">
        <w:rPr>
          <w:rFonts w:ascii="Times New Roman" w:eastAsia="Times New Roman" w:hAnsi="Times New Roman" w:cs="Times New Roman"/>
          <w:i/>
          <w:iCs/>
          <w:color w:val="333333"/>
          <w:sz w:val="24"/>
          <w:szCs w:val="24"/>
        </w:rPr>
        <w:t>Ecology,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101</w:t>
      </w:r>
      <w:r w:rsidRPr="00335596">
        <w:rPr>
          <w:rFonts w:ascii="Times New Roman" w:eastAsia="Times New Roman" w:hAnsi="Times New Roman" w:cs="Times New Roman"/>
          <w:color w:val="333333"/>
          <w:sz w:val="24"/>
          <w:szCs w:val="24"/>
        </w:rPr>
        <w:t>(3). doi:10.1002/ecy.2958</w:t>
      </w:r>
    </w:p>
    <w:p w14:paraId="7B382A84" w14:textId="47E43AA4" w:rsidR="00AE085D" w:rsidRPr="00335596" w:rsidRDefault="00AE085D" w:rsidP="00AE085D">
      <w:pPr>
        <w:shd w:val="clear" w:color="auto" w:fill="FFFFFF"/>
        <w:spacing w:line="480" w:lineRule="auto"/>
        <w:ind w:left="360" w:hanging="330"/>
        <w:rPr>
          <w:rFonts w:ascii="Times New Roman" w:eastAsia="Times New Roman" w:hAnsi="Times New Roman" w:cs="Times New Roman"/>
          <w:color w:val="333333"/>
          <w:sz w:val="24"/>
          <w:szCs w:val="24"/>
        </w:rPr>
      </w:pPr>
      <w:r w:rsidRPr="00AE085D">
        <w:rPr>
          <w:rFonts w:ascii="Times New Roman" w:eastAsia="Times New Roman" w:hAnsi="Times New Roman" w:cs="Times New Roman"/>
          <w:color w:val="333333"/>
          <w:sz w:val="24"/>
          <w:szCs w:val="24"/>
        </w:rPr>
        <w:t xml:space="preserve">Moeller, D. A., Geber, M. A., &amp; Tiffin, P. (2011). Population </w:t>
      </w:r>
      <w:r w:rsidR="00483AA4">
        <w:rPr>
          <w:rFonts w:ascii="Times New Roman" w:eastAsia="Times New Roman" w:hAnsi="Times New Roman" w:cs="Times New Roman"/>
          <w:color w:val="333333"/>
          <w:sz w:val="24"/>
          <w:szCs w:val="24"/>
        </w:rPr>
        <w:t>g</w:t>
      </w:r>
      <w:r w:rsidRPr="00AE085D">
        <w:rPr>
          <w:rFonts w:ascii="Times New Roman" w:eastAsia="Times New Roman" w:hAnsi="Times New Roman" w:cs="Times New Roman"/>
          <w:color w:val="333333"/>
          <w:sz w:val="24"/>
          <w:szCs w:val="24"/>
        </w:rPr>
        <w:t xml:space="preserve">enetics and the </w:t>
      </w:r>
      <w:r w:rsidR="00483AA4">
        <w:rPr>
          <w:rFonts w:ascii="Times New Roman" w:eastAsia="Times New Roman" w:hAnsi="Times New Roman" w:cs="Times New Roman"/>
          <w:color w:val="333333"/>
          <w:sz w:val="24"/>
          <w:szCs w:val="24"/>
        </w:rPr>
        <w:t>e</w:t>
      </w:r>
      <w:r w:rsidRPr="00AE085D">
        <w:rPr>
          <w:rFonts w:ascii="Times New Roman" w:eastAsia="Times New Roman" w:hAnsi="Times New Roman" w:cs="Times New Roman"/>
          <w:color w:val="333333"/>
          <w:sz w:val="24"/>
          <w:szCs w:val="24"/>
        </w:rPr>
        <w:t xml:space="preserve">volution of </w:t>
      </w:r>
      <w:r w:rsidR="00483AA4">
        <w:rPr>
          <w:rFonts w:ascii="Times New Roman" w:eastAsia="Times New Roman" w:hAnsi="Times New Roman" w:cs="Times New Roman"/>
          <w:color w:val="333333"/>
          <w:sz w:val="24"/>
          <w:szCs w:val="24"/>
        </w:rPr>
        <w:t>g</w:t>
      </w:r>
      <w:r w:rsidRPr="00AE085D">
        <w:rPr>
          <w:rFonts w:ascii="Times New Roman" w:eastAsia="Times New Roman" w:hAnsi="Times New Roman" w:cs="Times New Roman"/>
          <w:color w:val="333333"/>
          <w:sz w:val="24"/>
          <w:szCs w:val="24"/>
        </w:rPr>
        <w:t xml:space="preserve">eographic </w:t>
      </w:r>
      <w:r w:rsidR="00483AA4">
        <w:rPr>
          <w:rFonts w:ascii="Times New Roman" w:eastAsia="Times New Roman" w:hAnsi="Times New Roman" w:cs="Times New Roman"/>
          <w:color w:val="333333"/>
          <w:sz w:val="24"/>
          <w:szCs w:val="24"/>
        </w:rPr>
        <w:t>r</w:t>
      </w:r>
      <w:r w:rsidRPr="00AE085D">
        <w:rPr>
          <w:rFonts w:ascii="Times New Roman" w:eastAsia="Times New Roman" w:hAnsi="Times New Roman" w:cs="Times New Roman"/>
          <w:color w:val="333333"/>
          <w:sz w:val="24"/>
          <w:szCs w:val="24"/>
        </w:rPr>
        <w:t xml:space="preserve">ange </w:t>
      </w:r>
      <w:r w:rsidR="00483AA4">
        <w:rPr>
          <w:rFonts w:ascii="Times New Roman" w:eastAsia="Times New Roman" w:hAnsi="Times New Roman" w:cs="Times New Roman"/>
          <w:color w:val="333333"/>
          <w:sz w:val="24"/>
          <w:szCs w:val="24"/>
        </w:rPr>
        <w:t>l</w:t>
      </w:r>
      <w:r w:rsidRPr="00AE085D">
        <w:rPr>
          <w:rFonts w:ascii="Times New Roman" w:eastAsia="Times New Roman" w:hAnsi="Times New Roman" w:cs="Times New Roman"/>
          <w:color w:val="333333"/>
          <w:sz w:val="24"/>
          <w:szCs w:val="24"/>
        </w:rPr>
        <w:t xml:space="preserve">imits in an Annual Plant. </w:t>
      </w:r>
      <w:r w:rsidRPr="00AE085D">
        <w:rPr>
          <w:rFonts w:ascii="Times New Roman" w:eastAsia="Times New Roman" w:hAnsi="Times New Roman" w:cs="Times New Roman"/>
          <w:i/>
          <w:iCs/>
          <w:color w:val="333333"/>
          <w:sz w:val="24"/>
          <w:szCs w:val="24"/>
        </w:rPr>
        <w:t>The American Naturalist,</w:t>
      </w:r>
      <w:r w:rsidRPr="00AE085D">
        <w:rPr>
          <w:rFonts w:ascii="Times New Roman" w:eastAsia="Times New Roman" w:hAnsi="Times New Roman" w:cs="Times New Roman"/>
          <w:color w:val="333333"/>
          <w:sz w:val="24"/>
          <w:szCs w:val="24"/>
        </w:rPr>
        <w:t xml:space="preserve"> </w:t>
      </w:r>
      <w:r w:rsidRPr="00AE085D">
        <w:rPr>
          <w:rFonts w:ascii="Times New Roman" w:eastAsia="Times New Roman" w:hAnsi="Times New Roman" w:cs="Times New Roman"/>
          <w:i/>
          <w:iCs/>
          <w:color w:val="333333"/>
          <w:sz w:val="24"/>
          <w:szCs w:val="24"/>
        </w:rPr>
        <w:t>178</w:t>
      </w:r>
      <w:r w:rsidRPr="00AE085D">
        <w:rPr>
          <w:rFonts w:ascii="Times New Roman" w:eastAsia="Times New Roman" w:hAnsi="Times New Roman" w:cs="Times New Roman"/>
          <w:color w:val="333333"/>
          <w:sz w:val="24"/>
          <w:szCs w:val="24"/>
        </w:rPr>
        <w:t>(S1). doi:10.1086/661783</w:t>
      </w:r>
    </w:p>
    <w:p w14:paraId="025B9C07"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Morin, X., &amp; </w:t>
      </w:r>
      <w:proofErr w:type="spellStart"/>
      <w:r w:rsidRPr="00335596">
        <w:rPr>
          <w:rFonts w:ascii="Times New Roman" w:eastAsia="Times New Roman" w:hAnsi="Times New Roman" w:cs="Times New Roman"/>
          <w:color w:val="333333"/>
          <w:sz w:val="24"/>
          <w:szCs w:val="24"/>
        </w:rPr>
        <w:t>Lechowicz</w:t>
      </w:r>
      <w:proofErr w:type="spellEnd"/>
      <w:r w:rsidRPr="00335596">
        <w:rPr>
          <w:rFonts w:ascii="Times New Roman" w:eastAsia="Times New Roman" w:hAnsi="Times New Roman" w:cs="Times New Roman"/>
          <w:color w:val="333333"/>
          <w:sz w:val="24"/>
          <w:szCs w:val="24"/>
        </w:rPr>
        <w:t>, M. J. (2008). Contemporary perspectives on the niche that can improve models of species range shifts under climate change. </w:t>
      </w:r>
      <w:r w:rsidRPr="00335596">
        <w:rPr>
          <w:rFonts w:ascii="Times New Roman" w:eastAsia="Times New Roman" w:hAnsi="Times New Roman" w:cs="Times New Roman"/>
          <w:i/>
          <w:iCs/>
          <w:color w:val="333333"/>
          <w:sz w:val="24"/>
          <w:szCs w:val="24"/>
        </w:rPr>
        <w:t>Biology Letters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4</w:t>
      </w:r>
      <w:r w:rsidRPr="00335596">
        <w:rPr>
          <w:rFonts w:ascii="Times New Roman" w:eastAsia="Times New Roman" w:hAnsi="Times New Roman" w:cs="Times New Roman"/>
          <w:color w:val="333333"/>
          <w:sz w:val="24"/>
          <w:szCs w:val="24"/>
        </w:rPr>
        <w:t xml:space="preserve">(5), 573–576.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10.1098/rsbl.2008.0181</w:t>
      </w:r>
    </w:p>
    <w:p w14:paraId="0F7D5E03"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Murphy, H. T., &amp; Lovett-</w:t>
      </w:r>
      <w:proofErr w:type="spellStart"/>
      <w:r w:rsidRPr="00335596">
        <w:rPr>
          <w:rFonts w:ascii="Times New Roman" w:eastAsia="Times New Roman" w:hAnsi="Times New Roman" w:cs="Times New Roman"/>
          <w:color w:val="333333"/>
          <w:sz w:val="24"/>
          <w:szCs w:val="24"/>
        </w:rPr>
        <w:t>Doust</w:t>
      </w:r>
      <w:proofErr w:type="spellEnd"/>
      <w:r w:rsidRPr="00335596">
        <w:rPr>
          <w:rFonts w:ascii="Times New Roman" w:eastAsia="Times New Roman" w:hAnsi="Times New Roman" w:cs="Times New Roman"/>
          <w:color w:val="333333"/>
          <w:sz w:val="24"/>
          <w:szCs w:val="24"/>
        </w:rPr>
        <w:t>, J. (2007). Accounting for regional niche variation in habitat suitability models. </w:t>
      </w:r>
      <w:r w:rsidRPr="00335596">
        <w:rPr>
          <w:rFonts w:ascii="Times New Roman" w:eastAsia="Times New Roman" w:hAnsi="Times New Roman" w:cs="Times New Roman"/>
          <w:i/>
          <w:iCs/>
          <w:color w:val="333333"/>
          <w:sz w:val="24"/>
          <w:szCs w:val="24"/>
        </w:rPr>
        <w:t>Oikos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116</w:t>
      </w:r>
      <w:r w:rsidRPr="00335596">
        <w:rPr>
          <w:rFonts w:ascii="Times New Roman" w:eastAsia="Times New Roman" w:hAnsi="Times New Roman" w:cs="Times New Roman"/>
          <w:color w:val="333333"/>
          <w:sz w:val="24"/>
          <w:szCs w:val="24"/>
        </w:rPr>
        <w:t xml:space="preserve">(1), 99–110.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10.1111/j.2006.0030-1299.15050.x</w:t>
      </w:r>
    </w:p>
    <w:p w14:paraId="578C45AC"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Pearman, P. B., Damen, M., Graham, C. H., </w:t>
      </w:r>
      <w:proofErr w:type="spellStart"/>
      <w:r w:rsidRPr="00335596">
        <w:rPr>
          <w:rFonts w:ascii="Times New Roman" w:eastAsia="Times New Roman" w:hAnsi="Times New Roman" w:cs="Times New Roman"/>
          <w:color w:val="333333"/>
          <w:sz w:val="24"/>
          <w:szCs w:val="24"/>
        </w:rPr>
        <w:t>Thuiller</w:t>
      </w:r>
      <w:proofErr w:type="spellEnd"/>
      <w:r w:rsidRPr="00335596">
        <w:rPr>
          <w:rFonts w:ascii="Times New Roman" w:eastAsia="Times New Roman" w:hAnsi="Times New Roman" w:cs="Times New Roman"/>
          <w:color w:val="333333"/>
          <w:sz w:val="24"/>
          <w:szCs w:val="24"/>
        </w:rPr>
        <w:t>, W., &amp; Zimmermann, N. E. (2010). Within-taxon niche structure: niche conservatism, divergence and predicted effects of climate change. </w:t>
      </w:r>
      <w:proofErr w:type="spellStart"/>
      <w:r w:rsidRPr="00335596">
        <w:rPr>
          <w:rFonts w:ascii="Times New Roman" w:eastAsia="Times New Roman" w:hAnsi="Times New Roman" w:cs="Times New Roman"/>
          <w:i/>
          <w:iCs/>
          <w:color w:val="333333"/>
          <w:sz w:val="24"/>
          <w:szCs w:val="24"/>
        </w:rPr>
        <w:t>Ecography</w:t>
      </w:r>
      <w:proofErr w:type="spellEnd"/>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33</w:t>
      </w:r>
      <w:r w:rsidRPr="00335596">
        <w:rPr>
          <w:rFonts w:ascii="Times New Roman" w:eastAsia="Times New Roman" w:hAnsi="Times New Roman" w:cs="Times New Roman"/>
          <w:color w:val="333333"/>
          <w:sz w:val="24"/>
          <w:szCs w:val="24"/>
        </w:rPr>
        <w:t xml:space="preserve">(6), 990–1003.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10.1111/j.1600-0587.2010.06443.x</w:t>
      </w:r>
    </w:p>
    <w:p w14:paraId="3B59CB40" w14:textId="7BA54523"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Peterson, A. T., &amp; Holt, R. D. (2003). Niche differentiation in Mexican birds: using point occurrences to detect ecological innovation. </w:t>
      </w:r>
      <w:r w:rsidRPr="00335596">
        <w:rPr>
          <w:rFonts w:ascii="Times New Roman" w:eastAsia="Times New Roman" w:hAnsi="Times New Roman" w:cs="Times New Roman"/>
          <w:i/>
          <w:iCs/>
          <w:color w:val="333333"/>
          <w:sz w:val="24"/>
          <w:szCs w:val="24"/>
        </w:rPr>
        <w:t>Ecology Letters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6</w:t>
      </w:r>
      <w:r w:rsidRPr="00335596">
        <w:rPr>
          <w:rFonts w:ascii="Times New Roman" w:eastAsia="Times New Roman" w:hAnsi="Times New Roman" w:cs="Times New Roman"/>
          <w:color w:val="333333"/>
          <w:sz w:val="24"/>
          <w:szCs w:val="24"/>
        </w:rPr>
        <w:t xml:space="preserve">(8), 774–782.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10.1046/j.1461-0248.2003.00502.x</w:t>
      </w:r>
    </w:p>
    <w:p w14:paraId="7D07FF61" w14:textId="77777777" w:rsidR="00A345A7" w:rsidRDefault="0056527F" w:rsidP="00A345A7">
      <w:pPr>
        <w:shd w:val="clear" w:color="auto" w:fill="FFFFFF"/>
        <w:spacing w:line="480" w:lineRule="auto"/>
        <w:ind w:left="360" w:hanging="330"/>
        <w:rPr>
          <w:rFonts w:ascii="Times New Roman" w:eastAsia="Times New Roman" w:hAnsi="Times New Roman" w:cs="Times New Roman"/>
          <w:color w:val="333333"/>
          <w:sz w:val="24"/>
          <w:szCs w:val="24"/>
        </w:rPr>
      </w:pPr>
      <w:proofErr w:type="spellStart"/>
      <w:r w:rsidRPr="00335596">
        <w:rPr>
          <w:rFonts w:ascii="Times New Roman" w:eastAsia="Times New Roman" w:hAnsi="Times New Roman" w:cs="Times New Roman"/>
          <w:color w:val="333333"/>
          <w:sz w:val="24"/>
          <w:szCs w:val="24"/>
        </w:rPr>
        <w:t>Pfenninger</w:t>
      </w:r>
      <w:proofErr w:type="spellEnd"/>
      <w:r w:rsidRPr="00335596">
        <w:rPr>
          <w:rFonts w:ascii="Times New Roman" w:eastAsia="Times New Roman" w:hAnsi="Times New Roman" w:cs="Times New Roman"/>
          <w:color w:val="333333"/>
          <w:sz w:val="24"/>
          <w:szCs w:val="24"/>
        </w:rPr>
        <w:t xml:space="preserve">, M., Nowak, C., &amp; </w:t>
      </w:r>
      <w:proofErr w:type="spellStart"/>
      <w:r w:rsidRPr="00335596">
        <w:rPr>
          <w:rFonts w:ascii="Times New Roman" w:eastAsia="Times New Roman" w:hAnsi="Times New Roman" w:cs="Times New Roman"/>
          <w:color w:val="333333"/>
          <w:sz w:val="24"/>
          <w:szCs w:val="24"/>
        </w:rPr>
        <w:t>Magnin</w:t>
      </w:r>
      <w:proofErr w:type="spellEnd"/>
      <w:r w:rsidRPr="00335596">
        <w:rPr>
          <w:rFonts w:ascii="Times New Roman" w:eastAsia="Times New Roman" w:hAnsi="Times New Roman" w:cs="Times New Roman"/>
          <w:color w:val="333333"/>
          <w:sz w:val="24"/>
          <w:szCs w:val="24"/>
        </w:rPr>
        <w:t xml:space="preserve">, F. (2007). Intraspecific range dynamics and niche evolution in </w:t>
      </w:r>
      <w:proofErr w:type="spellStart"/>
      <w:r w:rsidRPr="00483AA4">
        <w:rPr>
          <w:rFonts w:ascii="Times New Roman" w:eastAsia="Times New Roman" w:hAnsi="Times New Roman" w:cs="Times New Roman"/>
          <w:i/>
          <w:iCs/>
          <w:color w:val="333333"/>
          <w:sz w:val="24"/>
          <w:szCs w:val="24"/>
        </w:rPr>
        <w:t>Candidula</w:t>
      </w:r>
      <w:proofErr w:type="spellEnd"/>
      <w:r w:rsidRPr="00335596">
        <w:rPr>
          <w:rFonts w:ascii="Times New Roman" w:eastAsia="Times New Roman" w:hAnsi="Times New Roman" w:cs="Times New Roman"/>
          <w:color w:val="333333"/>
          <w:sz w:val="24"/>
          <w:szCs w:val="24"/>
        </w:rPr>
        <w:t xml:space="preserve"> land snail species. </w:t>
      </w:r>
      <w:r w:rsidRPr="00335596">
        <w:rPr>
          <w:rFonts w:ascii="Times New Roman" w:eastAsia="Times New Roman" w:hAnsi="Times New Roman" w:cs="Times New Roman"/>
          <w:i/>
          <w:iCs/>
          <w:color w:val="333333"/>
          <w:sz w:val="24"/>
          <w:szCs w:val="24"/>
        </w:rPr>
        <w:t xml:space="preserve">Biological Journal of the </w:t>
      </w:r>
      <w:proofErr w:type="spellStart"/>
      <w:r w:rsidRPr="00335596">
        <w:rPr>
          <w:rFonts w:ascii="Times New Roman" w:eastAsia="Times New Roman" w:hAnsi="Times New Roman" w:cs="Times New Roman"/>
          <w:i/>
          <w:iCs/>
          <w:color w:val="333333"/>
          <w:sz w:val="24"/>
          <w:szCs w:val="24"/>
        </w:rPr>
        <w:t>Linnean</w:t>
      </w:r>
      <w:proofErr w:type="spellEnd"/>
      <w:r w:rsidRPr="00335596">
        <w:rPr>
          <w:rFonts w:ascii="Times New Roman" w:eastAsia="Times New Roman" w:hAnsi="Times New Roman" w:cs="Times New Roman"/>
          <w:i/>
          <w:iCs/>
          <w:color w:val="333333"/>
          <w:sz w:val="24"/>
          <w:szCs w:val="24"/>
        </w:rPr>
        <w:t xml:space="preserve"> Society,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90</w:t>
      </w:r>
      <w:r w:rsidRPr="00335596">
        <w:rPr>
          <w:rFonts w:ascii="Times New Roman" w:eastAsia="Times New Roman" w:hAnsi="Times New Roman" w:cs="Times New Roman"/>
          <w:color w:val="333333"/>
          <w:sz w:val="24"/>
          <w:szCs w:val="24"/>
        </w:rPr>
        <w:t>(2), 303-317. doi:10.1111/j.1095-8312.2007.00724.x</w:t>
      </w:r>
    </w:p>
    <w:p w14:paraId="7ED72213" w14:textId="0B9F6590" w:rsidR="00206F11" w:rsidRPr="00A345A7" w:rsidRDefault="00206F11" w:rsidP="00A345A7">
      <w:pPr>
        <w:shd w:val="clear" w:color="auto" w:fill="FFFFFF"/>
        <w:spacing w:line="480" w:lineRule="auto"/>
        <w:ind w:left="360" w:hanging="330"/>
        <w:rPr>
          <w:rFonts w:ascii="Times New Roman" w:eastAsia="Times New Roman" w:hAnsi="Times New Roman" w:cs="Times New Roman"/>
          <w:color w:val="333333"/>
          <w:sz w:val="24"/>
          <w:szCs w:val="24"/>
        </w:rPr>
      </w:pPr>
      <w:proofErr w:type="spellStart"/>
      <w:r w:rsidRPr="00335596">
        <w:rPr>
          <w:rFonts w:ascii="Times New Roman" w:eastAsia="Times New Roman" w:hAnsi="Times New Roman" w:cs="Times New Roman"/>
          <w:color w:val="333333"/>
          <w:sz w:val="24"/>
          <w:szCs w:val="24"/>
        </w:rPr>
        <w:t>Rehfeldt</w:t>
      </w:r>
      <w:proofErr w:type="spellEnd"/>
      <w:r w:rsidRPr="00335596">
        <w:rPr>
          <w:rFonts w:ascii="Times New Roman" w:eastAsia="Times New Roman" w:hAnsi="Times New Roman" w:cs="Times New Roman"/>
          <w:color w:val="333333"/>
          <w:sz w:val="24"/>
          <w:szCs w:val="24"/>
        </w:rPr>
        <w:t xml:space="preserve">, G. E., Ying, C. C., </w:t>
      </w:r>
      <w:proofErr w:type="spellStart"/>
      <w:r w:rsidRPr="00335596">
        <w:rPr>
          <w:rFonts w:ascii="Times New Roman" w:eastAsia="Times New Roman" w:hAnsi="Times New Roman" w:cs="Times New Roman"/>
          <w:color w:val="333333"/>
          <w:sz w:val="24"/>
          <w:szCs w:val="24"/>
        </w:rPr>
        <w:t>Spittlehouse</w:t>
      </w:r>
      <w:proofErr w:type="spellEnd"/>
      <w:r w:rsidRPr="00335596">
        <w:rPr>
          <w:rFonts w:ascii="Times New Roman" w:eastAsia="Times New Roman" w:hAnsi="Times New Roman" w:cs="Times New Roman"/>
          <w:color w:val="333333"/>
          <w:sz w:val="24"/>
          <w:szCs w:val="24"/>
        </w:rPr>
        <w:t xml:space="preserve">, D. L., &amp; Hamilton, D. A. (1999). Genetic responses to climate in </w:t>
      </w:r>
      <w:r w:rsidRPr="00335596">
        <w:rPr>
          <w:rFonts w:ascii="Times New Roman" w:eastAsia="Times New Roman" w:hAnsi="Times New Roman" w:cs="Times New Roman"/>
          <w:i/>
          <w:iCs/>
          <w:color w:val="333333"/>
          <w:sz w:val="24"/>
          <w:szCs w:val="24"/>
        </w:rPr>
        <w:t xml:space="preserve">Pinus </w:t>
      </w:r>
      <w:proofErr w:type="spellStart"/>
      <w:r w:rsidRPr="00335596">
        <w:rPr>
          <w:rFonts w:ascii="Times New Roman" w:eastAsia="Times New Roman" w:hAnsi="Times New Roman" w:cs="Times New Roman"/>
          <w:i/>
          <w:iCs/>
          <w:color w:val="333333"/>
          <w:sz w:val="24"/>
          <w:szCs w:val="24"/>
        </w:rPr>
        <w:t>contorta</w:t>
      </w:r>
      <w:proofErr w:type="spellEnd"/>
      <w:r w:rsidRPr="00335596">
        <w:rPr>
          <w:rFonts w:ascii="Times New Roman" w:eastAsia="Times New Roman" w:hAnsi="Times New Roman" w:cs="Times New Roman"/>
          <w:color w:val="333333"/>
          <w:sz w:val="24"/>
          <w:szCs w:val="24"/>
        </w:rPr>
        <w:t>: Niche breadth, climate change, and reforestation. </w:t>
      </w:r>
      <w:proofErr w:type="spellStart"/>
      <w:r w:rsidRPr="00335596">
        <w:rPr>
          <w:rFonts w:ascii="Times New Roman" w:eastAsia="Times New Roman" w:hAnsi="Times New Roman" w:cs="Times New Roman"/>
          <w:i/>
          <w:iCs/>
          <w:color w:val="333333"/>
          <w:sz w:val="24"/>
          <w:szCs w:val="24"/>
          <w:lang w:val="es-US"/>
        </w:rPr>
        <w:t>Ecological</w:t>
      </w:r>
      <w:proofErr w:type="spellEnd"/>
      <w:r w:rsidRPr="00335596">
        <w:rPr>
          <w:rFonts w:ascii="Times New Roman" w:eastAsia="Times New Roman" w:hAnsi="Times New Roman" w:cs="Times New Roman"/>
          <w:i/>
          <w:iCs/>
          <w:color w:val="333333"/>
          <w:sz w:val="24"/>
          <w:szCs w:val="24"/>
          <w:lang w:val="es-US"/>
        </w:rPr>
        <w:t xml:space="preserve"> </w:t>
      </w:r>
      <w:proofErr w:type="spellStart"/>
      <w:r w:rsidRPr="00335596">
        <w:rPr>
          <w:rFonts w:ascii="Times New Roman" w:eastAsia="Times New Roman" w:hAnsi="Times New Roman" w:cs="Times New Roman"/>
          <w:i/>
          <w:iCs/>
          <w:color w:val="333333"/>
          <w:sz w:val="24"/>
          <w:szCs w:val="24"/>
          <w:lang w:val="es-US"/>
        </w:rPr>
        <w:t>Monographs</w:t>
      </w:r>
      <w:proofErr w:type="spellEnd"/>
      <w:r w:rsidRPr="00335596">
        <w:rPr>
          <w:rFonts w:ascii="Times New Roman" w:eastAsia="Times New Roman" w:hAnsi="Times New Roman" w:cs="Times New Roman"/>
          <w:color w:val="333333"/>
          <w:sz w:val="24"/>
          <w:szCs w:val="24"/>
          <w:lang w:val="es-US"/>
        </w:rPr>
        <w:t>, </w:t>
      </w:r>
      <w:r w:rsidRPr="00335596">
        <w:rPr>
          <w:rFonts w:ascii="Times New Roman" w:eastAsia="Times New Roman" w:hAnsi="Times New Roman" w:cs="Times New Roman"/>
          <w:i/>
          <w:iCs/>
          <w:color w:val="333333"/>
          <w:sz w:val="24"/>
          <w:szCs w:val="24"/>
          <w:lang w:val="es-US"/>
        </w:rPr>
        <w:t>69</w:t>
      </w:r>
      <w:r w:rsidRPr="00335596">
        <w:rPr>
          <w:rFonts w:ascii="Times New Roman" w:eastAsia="Times New Roman" w:hAnsi="Times New Roman" w:cs="Times New Roman"/>
          <w:color w:val="333333"/>
          <w:sz w:val="24"/>
          <w:szCs w:val="24"/>
          <w:lang w:val="es-US"/>
        </w:rPr>
        <w:t xml:space="preserve">(3), 375. </w:t>
      </w:r>
      <w:proofErr w:type="spellStart"/>
      <w:r w:rsidRPr="00335596">
        <w:rPr>
          <w:rFonts w:ascii="Times New Roman" w:eastAsia="Times New Roman" w:hAnsi="Times New Roman" w:cs="Times New Roman"/>
          <w:color w:val="333333"/>
          <w:sz w:val="24"/>
          <w:szCs w:val="24"/>
          <w:lang w:val="es-US"/>
        </w:rPr>
        <w:t>doi</w:t>
      </w:r>
      <w:proofErr w:type="spellEnd"/>
      <w:r w:rsidRPr="00335596">
        <w:rPr>
          <w:rFonts w:ascii="Times New Roman" w:eastAsia="Times New Roman" w:hAnsi="Times New Roman" w:cs="Times New Roman"/>
          <w:color w:val="333333"/>
          <w:sz w:val="24"/>
          <w:szCs w:val="24"/>
          <w:lang w:val="es-US"/>
        </w:rPr>
        <w:t>: 10.2307/2657162</w:t>
      </w:r>
    </w:p>
    <w:p w14:paraId="1E432C37"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lang w:val="es-US"/>
        </w:rPr>
        <w:t xml:space="preserve">Rodríguez, L., García, J. J., Carreño, F., &amp; Martínez, B. (2019). </w:t>
      </w:r>
      <w:r w:rsidRPr="00335596">
        <w:rPr>
          <w:rFonts w:ascii="Times New Roman" w:eastAsia="Times New Roman" w:hAnsi="Times New Roman" w:cs="Times New Roman"/>
          <w:color w:val="333333"/>
          <w:sz w:val="24"/>
          <w:szCs w:val="24"/>
        </w:rPr>
        <w:t>Integration of physiological knowledge into hybrid species distribution modelling to improve forecast of distributional shifts of tropical corals. </w:t>
      </w:r>
      <w:r w:rsidRPr="00335596">
        <w:rPr>
          <w:rFonts w:ascii="Times New Roman" w:eastAsia="Times New Roman" w:hAnsi="Times New Roman" w:cs="Times New Roman"/>
          <w:i/>
          <w:iCs/>
          <w:color w:val="333333"/>
          <w:sz w:val="24"/>
          <w:szCs w:val="24"/>
        </w:rPr>
        <w:t>Diversity and Distributions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25</w:t>
      </w:r>
      <w:r w:rsidRPr="00335596">
        <w:rPr>
          <w:rFonts w:ascii="Times New Roman" w:eastAsia="Times New Roman" w:hAnsi="Times New Roman" w:cs="Times New Roman"/>
          <w:color w:val="333333"/>
          <w:sz w:val="24"/>
          <w:szCs w:val="24"/>
        </w:rPr>
        <w:t xml:space="preserve">(5), 715–728.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10.1111/ddi.12883</w:t>
      </w:r>
    </w:p>
    <w:p w14:paraId="1203F075" w14:textId="71FE666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Schupp, E. W. (1995). Seed-seedling conflicts, habitat choice, and patterns of plant recruitment. </w:t>
      </w:r>
      <w:r w:rsidRPr="00335596">
        <w:rPr>
          <w:rFonts w:ascii="Times New Roman" w:eastAsia="Times New Roman" w:hAnsi="Times New Roman" w:cs="Times New Roman"/>
          <w:i/>
          <w:iCs/>
          <w:color w:val="333333"/>
          <w:sz w:val="24"/>
          <w:szCs w:val="24"/>
        </w:rPr>
        <w:t>American Journal of Botany,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82</w:t>
      </w:r>
      <w:r w:rsidRPr="00335596">
        <w:rPr>
          <w:rFonts w:ascii="Times New Roman" w:eastAsia="Times New Roman" w:hAnsi="Times New Roman" w:cs="Times New Roman"/>
          <w:color w:val="333333"/>
          <w:sz w:val="24"/>
          <w:szCs w:val="24"/>
        </w:rPr>
        <w:t xml:space="preserve">(3), 399–409.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10.1002/j.1537-2197.1995.tb12645.x</w:t>
      </w:r>
    </w:p>
    <w:p w14:paraId="47AB66FE" w14:textId="7F12AAF9" w:rsidR="0056527F" w:rsidRPr="00335596" w:rsidRDefault="0056527F"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Smith-Huerta, N. L. (1984). Seed </w:t>
      </w:r>
      <w:r w:rsidR="00483AA4">
        <w:rPr>
          <w:rFonts w:ascii="Times New Roman" w:eastAsia="Times New Roman" w:hAnsi="Times New Roman" w:cs="Times New Roman"/>
          <w:color w:val="333333"/>
          <w:sz w:val="24"/>
          <w:szCs w:val="24"/>
        </w:rPr>
        <w:t>g</w:t>
      </w:r>
      <w:r w:rsidRPr="00335596">
        <w:rPr>
          <w:rFonts w:ascii="Times New Roman" w:eastAsia="Times New Roman" w:hAnsi="Times New Roman" w:cs="Times New Roman"/>
          <w:color w:val="333333"/>
          <w:sz w:val="24"/>
          <w:szCs w:val="24"/>
        </w:rPr>
        <w:t xml:space="preserve">ermination in </w:t>
      </w:r>
      <w:r w:rsidR="00483AA4">
        <w:rPr>
          <w:rFonts w:ascii="Times New Roman" w:eastAsia="Times New Roman" w:hAnsi="Times New Roman" w:cs="Times New Roman"/>
          <w:color w:val="333333"/>
          <w:sz w:val="24"/>
          <w:szCs w:val="24"/>
        </w:rPr>
        <w:t>r</w:t>
      </w:r>
      <w:r w:rsidRPr="00335596">
        <w:rPr>
          <w:rFonts w:ascii="Times New Roman" w:eastAsia="Times New Roman" w:hAnsi="Times New Roman" w:cs="Times New Roman"/>
          <w:color w:val="333333"/>
          <w:sz w:val="24"/>
          <w:szCs w:val="24"/>
        </w:rPr>
        <w:t xml:space="preserve">elated </w:t>
      </w:r>
      <w:r w:rsidR="00483AA4">
        <w:rPr>
          <w:rFonts w:ascii="Times New Roman" w:eastAsia="Times New Roman" w:hAnsi="Times New Roman" w:cs="Times New Roman"/>
          <w:color w:val="333333"/>
          <w:sz w:val="24"/>
          <w:szCs w:val="24"/>
        </w:rPr>
        <w:t>d</w:t>
      </w:r>
      <w:r w:rsidRPr="00335596">
        <w:rPr>
          <w:rFonts w:ascii="Times New Roman" w:eastAsia="Times New Roman" w:hAnsi="Times New Roman" w:cs="Times New Roman"/>
          <w:color w:val="333333"/>
          <w:sz w:val="24"/>
          <w:szCs w:val="24"/>
        </w:rPr>
        <w:t xml:space="preserve">iploid and </w:t>
      </w:r>
      <w:r w:rsidR="00483AA4">
        <w:rPr>
          <w:rFonts w:ascii="Times New Roman" w:eastAsia="Times New Roman" w:hAnsi="Times New Roman" w:cs="Times New Roman"/>
          <w:color w:val="333333"/>
          <w:sz w:val="24"/>
          <w:szCs w:val="24"/>
        </w:rPr>
        <w:t>al</w:t>
      </w:r>
      <w:r w:rsidRPr="00335596">
        <w:rPr>
          <w:rFonts w:ascii="Times New Roman" w:eastAsia="Times New Roman" w:hAnsi="Times New Roman" w:cs="Times New Roman"/>
          <w:color w:val="333333"/>
          <w:sz w:val="24"/>
          <w:szCs w:val="24"/>
        </w:rPr>
        <w:t xml:space="preserve">lotetraploid </w:t>
      </w:r>
      <w:r w:rsidR="00483AA4" w:rsidRPr="00483AA4">
        <w:rPr>
          <w:rFonts w:ascii="Times New Roman" w:eastAsia="Times New Roman" w:hAnsi="Times New Roman" w:cs="Times New Roman"/>
          <w:i/>
          <w:iCs/>
          <w:color w:val="333333"/>
          <w:sz w:val="24"/>
          <w:szCs w:val="24"/>
        </w:rPr>
        <w:t>C</w:t>
      </w:r>
      <w:r w:rsidRPr="00483AA4">
        <w:rPr>
          <w:rFonts w:ascii="Times New Roman" w:eastAsia="Times New Roman" w:hAnsi="Times New Roman" w:cs="Times New Roman"/>
          <w:i/>
          <w:iCs/>
          <w:color w:val="333333"/>
          <w:sz w:val="24"/>
          <w:szCs w:val="24"/>
        </w:rPr>
        <w:t>larkia</w:t>
      </w:r>
      <w:r w:rsidRPr="00335596">
        <w:rPr>
          <w:rFonts w:ascii="Times New Roman" w:eastAsia="Times New Roman" w:hAnsi="Times New Roman" w:cs="Times New Roman"/>
          <w:color w:val="333333"/>
          <w:sz w:val="24"/>
          <w:szCs w:val="24"/>
        </w:rPr>
        <w:t xml:space="preserve"> Species. </w:t>
      </w:r>
      <w:r w:rsidRPr="00335596">
        <w:rPr>
          <w:rFonts w:ascii="Times New Roman" w:eastAsia="Times New Roman" w:hAnsi="Times New Roman" w:cs="Times New Roman"/>
          <w:i/>
          <w:iCs/>
          <w:color w:val="333333"/>
          <w:sz w:val="24"/>
          <w:szCs w:val="24"/>
        </w:rPr>
        <w:t>Botanical Gazette,</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145</w:t>
      </w:r>
      <w:r w:rsidRPr="00335596">
        <w:rPr>
          <w:rFonts w:ascii="Times New Roman" w:eastAsia="Times New Roman" w:hAnsi="Times New Roman" w:cs="Times New Roman"/>
          <w:color w:val="333333"/>
          <w:sz w:val="24"/>
          <w:szCs w:val="24"/>
        </w:rPr>
        <w:t>(2), 246-252. doi:10.1086/337453</w:t>
      </w:r>
    </w:p>
    <w:p w14:paraId="6E015F6F" w14:textId="1D62D6A4" w:rsidR="0056527F" w:rsidRPr="00335596" w:rsidRDefault="0056527F" w:rsidP="00335596">
      <w:pPr>
        <w:shd w:val="clear" w:color="auto" w:fill="FFFFFF"/>
        <w:spacing w:line="480" w:lineRule="auto"/>
        <w:ind w:left="360" w:hanging="330"/>
        <w:rPr>
          <w:rFonts w:ascii="Times New Roman" w:eastAsia="Times New Roman" w:hAnsi="Times New Roman" w:cs="Times New Roman"/>
          <w:color w:val="333333"/>
          <w:sz w:val="24"/>
          <w:szCs w:val="24"/>
        </w:rPr>
      </w:pPr>
      <w:proofErr w:type="spellStart"/>
      <w:r w:rsidRPr="00335596">
        <w:rPr>
          <w:rFonts w:ascii="Times New Roman" w:eastAsia="Times New Roman" w:hAnsi="Times New Roman" w:cs="Times New Roman"/>
          <w:color w:val="333333"/>
          <w:sz w:val="24"/>
          <w:szCs w:val="24"/>
        </w:rPr>
        <w:t>Volis</w:t>
      </w:r>
      <w:proofErr w:type="spellEnd"/>
      <w:r w:rsidRPr="00335596">
        <w:rPr>
          <w:rFonts w:ascii="Times New Roman" w:eastAsia="Times New Roman" w:hAnsi="Times New Roman" w:cs="Times New Roman"/>
          <w:color w:val="333333"/>
          <w:sz w:val="24"/>
          <w:szCs w:val="24"/>
        </w:rPr>
        <w:t xml:space="preserve">, S., </w:t>
      </w:r>
      <w:proofErr w:type="spellStart"/>
      <w:r w:rsidRPr="00335596">
        <w:rPr>
          <w:rFonts w:ascii="Times New Roman" w:eastAsia="Times New Roman" w:hAnsi="Times New Roman" w:cs="Times New Roman"/>
          <w:color w:val="333333"/>
          <w:sz w:val="24"/>
          <w:szCs w:val="24"/>
        </w:rPr>
        <w:t>Mendlinger</w:t>
      </w:r>
      <w:proofErr w:type="spellEnd"/>
      <w:r w:rsidRPr="00335596">
        <w:rPr>
          <w:rFonts w:ascii="Times New Roman" w:eastAsia="Times New Roman" w:hAnsi="Times New Roman" w:cs="Times New Roman"/>
          <w:color w:val="333333"/>
          <w:sz w:val="24"/>
          <w:szCs w:val="24"/>
        </w:rPr>
        <w:t xml:space="preserve">, S., &amp; Ward, D. (2004). Demography and role of the seed bank in Mediterranean and desert populations of wild barley. </w:t>
      </w:r>
      <w:r w:rsidRPr="00335596">
        <w:rPr>
          <w:rFonts w:ascii="Times New Roman" w:eastAsia="Times New Roman" w:hAnsi="Times New Roman" w:cs="Times New Roman"/>
          <w:i/>
          <w:iCs/>
          <w:color w:val="333333"/>
          <w:sz w:val="24"/>
          <w:szCs w:val="24"/>
        </w:rPr>
        <w:t>Basic and Applied Ecology,</w:t>
      </w:r>
      <w:r w:rsidRPr="00335596">
        <w:rPr>
          <w:rFonts w:ascii="Times New Roman" w:eastAsia="Times New Roman" w:hAnsi="Times New Roman" w:cs="Times New Roman"/>
          <w:color w:val="333333"/>
          <w:sz w:val="24"/>
          <w:szCs w:val="24"/>
        </w:rPr>
        <w:t xml:space="preserve"> </w:t>
      </w:r>
      <w:r w:rsidRPr="00335596">
        <w:rPr>
          <w:rFonts w:ascii="Times New Roman" w:eastAsia="Times New Roman" w:hAnsi="Times New Roman" w:cs="Times New Roman"/>
          <w:i/>
          <w:iCs/>
          <w:color w:val="333333"/>
          <w:sz w:val="24"/>
          <w:szCs w:val="24"/>
        </w:rPr>
        <w:t>5</w:t>
      </w:r>
      <w:r w:rsidRPr="00335596">
        <w:rPr>
          <w:rFonts w:ascii="Times New Roman" w:eastAsia="Times New Roman" w:hAnsi="Times New Roman" w:cs="Times New Roman"/>
          <w:color w:val="333333"/>
          <w:sz w:val="24"/>
          <w:szCs w:val="24"/>
        </w:rPr>
        <w:t>(1), 53-64. doi:10.1078/1439-1791-00192</w:t>
      </w:r>
    </w:p>
    <w:p w14:paraId="3C2C6E01"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Wiens, J. A., </w:t>
      </w:r>
      <w:proofErr w:type="spellStart"/>
      <w:r w:rsidRPr="00335596">
        <w:rPr>
          <w:rFonts w:ascii="Times New Roman" w:eastAsia="Times New Roman" w:hAnsi="Times New Roman" w:cs="Times New Roman"/>
          <w:color w:val="333333"/>
          <w:sz w:val="24"/>
          <w:szCs w:val="24"/>
        </w:rPr>
        <w:t>Stralberg</w:t>
      </w:r>
      <w:proofErr w:type="spellEnd"/>
      <w:r w:rsidRPr="00335596">
        <w:rPr>
          <w:rFonts w:ascii="Times New Roman" w:eastAsia="Times New Roman" w:hAnsi="Times New Roman" w:cs="Times New Roman"/>
          <w:color w:val="333333"/>
          <w:sz w:val="24"/>
          <w:szCs w:val="24"/>
        </w:rPr>
        <w:t xml:space="preserve">, D., </w:t>
      </w:r>
      <w:proofErr w:type="spellStart"/>
      <w:r w:rsidRPr="00335596">
        <w:rPr>
          <w:rFonts w:ascii="Times New Roman" w:eastAsia="Times New Roman" w:hAnsi="Times New Roman" w:cs="Times New Roman"/>
          <w:color w:val="333333"/>
          <w:sz w:val="24"/>
          <w:szCs w:val="24"/>
        </w:rPr>
        <w:t>Jongsomjit</w:t>
      </w:r>
      <w:proofErr w:type="spellEnd"/>
      <w:r w:rsidRPr="00335596">
        <w:rPr>
          <w:rFonts w:ascii="Times New Roman" w:eastAsia="Times New Roman" w:hAnsi="Times New Roman" w:cs="Times New Roman"/>
          <w:color w:val="333333"/>
          <w:sz w:val="24"/>
          <w:szCs w:val="24"/>
        </w:rPr>
        <w:t>, D., Howell, C. A., &amp; Snyder, M. A. (2009). Niches, models, and climate change: Assessing the assumptions and uncertainties. </w:t>
      </w:r>
      <w:r w:rsidRPr="00335596">
        <w:rPr>
          <w:rFonts w:ascii="Times New Roman" w:eastAsia="Times New Roman" w:hAnsi="Times New Roman" w:cs="Times New Roman"/>
          <w:i/>
          <w:iCs/>
          <w:color w:val="333333"/>
          <w:sz w:val="24"/>
          <w:szCs w:val="24"/>
        </w:rPr>
        <w:t>Proceedings of the National Academy of Sciences</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 xml:space="preserve">106 </w:t>
      </w:r>
      <w:r w:rsidRPr="00335596">
        <w:rPr>
          <w:rFonts w:ascii="Times New Roman" w:eastAsia="Times New Roman" w:hAnsi="Times New Roman" w:cs="Times New Roman"/>
          <w:color w:val="333333"/>
          <w:sz w:val="24"/>
          <w:szCs w:val="24"/>
        </w:rPr>
        <w:t xml:space="preserve">(Supplement 2), 19729–19736.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10.1073/pnas.0901639106</w:t>
      </w:r>
    </w:p>
    <w:p w14:paraId="0F84EA5E"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Wright, J. W., Davies, K. F., Lau, J. A., McCall, A. C., &amp; McKay, J. K. (2006). Experimental verification of ecological niche modeling in a heterogeneous environment. </w:t>
      </w:r>
      <w:r w:rsidRPr="00335596">
        <w:rPr>
          <w:rFonts w:ascii="Times New Roman" w:eastAsia="Times New Roman" w:hAnsi="Times New Roman" w:cs="Times New Roman"/>
          <w:i/>
          <w:iCs/>
          <w:color w:val="333333"/>
          <w:sz w:val="24"/>
          <w:szCs w:val="24"/>
        </w:rPr>
        <w:t>Ecology</w:t>
      </w:r>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87</w:t>
      </w:r>
      <w:r w:rsidRPr="00335596">
        <w:rPr>
          <w:rFonts w:ascii="Times New Roman" w:eastAsia="Times New Roman" w:hAnsi="Times New Roman" w:cs="Times New Roman"/>
          <w:color w:val="333333"/>
          <w:sz w:val="24"/>
          <w:szCs w:val="24"/>
        </w:rPr>
        <w:t xml:space="preserve">(10), 2433–2439.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10.1890/0012-9658(2006)87[2433:evoenm]2.0.co;2</w:t>
      </w:r>
    </w:p>
    <w:p w14:paraId="791FCEFE" w14:textId="77777777" w:rsidR="00206F11" w:rsidRPr="00335596" w:rsidRDefault="00206F11" w:rsidP="00335596">
      <w:pPr>
        <w:shd w:val="clear" w:color="auto" w:fill="FFFFFF"/>
        <w:spacing w:line="480" w:lineRule="auto"/>
        <w:ind w:left="360" w:hanging="330"/>
        <w:rPr>
          <w:rFonts w:ascii="Times New Roman" w:eastAsia="Times New Roman" w:hAnsi="Times New Roman" w:cs="Times New Roman"/>
          <w:color w:val="333333"/>
          <w:sz w:val="24"/>
          <w:szCs w:val="24"/>
        </w:rPr>
      </w:pPr>
      <w:r w:rsidRPr="00335596">
        <w:rPr>
          <w:rFonts w:ascii="Times New Roman" w:eastAsia="Times New Roman" w:hAnsi="Times New Roman" w:cs="Times New Roman"/>
          <w:color w:val="333333"/>
          <w:sz w:val="24"/>
          <w:szCs w:val="24"/>
        </w:rPr>
        <w:t xml:space="preserve">Zimmermann, N. E., Edwards, T. C., Graham, C. H., Pearman, P. B., &amp; </w:t>
      </w:r>
      <w:proofErr w:type="spellStart"/>
      <w:r w:rsidRPr="00335596">
        <w:rPr>
          <w:rFonts w:ascii="Times New Roman" w:eastAsia="Times New Roman" w:hAnsi="Times New Roman" w:cs="Times New Roman"/>
          <w:color w:val="333333"/>
          <w:sz w:val="24"/>
          <w:szCs w:val="24"/>
        </w:rPr>
        <w:t>Svenning</w:t>
      </w:r>
      <w:proofErr w:type="spellEnd"/>
      <w:r w:rsidRPr="00335596">
        <w:rPr>
          <w:rFonts w:ascii="Times New Roman" w:eastAsia="Times New Roman" w:hAnsi="Times New Roman" w:cs="Times New Roman"/>
          <w:color w:val="333333"/>
          <w:sz w:val="24"/>
          <w:szCs w:val="24"/>
        </w:rPr>
        <w:t>, J.-C. (2010). New trends in species distribution modelling. </w:t>
      </w:r>
      <w:proofErr w:type="spellStart"/>
      <w:r w:rsidRPr="00335596">
        <w:rPr>
          <w:rFonts w:ascii="Times New Roman" w:eastAsia="Times New Roman" w:hAnsi="Times New Roman" w:cs="Times New Roman"/>
          <w:i/>
          <w:iCs/>
          <w:color w:val="333333"/>
          <w:sz w:val="24"/>
          <w:szCs w:val="24"/>
        </w:rPr>
        <w:t>Ecography</w:t>
      </w:r>
      <w:proofErr w:type="spellEnd"/>
      <w:r w:rsidRPr="00335596">
        <w:rPr>
          <w:rFonts w:ascii="Times New Roman" w:eastAsia="Times New Roman" w:hAnsi="Times New Roman" w:cs="Times New Roman"/>
          <w:color w:val="333333"/>
          <w:sz w:val="24"/>
          <w:szCs w:val="24"/>
        </w:rPr>
        <w:t>, </w:t>
      </w:r>
      <w:r w:rsidRPr="00335596">
        <w:rPr>
          <w:rFonts w:ascii="Times New Roman" w:eastAsia="Times New Roman" w:hAnsi="Times New Roman" w:cs="Times New Roman"/>
          <w:i/>
          <w:iCs/>
          <w:color w:val="333333"/>
          <w:sz w:val="24"/>
          <w:szCs w:val="24"/>
        </w:rPr>
        <w:t>33</w:t>
      </w:r>
      <w:r w:rsidRPr="00335596">
        <w:rPr>
          <w:rFonts w:ascii="Times New Roman" w:eastAsia="Times New Roman" w:hAnsi="Times New Roman" w:cs="Times New Roman"/>
          <w:color w:val="333333"/>
          <w:sz w:val="24"/>
          <w:szCs w:val="24"/>
        </w:rPr>
        <w:t xml:space="preserve">(6), 985–989. </w:t>
      </w:r>
      <w:proofErr w:type="spellStart"/>
      <w:r w:rsidRPr="00335596">
        <w:rPr>
          <w:rFonts w:ascii="Times New Roman" w:eastAsia="Times New Roman" w:hAnsi="Times New Roman" w:cs="Times New Roman"/>
          <w:color w:val="333333"/>
          <w:sz w:val="24"/>
          <w:szCs w:val="24"/>
        </w:rPr>
        <w:t>doi</w:t>
      </w:r>
      <w:proofErr w:type="spellEnd"/>
      <w:r w:rsidRPr="00335596">
        <w:rPr>
          <w:rFonts w:ascii="Times New Roman" w:eastAsia="Times New Roman" w:hAnsi="Times New Roman" w:cs="Times New Roman"/>
          <w:color w:val="333333"/>
          <w:sz w:val="24"/>
          <w:szCs w:val="24"/>
        </w:rPr>
        <w:t>: 10.1111/j.1600-0587.2010.06953.x</w:t>
      </w:r>
    </w:p>
    <w:p w14:paraId="2ADF9DC5" w14:textId="14C388AD" w:rsidR="00975B98" w:rsidRPr="00335596" w:rsidRDefault="00726653" w:rsidP="00335596">
      <w:pPr>
        <w:rPr>
          <w:rFonts w:ascii="Times New Roman" w:hAnsi="Times New Roman" w:cs="Times New Roman"/>
          <w:sz w:val="24"/>
          <w:szCs w:val="24"/>
        </w:rPr>
      </w:pPr>
      <w:r w:rsidRPr="00335596">
        <w:rPr>
          <w:rFonts w:ascii="Times New Roman" w:hAnsi="Times New Roman" w:cs="Times New Roman"/>
          <w:i/>
          <w:iCs/>
          <w:sz w:val="24"/>
          <w:szCs w:val="24"/>
        </w:rPr>
        <w:br w:type="page"/>
      </w:r>
    </w:p>
    <w:p w14:paraId="6D637B26" w14:textId="24389B64" w:rsidR="00726653" w:rsidRPr="00335596" w:rsidRDefault="00726653" w:rsidP="00335596">
      <w:pPr>
        <w:rPr>
          <w:rFonts w:ascii="Times New Roman" w:hAnsi="Times New Roman" w:cs="Times New Roman"/>
          <w:sz w:val="24"/>
          <w:szCs w:val="24"/>
        </w:rPr>
      </w:pPr>
    </w:p>
    <w:p w14:paraId="2AAE143C" w14:textId="027E4F6E" w:rsidR="00726653" w:rsidRPr="00A93EB5" w:rsidRDefault="00A93EB5" w:rsidP="00A93EB5">
      <w:pPr>
        <w:jc w:val="center"/>
        <w:rPr>
          <w:rFonts w:ascii="Times New Roman" w:hAnsi="Times New Roman" w:cs="Times New Roman"/>
          <w:b/>
          <w:bCs/>
          <w:sz w:val="24"/>
          <w:szCs w:val="24"/>
        </w:rPr>
      </w:pPr>
      <w:r w:rsidRPr="00A93EB5">
        <w:rPr>
          <w:rFonts w:ascii="Times New Roman" w:hAnsi="Times New Roman" w:cs="Times New Roman"/>
          <w:b/>
          <w:bCs/>
          <w:sz w:val="24"/>
          <w:szCs w:val="24"/>
        </w:rPr>
        <w:t>Appendix A</w:t>
      </w:r>
    </w:p>
    <w:p w14:paraId="42B9DBFE" w14:textId="1F622F76" w:rsidR="00A93EB5" w:rsidRDefault="00A93EB5" w:rsidP="00A93EB5">
      <w:pPr>
        <w:jc w:val="center"/>
        <w:rPr>
          <w:rFonts w:ascii="Times New Roman" w:hAnsi="Times New Roman" w:cs="Times New Roman"/>
          <w:sz w:val="24"/>
          <w:szCs w:val="24"/>
        </w:rPr>
      </w:pPr>
      <w:r>
        <w:rPr>
          <w:rFonts w:ascii="Times New Roman" w:hAnsi="Times New Roman" w:cs="Times New Roman"/>
          <w:sz w:val="24"/>
          <w:szCs w:val="24"/>
        </w:rPr>
        <w:t xml:space="preserve">Environmental Data on </w:t>
      </w:r>
      <w:r w:rsidRPr="00A93EB5">
        <w:rPr>
          <w:rFonts w:ascii="Times New Roman" w:hAnsi="Times New Roman" w:cs="Times New Roman"/>
          <w:i/>
          <w:iCs/>
          <w:sz w:val="24"/>
          <w:szCs w:val="24"/>
        </w:rPr>
        <w:t xml:space="preserve">C. xantiana </w:t>
      </w:r>
      <w:r>
        <w:rPr>
          <w:rFonts w:ascii="Times New Roman" w:hAnsi="Times New Roman" w:cs="Times New Roman"/>
          <w:sz w:val="24"/>
          <w:szCs w:val="24"/>
        </w:rPr>
        <w:t xml:space="preserve">ssp. </w:t>
      </w:r>
      <w:r w:rsidRPr="00A93EB5">
        <w:rPr>
          <w:rFonts w:ascii="Times New Roman" w:hAnsi="Times New Roman" w:cs="Times New Roman"/>
          <w:i/>
          <w:iCs/>
          <w:sz w:val="24"/>
          <w:szCs w:val="24"/>
        </w:rPr>
        <w:t>xantiana</w:t>
      </w:r>
      <w:r>
        <w:rPr>
          <w:rFonts w:ascii="Times New Roman" w:hAnsi="Times New Roman" w:cs="Times New Roman"/>
          <w:sz w:val="24"/>
          <w:szCs w:val="24"/>
        </w:rPr>
        <w:t xml:space="preserve"> Populations</w:t>
      </w:r>
    </w:p>
    <w:p w14:paraId="0EA9F15E" w14:textId="5CAE6C01" w:rsidR="009A6E7D" w:rsidRPr="009A6E7D" w:rsidRDefault="009A6E7D" w:rsidP="00335596">
      <w:pPr>
        <w:rPr>
          <w:rFonts w:ascii="Times New Roman" w:hAnsi="Times New Roman" w:cs="Times New Roman"/>
          <w:sz w:val="20"/>
          <w:szCs w:val="20"/>
        </w:rPr>
      </w:pPr>
      <w:r w:rsidRPr="009A6E7D">
        <w:rPr>
          <w:rFonts w:ascii="Times New Roman" w:hAnsi="Times New Roman" w:cs="Times New Roman"/>
          <w:b/>
          <w:bCs/>
          <w:sz w:val="20"/>
          <w:szCs w:val="20"/>
        </w:rPr>
        <w:t xml:space="preserve">Table </w:t>
      </w:r>
      <w:r w:rsidR="00A345A7">
        <w:rPr>
          <w:rFonts w:ascii="Times New Roman" w:hAnsi="Times New Roman" w:cs="Times New Roman"/>
          <w:b/>
          <w:bCs/>
          <w:sz w:val="20"/>
          <w:szCs w:val="20"/>
        </w:rPr>
        <w:t>A</w:t>
      </w:r>
      <w:r w:rsidRPr="009A6E7D">
        <w:rPr>
          <w:rFonts w:ascii="Times New Roman" w:hAnsi="Times New Roman" w:cs="Times New Roman"/>
          <w:b/>
          <w:bCs/>
          <w:sz w:val="20"/>
          <w:szCs w:val="20"/>
        </w:rPr>
        <w:t>1:</w:t>
      </w:r>
      <w:r>
        <w:rPr>
          <w:rFonts w:ascii="Times New Roman" w:hAnsi="Times New Roman" w:cs="Times New Roman"/>
          <w:b/>
          <w:bCs/>
          <w:sz w:val="20"/>
          <w:szCs w:val="20"/>
        </w:rPr>
        <w:t xml:space="preserve"> </w:t>
      </w:r>
      <w:r>
        <w:rPr>
          <w:rFonts w:ascii="Times New Roman" w:hAnsi="Times New Roman" w:cs="Times New Roman"/>
          <w:sz w:val="20"/>
          <w:szCs w:val="20"/>
        </w:rPr>
        <w:t>Environmental and demographic data from each population investigated. Data were measured from 2005-2018 with remote sensors for precipitation data and annual field surveys for data on reproductive failure.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1960"/>
        <w:gridCol w:w="1960"/>
        <w:gridCol w:w="1960"/>
        <w:gridCol w:w="1603"/>
      </w:tblGrid>
      <w:tr w:rsidR="009A6E7D" w14:paraId="43A928BE" w14:textId="11D3FAF4" w:rsidTr="00B50AF7">
        <w:tc>
          <w:tcPr>
            <w:tcW w:w="1907" w:type="dxa"/>
            <w:tcBorders>
              <w:bottom w:val="single" w:sz="4" w:space="0" w:color="auto"/>
            </w:tcBorders>
          </w:tcPr>
          <w:p w14:paraId="3F768D5A" w14:textId="79F67ACA" w:rsidR="009A6E7D" w:rsidRPr="00B50AF7" w:rsidRDefault="009A6E7D" w:rsidP="009331C4">
            <w:pPr>
              <w:rPr>
                <w:rFonts w:ascii="Times New Roman" w:hAnsi="Times New Roman" w:cs="Times New Roman"/>
                <w:b/>
                <w:bCs/>
                <w:sz w:val="24"/>
                <w:szCs w:val="24"/>
              </w:rPr>
            </w:pPr>
            <w:r w:rsidRPr="00B50AF7">
              <w:rPr>
                <w:rFonts w:ascii="Times New Roman" w:hAnsi="Times New Roman" w:cs="Times New Roman"/>
                <w:b/>
                <w:bCs/>
                <w:sz w:val="24"/>
                <w:szCs w:val="24"/>
              </w:rPr>
              <w:t>Population</w:t>
            </w:r>
          </w:p>
        </w:tc>
        <w:tc>
          <w:tcPr>
            <w:tcW w:w="1982" w:type="dxa"/>
            <w:tcBorders>
              <w:bottom w:val="single" w:sz="4" w:space="0" w:color="auto"/>
            </w:tcBorders>
          </w:tcPr>
          <w:p w14:paraId="42198678" w14:textId="24C6F931" w:rsidR="009A6E7D" w:rsidRPr="00B50AF7" w:rsidRDefault="009A6E7D" w:rsidP="009331C4">
            <w:pPr>
              <w:rPr>
                <w:rFonts w:ascii="Times New Roman" w:hAnsi="Times New Roman" w:cs="Times New Roman"/>
                <w:b/>
                <w:bCs/>
                <w:sz w:val="24"/>
                <w:szCs w:val="24"/>
              </w:rPr>
            </w:pPr>
            <w:r w:rsidRPr="00B50AF7">
              <w:rPr>
                <w:rFonts w:ascii="Times New Roman" w:hAnsi="Times New Roman" w:cs="Times New Roman"/>
                <w:b/>
                <w:bCs/>
                <w:sz w:val="24"/>
                <w:szCs w:val="24"/>
              </w:rPr>
              <w:t>Winter Precipitation (mm)</w:t>
            </w:r>
          </w:p>
        </w:tc>
        <w:tc>
          <w:tcPr>
            <w:tcW w:w="1982" w:type="dxa"/>
            <w:tcBorders>
              <w:bottom w:val="single" w:sz="4" w:space="0" w:color="auto"/>
            </w:tcBorders>
          </w:tcPr>
          <w:p w14:paraId="68487C16" w14:textId="0BF854CF" w:rsidR="009A6E7D" w:rsidRPr="00B50AF7" w:rsidRDefault="009A6E7D" w:rsidP="009331C4">
            <w:pPr>
              <w:rPr>
                <w:rFonts w:ascii="Times New Roman" w:hAnsi="Times New Roman" w:cs="Times New Roman"/>
                <w:b/>
                <w:bCs/>
                <w:sz w:val="24"/>
                <w:szCs w:val="24"/>
              </w:rPr>
            </w:pPr>
            <w:r w:rsidRPr="00B50AF7">
              <w:rPr>
                <w:rFonts w:ascii="Times New Roman" w:hAnsi="Times New Roman" w:cs="Times New Roman"/>
                <w:b/>
                <w:bCs/>
                <w:sz w:val="24"/>
                <w:szCs w:val="24"/>
              </w:rPr>
              <w:t>Spring Precipitation (mm)</w:t>
            </w:r>
          </w:p>
        </w:tc>
        <w:tc>
          <w:tcPr>
            <w:tcW w:w="1982" w:type="dxa"/>
            <w:tcBorders>
              <w:bottom w:val="single" w:sz="4" w:space="0" w:color="auto"/>
            </w:tcBorders>
          </w:tcPr>
          <w:p w14:paraId="3FCD57AC" w14:textId="7755EAE2" w:rsidR="009A6E7D" w:rsidRPr="00B50AF7" w:rsidRDefault="009A6E7D" w:rsidP="009331C4">
            <w:pPr>
              <w:rPr>
                <w:rFonts w:ascii="Times New Roman" w:hAnsi="Times New Roman" w:cs="Times New Roman"/>
                <w:b/>
                <w:bCs/>
                <w:sz w:val="24"/>
                <w:szCs w:val="24"/>
              </w:rPr>
            </w:pPr>
            <w:r w:rsidRPr="00B50AF7">
              <w:rPr>
                <w:rFonts w:ascii="Times New Roman" w:hAnsi="Times New Roman" w:cs="Times New Roman"/>
                <w:b/>
                <w:bCs/>
                <w:sz w:val="24"/>
                <w:szCs w:val="24"/>
              </w:rPr>
              <w:t>CV of Spring Precipitation (mm)</w:t>
            </w:r>
          </w:p>
        </w:tc>
        <w:tc>
          <w:tcPr>
            <w:tcW w:w="1497" w:type="dxa"/>
            <w:tcBorders>
              <w:bottom w:val="single" w:sz="4" w:space="0" w:color="auto"/>
            </w:tcBorders>
          </w:tcPr>
          <w:p w14:paraId="0C4F2BD9" w14:textId="13E8B166" w:rsidR="009A6E7D" w:rsidRPr="00B50AF7" w:rsidRDefault="009A6E7D" w:rsidP="009331C4">
            <w:pPr>
              <w:rPr>
                <w:rFonts w:ascii="Times New Roman" w:hAnsi="Times New Roman" w:cs="Times New Roman"/>
                <w:b/>
                <w:bCs/>
                <w:sz w:val="24"/>
                <w:szCs w:val="24"/>
              </w:rPr>
            </w:pPr>
            <w:r w:rsidRPr="00B50AF7">
              <w:rPr>
                <w:rFonts w:ascii="Times New Roman" w:hAnsi="Times New Roman" w:cs="Times New Roman"/>
                <w:b/>
                <w:bCs/>
                <w:sz w:val="24"/>
                <w:szCs w:val="24"/>
              </w:rPr>
              <w:t>Experienced Reproductive Failure?</w:t>
            </w:r>
          </w:p>
        </w:tc>
      </w:tr>
      <w:tr w:rsidR="009A6E7D" w14:paraId="0AF20420" w14:textId="5451E911" w:rsidTr="00B50AF7">
        <w:tc>
          <w:tcPr>
            <w:tcW w:w="1907" w:type="dxa"/>
            <w:tcBorders>
              <w:top w:val="single" w:sz="4" w:space="0" w:color="auto"/>
            </w:tcBorders>
          </w:tcPr>
          <w:p w14:paraId="4B8CD0E6" w14:textId="613644B3" w:rsidR="009A6E7D" w:rsidRDefault="009A6E7D" w:rsidP="009331C4">
            <w:pPr>
              <w:rPr>
                <w:rFonts w:ascii="Times New Roman" w:hAnsi="Times New Roman" w:cs="Times New Roman"/>
                <w:sz w:val="24"/>
                <w:szCs w:val="24"/>
              </w:rPr>
            </w:pPr>
            <w:proofErr w:type="spellStart"/>
            <w:r w:rsidRPr="009331C4">
              <w:rPr>
                <w:rFonts w:ascii="Times New Roman" w:hAnsi="Times New Roman" w:cs="Times New Roman"/>
                <w:sz w:val="24"/>
                <w:szCs w:val="24"/>
              </w:rPr>
              <w:t>Cannell</w:t>
            </w:r>
            <w:proofErr w:type="spellEnd"/>
            <w:r w:rsidRPr="009331C4">
              <w:rPr>
                <w:rFonts w:ascii="Times New Roman" w:hAnsi="Times New Roman" w:cs="Times New Roman"/>
                <w:sz w:val="24"/>
                <w:szCs w:val="24"/>
              </w:rPr>
              <w:t xml:space="preserve"> Creek</w:t>
            </w:r>
          </w:p>
        </w:tc>
        <w:tc>
          <w:tcPr>
            <w:tcW w:w="1982" w:type="dxa"/>
            <w:tcBorders>
              <w:top w:val="single" w:sz="4" w:space="0" w:color="auto"/>
            </w:tcBorders>
          </w:tcPr>
          <w:p w14:paraId="7436D328" w14:textId="7E7C002C" w:rsidR="009A6E7D" w:rsidRDefault="009A6E7D" w:rsidP="009331C4">
            <w:pPr>
              <w:rPr>
                <w:rFonts w:ascii="Times New Roman" w:hAnsi="Times New Roman" w:cs="Times New Roman"/>
                <w:sz w:val="24"/>
                <w:szCs w:val="24"/>
              </w:rPr>
            </w:pPr>
            <w:r>
              <w:rPr>
                <w:rFonts w:ascii="Times New Roman" w:hAnsi="Times New Roman" w:cs="Times New Roman"/>
                <w:sz w:val="24"/>
                <w:szCs w:val="24"/>
              </w:rPr>
              <w:t>132</w:t>
            </w:r>
          </w:p>
        </w:tc>
        <w:tc>
          <w:tcPr>
            <w:tcW w:w="1982" w:type="dxa"/>
            <w:tcBorders>
              <w:top w:val="single" w:sz="4" w:space="0" w:color="auto"/>
            </w:tcBorders>
          </w:tcPr>
          <w:p w14:paraId="764F89EF" w14:textId="7BB9E82A" w:rsidR="009A6E7D" w:rsidRDefault="009A6E7D" w:rsidP="009331C4">
            <w:pPr>
              <w:rPr>
                <w:rFonts w:ascii="Times New Roman" w:hAnsi="Times New Roman" w:cs="Times New Roman"/>
                <w:sz w:val="24"/>
                <w:szCs w:val="24"/>
              </w:rPr>
            </w:pPr>
            <w:r>
              <w:rPr>
                <w:rFonts w:ascii="Times New Roman" w:hAnsi="Times New Roman" w:cs="Times New Roman"/>
                <w:sz w:val="24"/>
                <w:szCs w:val="24"/>
              </w:rPr>
              <w:t>123</w:t>
            </w:r>
          </w:p>
        </w:tc>
        <w:tc>
          <w:tcPr>
            <w:tcW w:w="1982" w:type="dxa"/>
            <w:tcBorders>
              <w:top w:val="single" w:sz="4" w:space="0" w:color="auto"/>
            </w:tcBorders>
          </w:tcPr>
          <w:p w14:paraId="646B7EF2" w14:textId="399FCA37" w:rsidR="009A6E7D" w:rsidRDefault="009A6E7D" w:rsidP="009331C4">
            <w:pPr>
              <w:rPr>
                <w:rFonts w:ascii="Times New Roman" w:hAnsi="Times New Roman" w:cs="Times New Roman"/>
                <w:sz w:val="24"/>
                <w:szCs w:val="24"/>
              </w:rPr>
            </w:pPr>
            <w:r>
              <w:rPr>
                <w:rFonts w:ascii="Times New Roman" w:hAnsi="Times New Roman" w:cs="Times New Roman"/>
                <w:sz w:val="24"/>
                <w:szCs w:val="24"/>
              </w:rPr>
              <w:t>0.57</w:t>
            </w:r>
          </w:p>
        </w:tc>
        <w:tc>
          <w:tcPr>
            <w:tcW w:w="1497" w:type="dxa"/>
            <w:tcBorders>
              <w:top w:val="single" w:sz="4" w:space="0" w:color="auto"/>
            </w:tcBorders>
          </w:tcPr>
          <w:p w14:paraId="656704B8" w14:textId="794E4EF3" w:rsidR="009A6E7D" w:rsidRDefault="009A6E7D" w:rsidP="009331C4">
            <w:pPr>
              <w:rPr>
                <w:rFonts w:ascii="Times New Roman" w:hAnsi="Times New Roman" w:cs="Times New Roman"/>
                <w:sz w:val="24"/>
                <w:szCs w:val="24"/>
              </w:rPr>
            </w:pPr>
            <w:r>
              <w:rPr>
                <w:rFonts w:ascii="Times New Roman" w:hAnsi="Times New Roman" w:cs="Times New Roman"/>
                <w:sz w:val="24"/>
                <w:szCs w:val="24"/>
              </w:rPr>
              <w:t>Yes</w:t>
            </w:r>
          </w:p>
        </w:tc>
      </w:tr>
      <w:tr w:rsidR="009A6E7D" w14:paraId="1F043E7A" w14:textId="3C2CF4FD" w:rsidTr="00B50AF7">
        <w:tc>
          <w:tcPr>
            <w:tcW w:w="1907" w:type="dxa"/>
            <w:shd w:val="clear" w:color="auto" w:fill="D9D9D9" w:themeFill="background1" w:themeFillShade="D9"/>
          </w:tcPr>
          <w:p w14:paraId="0194FCEC" w14:textId="25CA694C"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Corral Creek</w:t>
            </w:r>
          </w:p>
        </w:tc>
        <w:tc>
          <w:tcPr>
            <w:tcW w:w="1982" w:type="dxa"/>
            <w:shd w:val="clear" w:color="auto" w:fill="D9D9D9" w:themeFill="background1" w:themeFillShade="D9"/>
          </w:tcPr>
          <w:p w14:paraId="4BB78D2D" w14:textId="468F4EE8" w:rsidR="009A6E7D" w:rsidRDefault="009A6E7D" w:rsidP="009331C4">
            <w:pPr>
              <w:rPr>
                <w:rFonts w:ascii="Times New Roman" w:hAnsi="Times New Roman" w:cs="Times New Roman"/>
                <w:sz w:val="24"/>
                <w:szCs w:val="24"/>
              </w:rPr>
            </w:pPr>
            <w:r>
              <w:rPr>
                <w:rFonts w:ascii="Times New Roman" w:hAnsi="Times New Roman" w:cs="Times New Roman"/>
                <w:sz w:val="24"/>
                <w:szCs w:val="24"/>
              </w:rPr>
              <w:t>138</w:t>
            </w:r>
          </w:p>
        </w:tc>
        <w:tc>
          <w:tcPr>
            <w:tcW w:w="1982" w:type="dxa"/>
            <w:shd w:val="clear" w:color="auto" w:fill="D9D9D9" w:themeFill="background1" w:themeFillShade="D9"/>
          </w:tcPr>
          <w:p w14:paraId="5BAFCDF7" w14:textId="14C3454C" w:rsidR="009A6E7D" w:rsidRDefault="009A6E7D" w:rsidP="009331C4">
            <w:pPr>
              <w:rPr>
                <w:rFonts w:ascii="Times New Roman" w:hAnsi="Times New Roman" w:cs="Times New Roman"/>
                <w:sz w:val="24"/>
                <w:szCs w:val="24"/>
              </w:rPr>
            </w:pPr>
            <w:r>
              <w:rPr>
                <w:rFonts w:ascii="Times New Roman" w:hAnsi="Times New Roman" w:cs="Times New Roman"/>
                <w:sz w:val="24"/>
                <w:szCs w:val="24"/>
              </w:rPr>
              <w:t>105</w:t>
            </w:r>
          </w:p>
        </w:tc>
        <w:tc>
          <w:tcPr>
            <w:tcW w:w="1982" w:type="dxa"/>
            <w:shd w:val="clear" w:color="auto" w:fill="D9D9D9" w:themeFill="background1" w:themeFillShade="D9"/>
          </w:tcPr>
          <w:p w14:paraId="027D6123" w14:textId="3B51424D" w:rsidR="009A6E7D" w:rsidRDefault="009A6E7D" w:rsidP="009331C4">
            <w:pPr>
              <w:rPr>
                <w:rFonts w:ascii="Times New Roman" w:hAnsi="Times New Roman" w:cs="Times New Roman"/>
                <w:sz w:val="24"/>
                <w:szCs w:val="24"/>
              </w:rPr>
            </w:pPr>
            <w:r>
              <w:rPr>
                <w:rFonts w:ascii="Times New Roman" w:hAnsi="Times New Roman" w:cs="Times New Roman"/>
                <w:sz w:val="24"/>
                <w:szCs w:val="24"/>
              </w:rPr>
              <w:t>0.55</w:t>
            </w:r>
          </w:p>
        </w:tc>
        <w:tc>
          <w:tcPr>
            <w:tcW w:w="1497" w:type="dxa"/>
            <w:shd w:val="clear" w:color="auto" w:fill="D9D9D9" w:themeFill="background1" w:themeFillShade="D9"/>
          </w:tcPr>
          <w:p w14:paraId="23BF6833" w14:textId="2C87BBC8" w:rsidR="009A6E7D" w:rsidRDefault="009A6E7D" w:rsidP="009331C4">
            <w:pPr>
              <w:rPr>
                <w:rFonts w:ascii="Times New Roman" w:hAnsi="Times New Roman" w:cs="Times New Roman"/>
                <w:sz w:val="24"/>
                <w:szCs w:val="24"/>
              </w:rPr>
            </w:pPr>
            <w:r>
              <w:rPr>
                <w:rFonts w:ascii="Times New Roman" w:hAnsi="Times New Roman" w:cs="Times New Roman"/>
                <w:sz w:val="24"/>
                <w:szCs w:val="24"/>
              </w:rPr>
              <w:t>Yes</w:t>
            </w:r>
          </w:p>
        </w:tc>
      </w:tr>
      <w:tr w:rsidR="009A6E7D" w14:paraId="52EAECBE" w14:textId="010D41A6" w:rsidTr="00B50AF7">
        <w:tc>
          <w:tcPr>
            <w:tcW w:w="1907" w:type="dxa"/>
          </w:tcPr>
          <w:p w14:paraId="00DDA219" w14:textId="61E83F1F"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Cow Flat</w:t>
            </w:r>
          </w:p>
        </w:tc>
        <w:tc>
          <w:tcPr>
            <w:tcW w:w="1982" w:type="dxa"/>
          </w:tcPr>
          <w:p w14:paraId="51A0400B" w14:textId="2B010D0D" w:rsidR="009A6E7D" w:rsidRDefault="009A6E7D" w:rsidP="009331C4">
            <w:pPr>
              <w:rPr>
                <w:rFonts w:ascii="Times New Roman" w:hAnsi="Times New Roman" w:cs="Times New Roman"/>
                <w:sz w:val="24"/>
                <w:szCs w:val="24"/>
              </w:rPr>
            </w:pPr>
            <w:r>
              <w:rPr>
                <w:rFonts w:ascii="Times New Roman" w:hAnsi="Times New Roman" w:cs="Times New Roman"/>
                <w:sz w:val="24"/>
                <w:szCs w:val="24"/>
              </w:rPr>
              <w:t>144</w:t>
            </w:r>
          </w:p>
        </w:tc>
        <w:tc>
          <w:tcPr>
            <w:tcW w:w="1982" w:type="dxa"/>
          </w:tcPr>
          <w:p w14:paraId="0BC5D139" w14:textId="333BF4F8" w:rsidR="009A6E7D" w:rsidRDefault="009A6E7D" w:rsidP="009331C4">
            <w:pPr>
              <w:rPr>
                <w:rFonts w:ascii="Times New Roman" w:hAnsi="Times New Roman" w:cs="Times New Roman"/>
                <w:sz w:val="24"/>
                <w:szCs w:val="24"/>
              </w:rPr>
            </w:pPr>
            <w:r>
              <w:rPr>
                <w:rFonts w:ascii="Times New Roman" w:hAnsi="Times New Roman" w:cs="Times New Roman"/>
                <w:sz w:val="24"/>
                <w:szCs w:val="24"/>
              </w:rPr>
              <w:t>107</w:t>
            </w:r>
          </w:p>
        </w:tc>
        <w:tc>
          <w:tcPr>
            <w:tcW w:w="1982" w:type="dxa"/>
          </w:tcPr>
          <w:p w14:paraId="3EF833E0" w14:textId="61F5014E" w:rsidR="009A6E7D" w:rsidRDefault="009A6E7D" w:rsidP="009331C4">
            <w:pPr>
              <w:rPr>
                <w:rFonts w:ascii="Times New Roman" w:hAnsi="Times New Roman" w:cs="Times New Roman"/>
                <w:sz w:val="24"/>
                <w:szCs w:val="24"/>
              </w:rPr>
            </w:pPr>
            <w:r>
              <w:rPr>
                <w:rFonts w:ascii="Times New Roman" w:hAnsi="Times New Roman" w:cs="Times New Roman"/>
                <w:sz w:val="24"/>
                <w:szCs w:val="24"/>
              </w:rPr>
              <w:t>0.51</w:t>
            </w:r>
          </w:p>
        </w:tc>
        <w:tc>
          <w:tcPr>
            <w:tcW w:w="1497" w:type="dxa"/>
          </w:tcPr>
          <w:p w14:paraId="749C3DF7" w14:textId="04A080A4" w:rsidR="009A6E7D" w:rsidRDefault="009A6E7D" w:rsidP="009331C4">
            <w:pPr>
              <w:rPr>
                <w:rFonts w:ascii="Times New Roman" w:hAnsi="Times New Roman" w:cs="Times New Roman"/>
                <w:sz w:val="24"/>
                <w:szCs w:val="24"/>
              </w:rPr>
            </w:pPr>
            <w:r>
              <w:rPr>
                <w:rFonts w:ascii="Times New Roman" w:hAnsi="Times New Roman" w:cs="Times New Roman"/>
                <w:sz w:val="24"/>
                <w:szCs w:val="24"/>
              </w:rPr>
              <w:t>No</w:t>
            </w:r>
          </w:p>
        </w:tc>
      </w:tr>
      <w:tr w:rsidR="009A6E7D" w14:paraId="1DF781C1" w14:textId="29022392" w:rsidTr="00B50AF7">
        <w:tc>
          <w:tcPr>
            <w:tcW w:w="1907" w:type="dxa"/>
            <w:shd w:val="clear" w:color="auto" w:fill="D9D9D9" w:themeFill="background1" w:themeFillShade="D9"/>
          </w:tcPr>
          <w:p w14:paraId="19892319" w14:textId="74F12368"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Gold Ledge</w:t>
            </w:r>
          </w:p>
        </w:tc>
        <w:tc>
          <w:tcPr>
            <w:tcW w:w="1982" w:type="dxa"/>
            <w:shd w:val="clear" w:color="auto" w:fill="D9D9D9" w:themeFill="background1" w:themeFillShade="D9"/>
          </w:tcPr>
          <w:p w14:paraId="3D14230A" w14:textId="456F2857" w:rsidR="009A6E7D" w:rsidRDefault="009A6E7D" w:rsidP="009331C4">
            <w:pPr>
              <w:rPr>
                <w:rFonts w:ascii="Times New Roman" w:hAnsi="Times New Roman" w:cs="Times New Roman"/>
                <w:sz w:val="24"/>
                <w:szCs w:val="24"/>
              </w:rPr>
            </w:pPr>
            <w:r>
              <w:rPr>
                <w:rFonts w:ascii="Times New Roman" w:hAnsi="Times New Roman" w:cs="Times New Roman"/>
                <w:sz w:val="24"/>
                <w:szCs w:val="24"/>
              </w:rPr>
              <w:t>152</w:t>
            </w:r>
          </w:p>
        </w:tc>
        <w:tc>
          <w:tcPr>
            <w:tcW w:w="1982" w:type="dxa"/>
            <w:shd w:val="clear" w:color="auto" w:fill="D9D9D9" w:themeFill="background1" w:themeFillShade="D9"/>
          </w:tcPr>
          <w:p w14:paraId="48910FDF" w14:textId="55A90B6D" w:rsidR="009A6E7D" w:rsidRDefault="009A6E7D" w:rsidP="009331C4">
            <w:pPr>
              <w:rPr>
                <w:rFonts w:ascii="Times New Roman" w:hAnsi="Times New Roman" w:cs="Times New Roman"/>
                <w:sz w:val="24"/>
                <w:szCs w:val="24"/>
              </w:rPr>
            </w:pPr>
            <w:r>
              <w:rPr>
                <w:rFonts w:ascii="Times New Roman" w:hAnsi="Times New Roman" w:cs="Times New Roman"/>
                <w:sz w:val="24"/>
                <w:szCs w:val="24"/>
              </w:rPr>
              <w:t>120</w:t>
            </w:r>
          </w:p>
        </w:tc>
        <w:tc>
          <w:tcPr>
            <w:tcW w:w="1982" w:type="dxa"/>
            <w:shd w:val="clear" w:color="auto" w:fill="D9D9D9" w:themeFill="background1" w:themeFillShade="D9"/>
          </w:tcPr>
          <w:p w14:paraId="001AC4AB" w14:textId="5663D016" w:rsidR="009A6E7D" w:rsidRDefault="009A6E7D" w:rsidP="009331C4">
            <w:pPr>
              <w:rPr>
                <w:rFonts w:ascii="Times New Roman" w:hAnsi="Times New Roman" w:cs="Times New Roman"/>
                <w:sz w:val="24"/>
                <w:szCs w:val="24"/>
              </w:rPr>
            </w:pPr>
            <w:r>
              <w:rPr>
                <w:rFonts w:ascii="Times New Roman" w:hAnsi="Times New Roman" w:cs="Times New Roman"/>
                <w:sz w:val="24"/>
                <w:szCs w:val="24"/>
              </w:rPr>
              <w:t>0.49</w:t>
            </w:r>
          </w:p>
        </w:tc>
        <w:tc>
          <w:tcPr>
            <w:tcW w:w="1497" w:type="dxa"/>
            <w:shd w:val="clear" w:color="auto" w:fill="D9D9D9" w:themeFill="background1" w:themeFillShade="D9"/>
          </w:tcPr>
          <w:p w14:paraId="521B5A33" w14:textId="6624441E" w:rsidR="009A6E7D" w:rsidRDefault="009A6E7D" w:rsidP="009331C4">
            <w:pPr>
              <w:rPr>
                <w:rFonts w:ascii="Times New Roman" w:hAnsi="Times New Roman" w:cs="Times New Roman"/>
                <w:sz w:val="24"/>
                <w:szCs w:val="24"/>
              </w:rPr>
            </w:pPr>
            <w:r>
              <w:rPr>
                <w:rFonts w:ascii="Times New Roman" w:hAnsi="Times New Roman" w:cs="Times New Roman"/>
                <w:sz w:val="24"/>
                <w:szCs w:val="24"/>
              </w:rPr>
              <w:t>Yes</w:t>
            </w:r>
          </w:p>
        </w:tc>
      </w:tr>
      <w:tr w:rsidR="009A6E7D" w14:paraId="502A9DE1" w14:textId="7E603F46" w:rsidTr="00B50AF7">
        <w:tc>
          <w:tcPr>
            <w:tcW w:w="1907" w:type="dxa"/>
          </w:tcPr>
          <w:p w14:paraId="3B399458" w14:textId="29DBEBC8"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Golf Course</w:t>
            </w:r>
          </w:p>
        </w:tc>
        <w:tc>
          <w:tcPr>
            <w:tcW w:w="1982" w:type="dxa"/>
          </w:tcPr>
          <w:p w14:paraId="2AFCC3EB" w14:textId="5E78E15D" w:rsidR="009A6E7D" w:rsidRDefault="009A6E7D" w:rsidP="009331C4">
            <w:pPr>
              <w:rPr>
                <w:rFonts w:ascii="Times New Roman" w:hAnsi="Times New Roman" w:cs="Times New Roman"/>
                <w:sz w:val="24"/>
                <w:szCs w:val="24"/>
              </w:rPr>
            </w:pPr>
            <w:r>
              <w:rPr>
                <w:rFonts w:ascii="Times New Roman" w:hAnsi="Times New Roman" w:cs="Times New Roman"/>
                <w:sz w:val="24"/>
                <w:szCs w:val="24"/>
              </w:rPr>
              <w:t>156</w:t>
            </w:r>
          </w:p>
        </w:tc>
        <w:tc>
          <w:tcPr>
            <w:tcW w:w="1982" w:type="dxa"/>
          </w:tcPr>
          <w:p w14:paraId="3DF4E0F1" w14:textId="2B3D8433" w:rsidR="009A6E7D" w:rsidRDefault="009A6E7D" w:rsidP="009331C4">
            <w:pPr>
              <w:rPr>
                <w:rFonts w:ascii="Times New Roman" w:hAnsi="Times New Roman" w:cs="Times New Roman"/>
                <w:sz w:val="24"/>
                <w:szCs w:val="24"/>
              </w:rPr>
            </w:pPr>
            <w:r>
              <w:rPr>
                <w:rFonts w:ascii="Times New Roman" w:hAnsi="Times New Roman" w:cs="Times New Roman"/>
                <w:sz w:val="24"/>
                <w:szCs w:val="24"/>
              </w:rPr>
              <w:t>119</w:t>
            </w:r>
          </w:p>
        </w:tc>
        <w:tc>
          <w:tcPr>
            <w:tcW w:w="1982" w:type="dxa"/>
          </w:tcPr>
          <w:p w14:paraId="76665DD5" w14:textId="3FC7367E" w:rsidR="009A6E7D" w:rsidRDefault="009A6E7D" w:rsidP="009331C4">
            <w:pPr>
              <w:rPr>
                <w:rFonts w:ascii="Times New Roman" w:hAnsi="Times New Roman" w:cs="Times New Roman"/>
                <w:sz w:val="24"/>
                <w:szCs w:val="24"/>
              </w:rPr>
            </w:pPr>
            <w:r>
              <w:rPr>
                <w:rFonts w:ascii="Times New Roman" w:hAnsi="Times New Roman" w:cs="Times New Roman"/>
                <w:sz w:val="24"/>
                <w:szCs w:val="24"/>
              </w:rPr>
              <w:t>0.86</w:t>
            </w:r>
          </w:p>
        </w:tc>
        <w:tc>
          <w:tcPr>
            <w:tcW w:w="1497" w:type="dxa"/>
          </w:tcPr>
          <w:p w14:paraId="4D685E15" w14:textId="3AF3C0A6" w:rsidR="009A6E7D" w:rsidRDefault="009A6E7D" w:rsidP="009331C4">
            <w:pPr>
              <w:rPr>
                <w:rFonts w:ascii="Times New Roman" w:hAnsi="Times New Roman" w:cs="Times New Roman"/>
                <w:sz w:val="24"/>
                <w:szCs w:val="24"/>
              </w:rPr>
            </w:pPr>
            <w:r>
              <w:rPr>
                <w:rFonts w:ascii="Times New Roman" w:hAnsi="Times New Roman" w:cs="Times New Roman"/>
                <w:sz w:val="24"/>
                <w:szCs w:val="24"/>
              </w:rPr>
              <w:t>No</w:t>
            </w:r>
          </w:p>
        </w:tc>
      </w:tr>
      <w:tr w:rsidR="009A6E7D" w14:paraId="52C23E2A" w14:textId="37EE3CFF" w:rsidTr="00B50AF7">
        <w:tc>
          <w:tcPr>
            <w:tcW w:w="1907" w:type="dxa"/>
            <w:shd w:val="clear" w:color="auto" w:fill="D9D9D9" w:themeFill="background1" w:themeFillShade="D9"/>
          </w:tcPr>
          <w:p w14:paraId="0DF790FD" w14:textId="7C88DEE5"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Lucas Creek</w:t>
            </w:r>
          </w:p>
        </w:tc>
        <w:tc>
          <w:tcPr>
            <w:tcW w:w="1982" w:type="dxa"/>
            <w:shd w:val="clear" w:color="auto" w:fill="D9D9D9" w:themeFill="background1" w:themeFillShade="D9"/>
          </w:tcPr>
          <w:p w14:paraId="6D8201FD" w14:textId="3C091160" w:rsidR="009A6E7D" w:rsidRDefault="009A6E7D" w:rsidP="009331C4">
            <w:pPr>
              <w:rPr>
                <w:rFonts w:ascii="Times New Roman" w:hAnsi="Times New Roman" w:cs="Times New Roman"/>
                <w:sz w:val="24"/>
                <w:szCs w:val="24"/>
              </w:rPr>
            </w:pPr>
            <w:r>
              <w:rPr>
                <w:rFonts w:ascii="Times New Roman" w:hAnsi="Times New Roman" w:cs="Times New Roman"/>
                <w:sz w:val="24"/>
                <w:szCs w:val="24"/>
              </w:rPr>
              <w:t>160</w:t>
            </w:r>
          </w:p>
        </w:tc>
        <w:tc>
          <w:tcPr>
            <w:tcW w:w="1982" w:type="dxa"/>
            <w:shd w:val="clear" w:color="auto" w:fill="D9D9D9" w:themeFill="background1" w:themeFillShade="D9"/>
          </w:tcPr>
          <w:p w14:paraId="2F933D13" w14:textId="17FC18F5" w:rsidR="009A6E7D" w:rsidRDefault="009A6E7D" w:rsidP="009331C4">
            <w:pPr>
              <w:rPr>
                <w:rFonts w:ascii="Times New Roman" w:hAnsi="Times New Roman" w:cs="Times New Roman"/>
                <w:sz w:val="24"/>
                <w:szCs w:val="24"/>
              </w:rPr>
            </w:pPr>
            <w:r>
              <w:rPr>
                <w:rFonts w:ascii="Times New Roman" w:hAnsi="Times New Roman" w:cs="Times New Roman"/>
                <w:sz w:val="24"/>
                <w:szCs w:val="24"/>
              </w:rPr>
              <w:t>131</w:t>
            </w:r>
          </w:p>
        </w:tc>
        <w:tc>
          <w:tcPr>
            <w:tcW w:w="1982" w:type="dxa"/>
            <w:shd w:val="clear" w:color="auto" w:fill="D9D9D9" w:themeFill="background1" w:themeFillShade="D9"/>
          </w:tcPr>
          <w:p w14:paraId="3E9AC69D" w14:textId="24EFD381" w:rsidR="009A6E7D" w:rsidRDefault="009A6E7D" w:rsidP="009331C4">
            <w:pPr>
              <w:rPr>
                <w:rFonts w:ascii="Times New Roman" w:hAnsi="Times New Roman" w:cs="Times New Roman"/>
                <w:sz w:val="24"/>
                <w:szCs w:val="24"/>
              </w:rPr>
            </w:pPr>
            <w:r>
              <w:rPr>
                <w:rFonts w:ascii="Times New Roman" w:hAnsi="Times New Roman" w:cs="Times New Roman"/>
                <w:sz w:val="24"/>
                <w:szCs w:val="24"/>
              </w:rPr>
              <w:t>0.49</w:t>
            </w:r>
          </w:p>
        </w:tc>
        <w:tc>
          <w:tcPr>
            <w:tcW w:w="1497" w:type="dxa"/>
            <w:shd w:val="clear" w:color="auto" w:fill="D9D9D9" w:themeFill="background1" w:themeFillShade="D9"/>
          </w:tcPr>
          <w:p w14:paraId="49A6D5A8" w14:textId="23C2DD68" w:rsidR="009A6E7D" w:rsidRDefault="009A6E7D" w:rsidP="009331C4">
            <w:pPr>
              <w:rPr>
                <w:rFonts w:ascii="Times New Roman" w:hAnsi="Times New Roman" w:cs="Times New Roman"/>
                <w:sz w:val="24"/>
                <w:szCs w:val="24"/>
              </w:rPr>
            </w:pPr>
            <w:r>
              <w:rPr>
                <w:rFonts w:ascii="Times New Roman" w:hAnsi="Times New Roman" w:cs="Times New Roman"/>
                <w:sz w:val="24"/>
                <w:szCs w:val="24"/>
              </w:rPr>
              <w:t>Yes</w:t>
            </w:r>
          </w:p>
        </w:tc>
      </w:tr>
      <w:tr w:rsidR="009A6E7D" w14:paraId="1A14BE33" w14:textId="205F71C3" w:rsidTr="00B50AF7">
        <w:tc>
          <w:tcPr>
            <w:tcW w:w="1907" w:type="dxa"/>
          </w:tcPr>
          <w:p w14:paraId="00D7B5E4" w14:textId="59B47F6A"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Site 8</w:t>
            </w:r>
          </w:p>
        </w:tc>
        <w:tc>
          <w:tcPr>
            <w:tcW w:w="1982" w:type="dxa"/>
          </w:tcPr>
          <w:p w14:paraId="6E699D21" w14:textId="5E65FFE0" w:rsidR="009A6E7D" w:rsidRDefault="009A6E7D" w:rsidP="009331C4">
            <w:pPr>
              <w:rPr>
                <w:rFonts w:ascii="Times New Roman" w:hAnsi="Times New Roman" w:cs="Times New Roman"/>
                <w:sz w:val="24"/>
                <w:szCs w:val="24"/>
              </w:rPr>
            </w:pPr>
            <w:r>
              <w:rPr>
                <w:rFonts w:ascii="Times New Roman" w:hAnsi="Times New Roman" w:cs="Times New Roman"/>
                <w:sz w:val="24"/>
                <w:szCs w:val="24"/>
              </w:rPr>
              <w:t>173</w:t>
            </w:r>
          </w:p>
        </w:tc>
        <w:tc>
          <w:tcPr>
            <w:tcW w:w="1982" w:type="dxa"/>
          </w:tcPr>
          <w:p w14:paraId="64BDE8C2" w14:textId="15424367" w:rsidR="009A6E7D" w:rsidRDefault="009A6E7D" w:rsidP="009331C4">
            <w:pPr>
              <w:rPr>
                <w:rFonts w:ascii="Times New Roman" w:hAnsi="Times New Roman" w:cs="Times New Roman"/>
                <w:sz w:val="24"/>
                <w:szCs w:val="24"/>
              </w:rPr>
            </w:pPr>
            <w:r>
              <w:rPr>
                <w:rFonts w:ascii="Times New Roman" w:hAnsi="Times New Roman" w:cs="Times New Roman"/>
                <w:sz w:val="24"/>
                <w:szCs w:val="24"/>
              </w:rPr>
              <w:t>124</w:t>
            </w:r>
          </w:p>
        </w:tc>
        <w:tc>
          <w:tcPr>
            <w:tcW w:w="1982" w:type="dxa"/>
          </w:tcPr>
          <w:p w14:paraId="649743E6" w14:textId="52660736" w:rsidR="009A6E7D" w:rsidRDefault="009A6E7D" w:rsidP="009331C4">
            <w:pPr>
              <w:rPr>
                <w:rFonts w:ascii="Times New Roman" w:hAnsi="Times New Roman" w:cs="Times New Roman"/>
                <w:sz w:val="24"/>
                <w:szCs w:val="24"/>
              </w:rPr>
            </w:pPr>
            <w:r>
              <w:rPr>
                <w:rFonts w:ascii="Times New Roman" w:hAnsi="Times New Roman" w:cs="Times New Roman"/>
                <w:sz w:val="24"/>
                <w:szCs w:val="24"/>
              </w:rPr>
              <w:t>0.74</w:t>
            </w:r>
          </w:p>
        </w:tc>
        <w:tc>
          <w:tcPr>
            <w:tcW w:w="1497" w:type="dxa"/>
          </w:tcPr>
          <w:p w14:paraId="089C169E" w14:textId="7BA0BC8B" w:rsidR="009A6E7D" w:rsidRDefault="009A6E7D" w:rsidP="009331C4">
            <w:pPr>
              <w:rPr>
                <w:rFonts w:ascii="Times New Roman" w:hAnsi="Times New Roman" w:cs="Times New Roman"/>
                <w:sz w:val="24"/>
                <w:szCs w:val="24"/>
              </w:rPr>
            </w:pPr>
            <w:r>
              <w:rPr>
                <w:rFonts w:ascii="Times New Roman" w:hAnsi="Times New Roman" w:cs="Times New Roman"/>
                <w:sz w:val="24"/>
                <w:szCs w:val="24"/>
              </w:rPr>
              <w:t>No</w:t>
            </w:r>
          </w:p>
        </w:tc>
      </w:tr>
      <w:tr w:rsidR="009A6E7D" w14:paraId="1F024652" w14:textId="671C5787" w:rsidTr="00B50AF7">
        <w:tc>
          <w:tcPr>
            <w:tcW w:w="1907" w:type="dxa"/>
            <w:shd w:val="clear" w:color="auto" w:fill="D9D9D9" w:themeFill="background1" w:themeFillShade="D9"/>
          </w:tcPr>
          <w:p w14:paraId="2592C5E4" w14:textId="05744CD7"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S</w:t>
            </w:r>
            <w:r>
              <w:rPr>
                <w:rFonts w:ascii="Times New Roman" w:hAnsi="Times New Roman" w:cs="Times New Roman"/>
                <w:sz w:val="24"/>
                <w:szCs w:val="24"/>
              </w:rPr>
              <w:t>ite 78</w:t>
            </w:r>
          </w:p>
        </w:tc>
        <w:tc>
          <w:tcPr>
            <w:tcW w:w="1982" w:type="dxa"/>
            <w:shd w:val="clear" w:color="auto" w:fill="D9D9D9" w:themeFill="background1" w:themeFillShade="D9"/>
          </w:tcPr>
          <w:p w14:paraId="0ABE748D" w14:textId="1D110CE2" w:rsidR="009A6E7D" w:rsidRDefault="009A6E7D" w:rsidP="009331C4">
            <w:pPr>
              <w:rPr>
                <w:rFonts w:ascii="Times New Roman" w:hAnsi="Times New Roman" w:cs="Times New Roman"/>
                <w:sz w:val="24"/>
                <w:szCs w:val="24"/>
              </w:rPr>
            </w:pPr>
            <w:r>
              <w:rPr>
                <w:rFonts w:ascii="Times New Roman" w:hAnsi="Times New Roman" w:cs="Times New Roman"/>
                <w:sz w:val="24"/>
                <w:szCs w:val="24"/>
              </w:rPr>
              <w:t>173</w:t>
            </w:r>
          </w:p>
        </w:tc>
        <w:tc>
          <w:tcPr>
            <w:tcW w:w="1982" w:type="dxa"/>
            <w:shd w:val="clear" w:color="auto" w:fill="D9D9D9" w:themeFill="background1" w:themeFillShade="D9"/>
          </w:tcPr>
          <w:p w14:paraId="478A0BF4" w14:textId="6F3D2666" w:rsidR="009A6E7D" w:rsidRDefault="009A6E7D" w:rsidP="009331C4">
            <w:pPr>
              <w:rPr>
                <w:rFonts w:ascii="Times New Roman" w:hAnsi="Times New Roman" w:cs="Times New Roman"/>
                <w:sz w:val="24"/>
                <w:szCs w:val="24"/>
              </w:rPr>
            </w:pPr>
            <w:r>
              <w:rPr>
                <w:rFonts w:ascii="Times New Roman" w:hAnsi="Times New Roman" w:cs="Times New Roman"/>
                <w:sz w:val="24"/>
                <w:szCs w:val="24"/>
              </w:rPr>
              <w:t>134</w:t>
            </w:r>
          </w:p>
        </w:tc>
        <w:tc>
          <w:tcPr>
            <w:tcW w:w="1982" w:type="dxa"/>
            <w:shd w:val="clear" w:color="auto" w:fill="D9D9D9" w:themeFill="background1" w:themeFillShade="D9"/>
          </w:tcPr>
          <w:p w14:paraId="15F97B77" w14:textId="226ABCDB" w:rsidR="009A6E7D" w:rsidRDefault="009A6E7D" w:rsidP="009331C4">
            <w:pPr>
              <w:rPr>
                <w:rFonts w:ascii="Times New Roman" w:hAnsi="Times New Roman" w:cs="Times New Roman"/>
                <w:sz w:val="24"/>
                <w:szCs w:val="24"/>
              </w:rPr>
            </w:pPr>
            <w:r>
              <w:rPr>
                <w:rFonts w:ascii="Times New Roman" w:hAnsi="Times New Roman" w:cs="Times New Roman"/>
                <w:sz w:val="24"/>
                <w:szCs w:val="24"/>
              </w:rPr>
              <w:t>0.59</w:t>
            </w:r>
          </w:p>
        </w:tc>
        <w:tc>
          <w:tcPr>
            <w:tcW w:w="1497" w:type="dxa"/>
            <w:shd w:val="clear" w:color="auto" w:fill="D9D9D9" w:themeFill="background1" w:themeFillShade="D9"/>
          </w:tcPr>
          <w:p w14:paraId="4556D5B9" w14:textId="78852BD4" w:rsidR="009A6E7D" w:rsidRDefault="009A6E7D" w:rsidP="009331C4">
            <w:pPr>
              <w:rPr>
                <w:rFonts w:ascii="Times New Roman" w:hAnsi="Times New Roman" w:cs="Times New Roman"/>
                <w:sz w:val="24"/>
                <w:szCs w:val="24"/>
              </w:rPr>
            </w:pPr>
            <w:r>
              <w:rPr>
                <w:rFonts w:ascii="Times New Roman" w:hAnsi="Times New Roman" w:cs="Times New Roman"/>
                <w:sz w:val="24"/>
                <w:szCs w:val="24"/>
              </w:rPr>
              <w:t>No</w:t>
            </w:r>
          </w:p>
        </w:tc>
      </w:tr>
      <w:tr w:rsidR="009A6E7D" w14:paraId="6D3DA0A1" w14:textId="2F51E177" w:rsidTr="00B50AF7">
        <w:tc>
          <w:tcPr>
            <w:tcW w:w="1907" w:type="dxa"/>
          </w:tcPr>
          <w:p w14:paraId="2B3D6A54" w14:textId="0D2EBCBE" w:rsidR="009A6E7D" w:rsidRDefault="009A6E7D" w:rsidP="009331C4">
            <w:pPr>
              <w:rPr>
                <w:rFonts w:ascii="Times New Roman" w:hAnsi="Times New Roman" w:cs="Times New Roman"/>
                <w:sz w:val="24"/>
                <w:szCs w:val="24"/>
              </w:rPr>
            </w:pPr>
            <w:r w:rsidRPr="009331C4">
              <w:rPr>
                <w:rFonts w:ascii="Times New Roman" w:hAnsi="Times New Roman" w:cs="Times New Roman"/>
                <w:sz w:val="24"/>
                <w:szCs w:val="24"/>
              </w:rPr>
              <w:t>Squirrel Mountain</w:t>
            </w:r>
          </w:p>
        </w:tc>
        <w:tc>
          <w:tcPr>
            <w:tcW w:w="1982" w:type="dxa"/>
          </w:tcPr>
          <w:p w14:paraId="6E24E70A" w14:textId="4EE85565" w:rsidR="009A6E7D" w:rsidRDefault="009A6E7D" w:rsidP="009331C4">
            <w:pPr>
              <w:rPr>
                <w:rFonts w:ascii="Times New Roman" w:hAnsi="Times New Roman" w:cs="Times New Roman"/>
                <w:sz w:val="24"/>
                <w:szCs w:val="24"/>
              </w:rPr>
            </w:pPr>
            <w:r>
              <w:rPr>
                <w:rFonts w:ascii="Times New Roman" w:hAnsi="Times New Roman" w:cs="Times New Roman"/>
                <w:sz w:val="24"/>
                <w:szCs w:val="24"/>
              </w:rPr>
              <w:t>138</w:t>
            </w:r>
          </w:p>
        </w:tc>
        <w:tc>
          <w:tcPr>
            <w:tcW w:w="1982" w:type="dxa"/>
          </w:tcPr>
          <w:p w14:paraId="18C05243" w14:textId="7E4ABEFA" w:rsidR="009A6E7D" w:rsidRDefault="009A6E7D" w:rsidP="009331C4">
            <w:pPr>
              <w:rPr>
                <w:rFonts w:ascii="Times New Roman" w:hAnsi="Times New Roman" w:cs="Times New Roman"/>
                <w:sz w:val="24"/>
                <w:szCs w:val="24"/>
              </w:rPr>
            </w:pPr>
            <w:r>
              <w:rPr>
                <w:rFonts w:ascii="Times New Roman" w:hAnsi="Times New Roman" w:cs="Times New Roman"/>
                <w:sz w:val="24"/>
                <w:szCs w:val="24"/>
              </w:rPr>
              <w:t>105</w:t>
            </w:r>
          </w:p>
        </w:tc>
        <w:tc>
          <w:tcPr>
            <w:tcW w:w="1982" w:type="dxa"/>
          </w:tcPr>
          <w:p w14:paraId="25208FE9" w14:textId="56E534A5" w:rsidR="009A6E7D" w:rsidRDefault="009A6E7D" w:rsidP="009331C4">
            <w:pPr>
              <w:rPr>
                <w:rFonts w:ascii="Times New Roman" w:hAnsi="Times New Roman" w:cs="Times New Roman"/>
                <w:sz w:val="24"/>
                <w:szCs w:val="24"/>
              </w:rPr>
            </w:pPr>
            <w:r>
              <w:rPr>
                <w:rFonts w:ascii="Times New Roman" w:hAnsi="Times New Roman" w:cs="Times New Roman"/>
                <w:sz w:val="24"/>
                <w:szCs w:val="24"/>
              </w:rPr>
              <w:t>0.62</w:t>
            </w:r>
          </w:p>
        </w:tc>
        <w:tc>
          <w:tcPr>
            <w:tcW w:w="1497" w:type="dxa"/>
          </w:tcPr>
          <w:p w14:paraId="7343621A" w14:textId="23A883C1" w:rsidR="009A6E7D" w:rsidRDefault="009A6E7D" w:rsidP="009331C4">
            <w:pPr>
              <w:rPr>
                <w:rFonts w:ascii="Times New Roman" w:hAnsi="Times New Roman" w:cs="Times New Roman"/>
                <w:sz w:val="24"/>
                <w:szCs w:val="24"/>
              </w:rPr>
            </w:pPr>
            <w:r>
              <w:rPr>
                <w:rFonts w:ascii="Times New Roman" w:hAnsi="Times New Roman" w:cs="Times New Roman"/>
                <w:sz w:val="24"/>
                <w:szCs w:val="24"/>
              </w:rPr>
              <w:t>No</w:t>
            </w:r>
          </w:p>
        </w:tc>
      </w:tr>
    </w:tbl>
    <w:p w14:paraId="4C781D3D" w14:textId="77777777" w:rsidR="009A6E7D" w:rsidRDefault="009A6E7D" w:rsidP="00335596">
      <w:pPr>
        <w:rPr>
          <w:rFonts w:ascii="Times New Roman" w:hAnsi="Times New Roman" w:cs="Times New Roman"/>
          <w:sz w:val="24"/>
          <w:szCs w:val="24"/>
        </w:rPr>
      </w:pPr>
    </w:p>
    <w:p w14:paraId="6931689B" w14:textId="089744EE" w:rsidR="00A93EB5" w:rsidRPr="00A93EB5" w:rsidRDefault="00A93EB5" w:rsidP="00A93EB5">
      <w:pPr>
        <w:jc w:val="center"/>
        <w:rPr>
          <w:rFonts w:ascii="Times New Roman" w:hAnsi="Times New Roman" w:cs="Times New Roman"/>
          <w:b/>
          <w:bCs/>
          <w:sz w:val="24"/>
          <w:szCs w:val="24"/>
        </w:rPr>
      </w:pPr>
      <w:r w:rsidRPr="00A93EB5">
        <w:rPr>
          <w:rFonts w:ascii="Times New Roman" w:hAnsi="Times New Roman" w:cs="Times New Roman"/>
          <w:b/>
          <w:bCs/>
          <w:sz w:val="24"/>
          <w:szCs w:val="24"/>
        </w:rPr>
        <w:t xml:space="preserve">Appendix </w:t>
      </w:r>
      <w:r>
        <w:rPr>
          <w:rFonts w:ascii="Times New Roman" w:hAnsi="Times New Roman" w:cs="Times New Roman"/>
          <w:b/>
          <w:bCs/>
          <w:sz w:val="24"/>
          <w:szCs w:val="24"/>
        </w:rPr>
        <w:t>B</w:t>
      </w:r>
    </w:p>
    <w:p w14:paraId="63931190" w14:textId="77777777" w:rsidR="009A273D" w:rsidRPr="008F4B93" w:rsidRDefault="009A273D" w:rsidP="00A93EB5">
      <w:pPr>
        <w:jc w:val="center"/>
        <w:rPr>
          <w:rFonts w:ascii="Times New Roman" w:hAnsi="Times New Roman" w:cs="Times New Roman"/>
          <w:sz w:val="24"/>
          <w:szCs w:val="24"/>
        </w:rPr>
      </w:pPr>
      <w:r w:rsidRPr="008F4B93">
        <w:rPr>
          <w:rFonts w:ascii="Times New Roman" w:hAnsi="Times New Roman" w:cs="Times New Roman"/>
          <w:sz w:val="24"/>
          <w:szCs w:val="24"/>
        </w:rPr>
        <w:t>Explanation of the Bradford (1990) model</w:t>
      </w:r>
    </w:p>
    <w:p w14:paraId="1C15BC33"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The Assumptions as I understand them:</w:t>
      </w:r>
    </w:p>
    <w:p w14:paraId="08E19FD0" w14:textId="77777777" w:rsidR="009A273D" w:rsidRPr="008F4B93"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hAnsi="Times New Roman" w:cs="Times New Roman"/>
          <w:sz w:val="24"/>
          <w:szCs w:val="24"/>
        </w:rPr>
        <w:t>First, I’ll point out the assumptions of the model. “</w:t>
      </w:r>
      <w:bookmarkStart w:id="5" w:name="_Hlk47079834"/>
      <w:r w:rsidRPr="008F4B93">
        <w:rPr>
          <w:rFonts w:ascii="Times New Roman" w:hAnsi="Times New Roman" w:cs="Times New Roman"/>
          <w:sz w:val="24"/>
          <w:szCs w:val="24"/>
        </w:rPr>
        <w:t xml:space="preserve">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Pr="008F4B93">
        <w:rPr>
          <w:rFonts w:ascii="Times New Roman" w:hAnsi="Times New Roman" w:cs="Times New Roman"/>
          <w:sz w:val="24"/>
          <w:szCs w:val="24"/>
        </w:rPr>
        <w:t xml:space="preserve">, mean base water potential </w:t>
      </w:r>
      <m:oMath>
        <m:sSub>
          <m:sSubPr>
            <m:ctrlPr>
              <w:rPr>
                <w:rFonts w:ascii="Cambria Math" w:hAnsi="Cambria Math" w:cs="Times New Roman"/>
                <w:i/>
                <w:iCs/>
                <w:sz w:val="24"/>
                <w:szCs w:val="24"/>
                <w:shd w:val="clear" w:color="auto" w:fill="FFFFFF"/>
                <w:vertAlign w:val="subscript"/>
              </w:rPr>
            </m:ctrlPr>
          </m:sSubPr>
          <m:e>
            <m:r>
              <w:rPr>
                <w:rFonts w:ascii="Cambria Math" w:hAnsi="Cambria Math" w:cs="Times New Roman"/>
                <w:sz w:val="24"/>
                <w:szCs w:val="24"/>
                <w:shd w:val="clear" w:color="auto" w:fill="FFFFFF"/>
                <w:vertAlign w:val="subscript"/>
              </w:rPr>
              <m:t>(</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r>
          <w:rPr>
            <w:rFonts w:ascii="Cambria Math" w:hAnsi="Cambria Math" w:cs="Times New Roman"/>
            <w:sz w:val="24"/>
            <w:szCs w:val="24"/>
            <w:shd w:val="clear" w:color="auto" w:fill="FFFFFF"/>
            <w:vertAlign w:val="subscript"/>
          </w:rPr>
          <m:t xml:space="preserve">), </m:t>
        </m:r>
      </m:oMath>
      <w:r w:rsidRPr="008F4B93">
        <w:rPr>
          <w:rFonts w:ascii="Times New Roman" w:hAnsi="Times New Roman" w:cs="Times New Roman"/>
          <w:sz w:val="24"/>
          <w:szCs w:val="24"/>
        </w:rPr>
        <w:t>and standard deviation of base water potential</w:t>
      </w:r>
      <w:bookmarkStart w:id="6" w:name="_Hlk47253561"/>
      <m:oMath>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w:bookmarkEnd w:id="6"/>
        <m:r>
          <w:rPr>
            <w:rFonts w:ascii="Cambria Math" w:eastAsiaTheme="minorEastAsia" w:hAnsi="Cambria Math" w:cs="Times New Roman"/>
            <w:sz w:val="24"/>
            <w:szCs w:val="24"/>
            <w:shd w:val="clear" w:color="auto" w:fill="FFFFFF"/>
            <w:vertAlign w:val="subscript"/>
          </w:rPr>
          <m:t>)</m:t>
        </m:r>
      </m:oMath>
      <w:r w:rsidRPr="008F4B93">
        <w:rPr>
          <w:rFonts w:ascii="Times New Roman" w:eastAsiaTheme="minorEastAsia" w:hAnsi="Times New Roman" w:cs="Times New Roman"/>
          <w:iCs/>
          <w:sz w:val="24"/>
          <w:szCs w:val="24"/>
          <w:shd w:val="clear" w:color="auto" w:fill="FFFFFF"/>
        </w:rPr>
        <w:t xml:space="preserve"> </w:t>
      </w:r>
      <w:bookmarkEnd w:id="5"/>
      <w:r w:rsidRPr="008F4B93">
        <w:rPr>
          <w:rFonts w:ascii="Times New Roman" w:eastAsiaTheme="minorEastAsia" w:hAnsi="Times New Roman" w:cs="Times New Roman"/>
          <w:iCs/>
          <w:sz w:val="24"/>
          <w:szCs w:val="24"/>
          <w:shd w:val="clear" w:color="auto" w:fill="FFFFFF"/>
        </w:rPr>
        <w:t xml:space="preserve">are assumed to be constant, intrinsic characteristics of the seed population.” Hydrotime is assumed to be the same for each seed in the population, but base water potential of individual seeds is not, it is assumed to be normally distributed throughout the population, with a mean </w:t>
      </w:r>
      <m:oMath>
        <m:sSub>
          <m:sSubPr>
            <m:ctrlPr>
              <w:rPr>
                <w:rFonts w:ascii="Cambria Math" w:hAnsi="Cambria Math" w:cs="Times New Roman"/>
                <w:i/>
                <w:iCs/>
                <w:sz w:val="24"/>
                <w:szCs w:val="24"/>
                <w:shd w:val="clear" w:color="auto" w:fill="FFFFFF"/>
                <w:vertAlign w:val="subscript"/>
              </w:rPr>
            </m:ctrlPr>
          </m:sSubPr>
          <m:e>
            <m:r>
              <w:rPr>
                <w:rFonts w:ascii="Cambria Math" w:hAnsi="Cambria Math" w:cs="Times New Roman"/>
                <w:sz w:val="24"/>
                <w:szCs w:val="24"/>
                <w:shd w:val="clear" w:color="auto" w:fill="FFFFFF"/>
                <w:vertAlign w:val="subscript"/>
              </w:rPr>
              <m:t>(</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Cs/>
                <w:sz w:val="24"/>
                <w:szCs w:val="24"/>
                <w:shd w:val="clear" w:color="auto" w:fill="FFFFFF"/>
                <w:vertAlign w:val="subscript"/>
              </w:rPr>
            </m:ctrlPr>
          </m:e>
          <m:sub>
            <m:r>
              <m:rPr>
                <m:sty m:val="p"/>
              </m:rPr>
              <w:rPr>
                <w:rFonts w:ascii="Cambria Math" w:hAnsi="Cambria Math" w:cs="Times New Roman"/>
                <w:sz w:val="24"/>
                <w:szCs w:val="24"/>
                <w:shd w:val="clear" w:color="auto" w:fill="FFFFFF"/>
                <w:vertAlign w:val="subscript"/>
              </w:rPr>
              <m:t>b</m:t>
            </m:r>
          </m:sub>
        </m:sSub>
        <m:r>
          <w:rPr>
            <w:rFonts w:ascii="Cambria Math" w:hAnsi="Cambria Math" w:cs="Times New Roman"/>
            <w:sz w:val="24"/>
            <w:szCs w:val="24"/>
            <w:shd w:val="clear" w:color="auto" w:fill="FFFFFF"/>
            <w:vertAlign w:val="subscript"/>
          </w:rPr>
          <m:t>)</m:t>
        </m:r>
      </m:oMath>
      <w:r w:rsidRPr="008F4B93">
        <w:rPr>
          <w:rFonts w:ascii="Times New Roman" w:eastAsiaTheme="minorEastAsia" w:hAnsi="Times New Roman" w:cs="Times New Roman"/>
          <w:sz w:val="24"/>
          <w:szCs w:val="24"/>
          <w:shd w:val="clear" w:color="auto" w:fill="FFFFFF"/>
        </w:rPr>
        <w:t xml:space="preserve"> and standard deviation </w:t>
      </w:r>
      <m:oMath>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r>
          <w:rPr>
            <w:rFonts w:ascii="Cambria Math" w:eastAsiaTheme="minorEastAsia" w:hAnsi="Cambria Math" w:cs="Times New Roman"/>
            <w:sz w:val="24"/>
            <w:szCs w:val="24"/>
            <w:shd w:val="clear" w:color="auto" w:fill="FFFFFF"/>
            <w:vertAlign w:val="subscript"/>
          </w:rPr>
          <m:t>).</m:t>
        </m:r>
      </m:oMath>
      <w:r w:rsidRPr="008F4B93">
        <w:rPr>
          <w:rFonts w:ascii="Times New Roman" w:eastAsiaTheme="minorEastAsia" w:hAnsi="Times New Roman" w:cs="Times New Roman"/>
          <w:iCs/>
          <w:sz w:val="24"/>
          <w:szCs w:val="24"/>
          <w:shd w:val="clear" w:color="auto" w:fill="FFFFFF"/>
        </w:rPr>
        <w:t xml:space="preserve"> Thus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oMath>
      <w:r w:rsidRPr="008F4B93">
        <w:rPr>
          <w:rFonts w:ascii="Times New Roman" w:eastAsiaTheme="minorEastAsia" w:hAnsi="Times New Roman" w:cs="Times New Roman"/>
          <w:iCs/>
          <w:sz w:val="24"/>
          <w:szCs w:val="24"/>
          <w:shd w:val="clear" w:color="auto" w:fill="FFFFFF"/>
        </w:rPr>
        <w:t xml:space="preserve"> is the base water potential that </w:t>
      </w:r>
      <w:r>
        <w:rPr>
          <w:rFonts w:ascii="Times New Roman" w:eastAsiaTheme="minorEastAsia" w:hAnsi="Times New Roman" w:cs="Times New Roman"/>
          <w:iCs/>
          <w:sz w:val="24"/>
          <w:szCs w:val="24"/>
          <w:shd w:val="clear" w:color="auto" w:fill="FFFFFF"/>
        </w:rPr>
        <w:t>is greater than</w:t>
      </w:r>
      <w:r w:rsidRPr="008F4B93">
        <w:rPr>
          <w:rFonts w:ascii="Times New Roman" w:eastAsiaTheme="minorEastAsia" w:hAnsi="Times New Roman" w:cs="Times New Roman"/>
          <w:iCs/>
          <w:sz w:val="24"/>
          <w:szCs w:val="24"/>
          <w:shd w:val="clear" w:color="auto" w:fill="FFFFFF"/>
        </w:rPr>
        <w:t xml:space="preserve"> </w:t>
      </w:r>
      <w:r>
        <w:rPr>
          <w:rFonts w:ascii="Times New Roman" w:eastAsiaTheme="minorEastAsia" w:hAnsi="Times New Roman" w:cs="Times New Roman"/>
          <w:iCs/>
          <w:sz w:val="24"/>
          <w:szCs w:val="24"/>
          <w:shd w:val="clear" w:color="auto" w:fill="FFFFFF"/>
        </w:rPr>
        <w:t xml:space="preserve">the base water potentials of </w:t>
      </w:r>
      <w:r w:rsidRPr="008F4B93">
        <w:rPr>
          <w:rFonts w:ascii="Times New Roman" w:eastAsiaTheme="minorEastAsia" w:hAnsi="Times New Roman" w:cs="Times New Roman"/>
          <w:iCs/>
          <w:sz w:val="24"/>
          <w:szCs w:val="24"/>
          <w:shd w:val="clear" w:color="auto" w:fill="FFFFFF"/>
        </w:rPr>
        <w:t xml:space="preserve">a certain slice of the population, the percentage </w:t>
      </w:r>
      <m:oMath>
        <m:r>
          <m:rPr>
            <m:sty m:val="p"/>
          </m:rPr>
          <w:rPr>
            <w:rFonts w:ascii="Cambria Math" w:hAnsi="Cambria Math" w:cs="Times New Roman"/>
            <w:sz w:val="24"/>
            <w:szCs w:val="24"/>
            <w:shd w:val="clear" w:color="auto" w:fill="FFFFFF"/>
          </w:rPr>
          <m:t>g</m:t>
        </m:r>
      </m:oMath>
      <w:r w:rsidRPr="008F4B93">
        <w:rPr>
          <w:rFonts w:ascii="Times New Roman" w:eastAsiaTheme="minorEastAsia" w:hAnsi="Times New Roman" w:cs="Times New Roman"/>
          <w:iCs/>
          <w:sz w:val="24"/>
          <w:szCs w:val="24"/>
          <w:shd w:val="clear" w:color="auto" w:fill="FFFFFF"/>
        </w:rPr>
        <w:t xml:space="preserve">. A seed population with a smaller </w:t>
      </w:r>
      <m:oMath>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rPr>
        <w:t>, then, is a population that has a smaller range of base water potentials within the population. Finally, the model assumes that the cumulative germination time course (i.e. the time it takes to get to each of the germination percentages that a population reaches) approximates a cumulative normal distribution.</w:t>
      </w:r>
      <w:r>
        <w:rPr>
          <w:rFonts w:ascii="Times New Roman" w:eastAsiaTheme="minorEastAsia" w:hAnsi="Times New Roman" w:cs="Times New Roman"/>
          <w:iCs/>
          <w:sz w:val="24"/>
          <w:szCs w:val="24"/>
          <w:shd w:val="clear" w:color="auto" w:fill="FFFFFF"/>
        </w:rPr>
        <w:t xml:space="preserve"> This is because hydrotime relates time to germination (</w:t>
      </w:r>
      <w:proofErr w:type="spellStart"/>
      <w:r>
        <w:rPr>
          <w:rFonts w:ascii="Times New Roman" w:eastAsiaTheme="minorEastAsia" w:hAnsi="Times New Roman" w:cs="Times New Roman"/>
          <w:iCs/>
          <w:sz w:val="24"/>
          <w:szCs w:val="24"/>
          <w:shd w:val="clear" w:color="auto" w:fill="FFFFFF"/>
        </w:rPr>
        <w:t>t</w:t>
      </w:r>
      <w:r>
        <w:rPr>
          <w:rFonts w:ascii="Times New Roman" w:eastAsiaTheme="minorEastAsia" w:hAnsi="Times New Roman" w:cs="Times New Roman"/>
          <w:iCs/>
          <w:sz w:val="24"/>
          <w:szCs w:val="24"/>
          <w:shd w:val="clear" w:color="auto" w:fill="FFFFFF"/>
          <w:vertAlign w:val="subscript"/>
        </w:rPr>
        <w:t>g</w:t>
      </w:r>
      <w:proofErr w:type="spellEnd"/>
      <w:r>
        <w:rPr>
          <w:rFonts w:ascii="Times New Roman" w:eastAsiaTheme="minorEastAsia" w:hAnsi="Times New Roman" w:cs="Times New Roman"/>
          <w:iCs/>
          <w:sz w:val="24"/>
          <w:szCs w:val="24"/>
          <w:shd w:val="clear" w:color="auto" w:fill="FFFFFF"/>
        </w:rPr>
        <w:t xml:space="preserve">) to the difference in base water potential and the ambient water potential. Since base water potential is normally distributed, this means that the time courses will also be normally distributed, as the time to a specific germination percentage will vary with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r>
          <w:rPr>
            <w:rFonts w:ascii="Cambria Math" w:hAnsi="Cambria Math" w:cs="Times New Roman"/>
            <w:sz w:val="24"/>
            <w:szCs w:val="24"/>
            <w:shd w:val="clear" w:color="auto" w:fill="FFFFFF"/>
          </w:rPr>
          <m:t>.</m:t>
        </m:r>
      </m:oMath>
    </w:p>
    <w:p w14:paraId="52BC9347"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noProof/>
          <w:sz w:val="24"/>
          <w:szCs w:val="24"/>
        </w:rPr>
        <w:drawing>
          <wp:inline distT="0" distB="0" distL="0" distR="0" wp14:anchorId="6676619B" wp14:editId="668B5484">
            <wp:extent cx="3048022" cy="306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22" cy="3067072"/>
                    </a:xfrm>
                    <a:prstGeom prst="rect">
                      <a:avLst/>
                    </a:prstGeom>
                  </pic:spPr>
                </pic:pic>
              </a:graphicData>
            </a:graphic>
          </wp:inline>
        </w:drawing>
      </w:r>
    </w:p>
    <w:p w14:paraId="276AE4C9"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The Model as I understand it:</w:t>
      </w:r>
    </w:p>
    <w:p w14:paraId="4AD7AC44"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 xml:space="preserve">First, I think it is important to point out the goals of the model. Bradford </w:t>
      </w:r>
      <w:proofErr w:type="gramStart"/>
      <w:r w:rsidRPr="008F4B93">
        <w:rPr>
          <w:rFonts w:ascii="Times New Roman" w:hAnsi="Times New Roman" w:cs="Times New Roman"/>
          <w:sz w:val="24"/>
          <w:szCs w:val="24"/>
        </w:rPr>
        <w:t>says</w:t>
      </w:r>
      <w:proofErr w:type="gramEnd"/>
      <w:r w:rsidRPr="008F4B93">
        <w:rPr>
          <w:rFonts w:ascii="Times New Roman" w:hAnsi="Times New Roman" w:cs="Times New Roman"/>
          <w:sz w:val="24"/>
          <w:szCs w:val="24"/>
        </w:rPr>
        <w:t xml:space="preserve"> “this approach has the advantage that data from all germination percentages at all ambient water potentials (</w:t>
      </w:r>
      <m:oMath>
        <m:r>
          <m:rPr>
            <m:sty m:val="p"/>
          </m:rPr>
          <w:rPr>
            <w:rFonts w:ascii="Cambria Math" w:hAnsi="Cambria Math" w:cs="Times New Roman"/>
            <w:sz w:val="24"/>
            <w:szCs w:val="24"/>
            <w:shd w:val="clear" w:color="auto" w:fill="FFFFFF"/>
          </w:rPr>
          <m:t>ψ</m:t>
        </m:r>
      </m:oMath>
      <w:r w:rsidRPr="008F4B93">
        <w:rPr>
          <w:rFonts w:ascii="Times New Roman" w:hAnsi="Times New Roman" w:cs="Times New Roman"/>
          <w:sz w:val="24"/>
          <w:szCs w:val="24"/>
        </w:rPr>
        <w:t>) are utilized in a single regression.” Also, the endpoint is to find estimates of the three “intrinsic properties” of the seed population, which are 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Pr="008F4B93">
        <w:rPr>
          <w:rFonts w:ascii="Times New Roman" w:hAnsi="Times New Roman" w:cs="Times New Roman"/>
          <w:sz w:val="24"/>
          <w:szCs w:val="24"/>
        </w:rPr>
        <w:t>, mean base water potential (</w:t>
      </w:r>
      <m:oMath>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
                <w:sz w:val="24"/>
                <w:szCs w:val="24"/>
              </w:rPr>
            </m:ctrlPr>
          </m:e>
          <m:sub>
            <m:r>
              <w:rPr>
                <w:rFonts w:ascii="Cambria Math" w:hAnsi="Cambria Math" w:cs="Times New Roman"/>
                <w:sz w:val="24"/>
                <w:szCs w:val="24"/>
                <w:shd w:val="clear" w:color="auto" w:fill="FFFFFF"/>
                <w:vertAlign w:val="subscript"/>
              </w:rPr>
              <m:t>b</m:t>
            </m:r>
          </m:sub>
        </m:sSub>
      </m:oMath>
      <w:r w:rsidRPr="008F4B93">
        <w:rPr>
          <w:rFonts w:ascii="Times New Roman" w:hAnsi="Times New Roman" w:cs="Times New Roman"/>
          <w:sz w:val="24"/>
          <w:szCs w:val="24"/>
          <w:shd w:val="clear" w:color="auto" w:fill="FFFFFF"/>
        </w:rPr>
        <w:t>)</w:t>
      </w:r>
      <w:r w:rsidRPr="008F4B93">
        <w:rPr>
          <w:rFonts w:ascii="Times New Roman" w:hAnsi="Times New Roman" w:cs="Times New Roman"/>
          <w:sz w:val="24"/>
          <w:szCs w:val="24"/>
        </w:rPr>
        <w:t xml:space="preserve">, and standard deviation in base water potential within a population </w:t>
      </w:r>
      <m:oMath>
        <m:r>
          <w:rPr>
            <w:rFonts w:ascii="Cambria Math" w:hAnsi="Cambria Math" w:cs="Times New Roman"/>
            <w:sz w:val="24"/>
            <w:szCs w:val="24"/>
          </w:rPr>
          <m:t>(</m:t>
        </m:r>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r>
          <w:rPr>
            <w:rFonts w:ascii="Cambria Math" w:hAnsi="Cambria Math" w:cs="Times New Roman"/>
            <w:sz w:val="24"/>
            <w:szCs w:val="24"/>
            <w:shd w:val="clear" w:color="auto" w:fill="FFFFFF"/>
          </w:rPr>
          <m:t>)</m:t>
        </m:r>
      </m:oMath>
      <w:r w:rsidRPr="008F4B93">
        <w:rPr>
          <w:rFonts w:ascii="Times New Roman" w:hAnsi="Times New Roman" w:cs="Times New Roman"/>
          <w:sz w:val="24"/>
          <w:szCs w:val="24"/>
        </w:rPr>
        <w:t xml:space="preserve"> by using data from cumulative germination time courses, likely at multiple ambient water potentials. So we want to find a way to take our time course data to create a regression that can use as many data points as possible to create estimates of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Pr="008F4B93">
        <w:rPr>
          <w:rFonts w:ascii="Times New Roman" w:hAnsi="Times New Roman" w:cs="Times New Roman"/>
          <w:i/>
          <w:iCs/>
          <w:sz w:val="24"/>
          <w:szCs w:val="24"/>
          <w:shd w:val="clear" w:color="auto" w:fill="FFFFFF"/>
          <w:vertAlign w:val="subscript"/>
        </w:rPr>
        <w:t xml:space="preserve">, </w:t>
      </w:r>
      <m:oMath>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
                <w:sz w:val="24"/>
                <w:szCs w:val="24"/>
              </w:rPr>
            </m:ctrlPr>
          </m:e>
          <m:sub>
            <m:r>
              <w:rPr>
                <w:rFonts w:ascii="Cambria Math" w:hAnsi="Cambria Math" w:cs="Times New Roman"/>
                <w:sz w:val="24"/>
                <w:szCs w:val="24"/>
                <w:shd w:val="clear" w:color="auto" w:fill="FFFFFF"/>
                <w:vertAlign w:val="subscript"/>
              </w:rPr>
              <m:t>b</m:t>
            </m:r>
          </m:sub>
        </m:sSub>
      </m:oMath>
      <w:r w:rsidRPr="008F4B93">
        <w:rPr>
          <w:rFonts w:ascii="Times New Roman" w:hAnsi="Times New Roman" w:cs="Times New Roman"/>
          <w:sz w:val="24"/>
          <w:szCs w:val="24"/>
          <w:shd w:val="clear" w:color="auto" w:fill="FFFFFF"/>
        </w:rPr>
        <w:t xml:space="preserve">, and </w:t>
      </w:r>
      <m:oMath>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rPr>
        <w:t>.</w:t>
      </w:r>
    </w:p>
    <w:p w14:paraId="4EF87DDA" w14:textId="77777777" w:rsidR="009A273D" w:rsidRPr="008F4B93" w:rsidRDefault="009A273D" w:rsidP="009A273D">
      <w:pPr>
        <w:rPr>
          <w:rFonts w:ascii="Times New Roman" w:hAnsi="Times New Roman" w:cs="Times New Roman"/>
          <w:sz w:val="24"/>
          <w:szCs w:val="24"/>
        </w:rPr>
      </w:pPr>
    </w:p>
    <w:p w14:paraId="2E00E32C"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The paper begins with the definition of hydrotime, equation 4 in Bradford:</w:t>
      </w:r>
    </w:p>
    <w:p w14:paraId="7317D3B1" w14:textId="77777777" w:rsidR="009A273D" w:rsidRPr="008F4B93" w:rsidRDefault="00D23A61" w:rsidP="009A273D">
      <w:pPr>
        <w:rPr>
          <w:rFonts w:ascii="Times New Roman" w:eastAsiaTheme="minorEastAsia" w:hAnsi="Times New Roman" w:cs="Times New Roman"/>
          <w:iCs/>
          <w:sz w:val="24"/>
          <w:szCs w:val="24"/>
          <w:shd w:val="clear" w:color="auto" w:fill="FFFFFF"/>
        </w:rPr>
      </w:pPr>
      <m:oMathPara>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ctrlPr>
                <w:rPr>
                  <w:rFonts w:ascii="Cambria Math" w:hAnsi="Cambria Math" w:cs="Times New Roman"/>
                  <w:i/>
                  <w:iCs/>
                  <w:sz w:val="24"/>
                  <w:szCs w:val="24"/>
                  <w:shd w:val="clear" w:color="auto" w:fill="FFFFFF"/>
                </w:rPr>
              </m:ctrlPr>
            </m:e>
          </m:d>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oMath>
      </m:oMathPara>
    </w:p>
    <w:p w14:paraId="74211CCB"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which, when rearranged, becomes equation 6:</w:t>
      </w:r>
    </w:p>
    <w:p w14:paraId="355A7C60" w14:textId="77777777" w:rsidR="009A273D" w:rsidRPr="008F4B93" w:rsidRDefault="00D23A61" w:rsidP="009A273D">
      <w:pPr>
        <w:jc w:val="center"/>
        <w:rPr>
          <w:rFonts w:ascii="Times New Roman" w:eastAsiaTheme="minorEastAsia" w:hAnsi="Times New Roman" w:cs="Times New Roman"/>
          <w:iCs/>
          <w:sz w:val="24"/>
          <w:szCs w:val="24"/>
          <w:shd w:val="clear" w:color="auto" w:fill="FFFFFF"/>
        </w:rPr>
      </w:pP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r>
          <w:rPr>
            <w:rFonts w:ascii="Cambria Math" w:hAnsi="Cambria Math" w:cs="Times New Roman"/>
            <w:sz w:val="24"/>
            <w:szCs w:val="24"/>
            <w:shd w:val="clear" w:color="auto" w:fill="FFFFFF"/>
          </w:rPr>
          <m:t>=</m:t>
        </m:r>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e>
        </m:d>
      </m:oMath>
      <w:r w:rsidR="009A273D" w:rsidRPr="008F4B93">
        <w:rPr>
          <w:rFonts w:ascii="Times New Roman" w:eastAsiaTheme="minorEastAsia" w:hAnsi="Times New Roman" w:cs="Times New Roman"/>
          <w:iCs/>
          <w:sz w:val="24"/>
          <w:szCs w:val="24"/>
          <w:shd w:val="clear" w:color="auto" w:fill="FFFFFF"/>
        </w:rPr>
        <w:t>.</w:t>
      </w:r>
    </w:p>
    <w:p w14:paraId="6B62469D"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Because hydrotime is fixed for a population, this means that every time that germination percentage changes, you get another estimate of base water potential for that germination percentage. This is a good start, as we can then get a bunch of estimates of base water potential which we will use to find the intrinsic properties that we’re looking for. Right now, we can just plug in a random number in for hydrotime, and our estimates of base water potential will likely be off, but later we will work to find the optimal value that explains as much variation as possible.</w:t>
      </w:r>
    </w:p>
    <w:p w14:paraId="343BE9C6" w14:textId="77777777" w:rsidR="009A273D" w:rsidRPr="008F4B93" w:rsidRDefault="009A273D" w:rsidP="009A273D">
      <w:pPr>
        <w:rPr>
          <w:rFonts w:ascii="Times New Roman" w:hAnsi="Times New Roman" w:cs="Times New Roman"/>
          <w:sz w:val="24"/>
          <w:szCs w:val="24"/>
        </w:rPr>
      </w:pPr>
    </w:p>
    <w:p w14:paraId="79842AC4"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What I couldn’t figure out for a long time, and I think the crux of the analysis, is how equation 6 related to equation 7, which is:</w:t>
      </w:r>
    </w:p>
    <w:p w14:paraId="5E69993D" w14:textId="77777777" w:rsidR="009A273D" w:rsidRPr="008F4B93" w:rsidRDefault="009A273D" w:rsidP="009A273D">
      <w:pPr>
        <w:jc w:val="center"/>
        <w:rPr>
          <w:rFonts w:ascii="Times New Roman" w:hAnsi="Times New Roman" w:cs="Times New Roman"/>
          <w:i/>
          <w:iCs/>
          <w:sz w:val="24"/>
          <w:szCs w:val="24"/>
        </w:rPr>
      </w:pP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ctrlPr>
                  <w:rPr>
                    <w:rFonts w:ascii="Cambria Math" w:hAnsi="Cambria Math" w:cs="Times New Roman"/>
                    <w:i/>
                    <w:iCs/>
                    <w:sz w:val="24"/>
                    <w:szCs w:val="24"/>
                    <w:shd w:val="clear" w:color="auto" w:fill="FFFFFF"/>
                  </w:rPr>
                </m:ctrlPr>
              </m:e>
            </m:d>
            <m:r>
              <w:rPr>
                <w:rFonts w:ascii="Cambria Math" w:hAnsi="Cambria Math" w:cs="Times New Roman"/>
                <w:sz w:val="24"/>
                <w:szCs w:val="24"/>
              </w:rPr>
              <m:t>-</m:t>
            </m:r>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
                    <w:sz w:val="24"/>
                    <w:szCs w:val="24"/>
                  </w:rPr>
                </m:ctrlPr>
              </m:e>
              <m:sub>
                <m:r>
                  <w:rPr>
                    <w:rFonts w:ascii="Cambria Math" w:hAnsi="Cambria Math" w:cs="Times New Roman"/>
                    <w:sz w:val="24"/>
                    <w:szCs w:val="24"/>
                    <w:shd w:val="clear" w:color="auto" w:fill="FFFFFF"/>
                    <w:vertAlign w:val="subscript"/>
                  </w:rPr>
                  <m:t>b</m:t>
                </m:r>
              </m:sub>
            </m:sSub>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hAnsi="Times New Roman" w:cs="Times New Roman"/>
          <w:i/>
          <w:iCs/>
          <w:sz w:val="24"/>
          <w:szCs w:val="24"/>
          <w:shd w:val="clear" w:color="auto" w:fill="FFFFFF"/>
        </w:rPr>
        <w:softHyphen/>
        <w:t>.</w:t>
      </w:r>
    </w:p>
    <w:p w14:paraId="142892B4" w14:textId="77777777" w:rsidR="009A273D" w:rsidRPr="008F4B93" w:rsidRDefault="009A273D" w:rsidP="009A273D">
      <w:pPr>
        <w:rPr>
          <w:rFonts w:ascii="Times New Roman" w:eastAsiaTheme="minorEastAsia" w:hAnsi="Times New Roman" w:cs="Times New Roman"/>
          <w:sz w:val="24"/>
          <w:szCs w:val="24"/>
        </w:rPr>
      </w:pPr>
      <w:r w:rsidRPr="008F4B93">
        <w:rPr>
          <w:rFonts w:ascii="Times New Roman" w:hAnsi="Times New Roman" w:cs="Times New Roman"/>
          <w:sz w:val="24"/>
          <w:szCs w:val="24"/>
        </w:rPr>
        <w:t xml:space="preserve">First, we can focus on the left side of the equation. The probit function is meant to basically find the z score of a point on a normal distribution (i.e. it takes a probability from zero to one and outputs a z-score giving the number of standard deviations that probability is from the mean). In this case, the normal distribution it looks at is the cumulative germination time course for a population, which is the time it took to reach each germination percentage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r>
          <w:rPr>
            <w:rFonts w:ascii="Cambria Math"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 xml:space="preserve">, from 0% to 100% (except 0% and 100% are omitted because probit doesn’t work well with either). Now, for each germination percentage </w:t>
      </w:r>
      <m:oMath>
        <m:r>
          <w:rPr>
            <w:rFonts w:ascii="Cambria Math" w:hAnsi="Cambria Math" w:cs="Times New Roman"/>
            <w:sz w:val="24"/>
            <w:szCs w:val="24"/>
          </w:rPr>
          <m:t>g</m:t>
        </m:r>
      </m:oMath>
      <w:r w:rsidRPr="008F4B93">
        <w:rPr>
          <w:rFonts w:ascii="Times New Roman" w:eastAsiaTheme="minorEastAsia" w:hAnsi="Times New Roman" w:cs="Times New Roman"/>
          <w:sz w:val="24"/>
          <w:szCs w:val="24"/>
        </w:rPr>
        <w:t>, we have a z-score placing it in relation to the mean, which in this case corresponds to 50% germination.</w:t>
      </w:r>
    </w:p>
    <w:p w14:paraId="7390B930" w14:textId="77777777" w:rsidR="009A273D" w:rsidRPr="008F4B93" w:rsidRDefault="009A273D" w:rsidP="009A273D">
      <w:pPr>
        <w:rPr>
          <w:rFonts w:ascii="Times New Roman" w:eastAsiaTheme="minorEastAsia" w:hAnsi="Times New Roman" w:cs="Times New Roman"/>
          <w:sz w:val="24"/>
          <w:szCs w:val="24"/>
        </w:rPr>
      </w:pPr>
      <m:oMathPara>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 z</m:t>
          </m:r>
        </m:oMath>
      </m:oMathPara>
    </w:p>
    <w:p w14:paraId="121D5050" w14:textId="77777777" w:rsidR="009A273D" w:rsidRPr="008F4B93" w:rsidRDefault="009A273D" w:rsidP="009A273D">
      <w:pPr>
        <w:rPr>
          <w:rFonts w:ascii="Times New Roman" w:hAnsi="Times New Roman" w:cs="Times New Roman"/>
          <w:sz w:val="24"/>
          <w:szCs w:val="24"/>
        </w:rPr>
      </w:pPr>
      <w:r w:rsidRPr="008F4B93">
        <w:rPr>
          <w:rFonts w:ascii="Times New Roman" w:eastAsiaTheme="minorEastAsia" w:hAnsi="Times New Roman" w:cs="Times New Roman"/>
          <w:sz w:val="24"/>
          <w:szCs w:val="24"/>
        </w:rPr>
        <w:t xml:space="preserve">Because the goal of this analysis is to try and find a linear model that can explain the relationship between data on percent germination and the “intrinsic properties” that are related to base water potential, and the left side is a measure of percent germination, we can assume that the right side of the equation will focus on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e>
          <m:sub>
            <m:r>
              <m:rPr>
                <m:sty m:val="p"/>
              </m:rPr>
              <w:rPr>
                <w:rFonts w:ascii="Cambria Math" w:hAnsi="Cambria Math" w:cs="Times New Roman"/>
                <w:sz w:val="24"/>
                <w:szCs w:val="24"/>
                <w:shd w:val="clear" w:color="auto" w:fill="FFFFFF"/>
              </w:rPr>
              <m:t>b</m:t>
            </m:r>
          </m:sub>
        </m:sSub>
      </m:oMath>
      <w:r w:rsidRPr="008F4B93">
        <w:rPr>
          <w:rFonts w:ascii="Times New Roman" w:eastAsiaTheme="minorEastAsia" w:hAnsi="Times New Roman" w:cs="Times New Roman"/>
          <w:sz w:val="24"/>
          <w:szCs w:val="24"/>
          <w:shd w:val="clear" w:color="auto" w:fill="FFFFFF"/>
        </w:rPr>
        <w:t>, which we also know is normally distributed across the population.</w:t>
      </w:r>
      <w:r w:rsidRPr="008F4B93">
        <w:rPr>
          <w:rFonts w:ascii="Times New Roman" w:eastAsiaTheme="minorEastAsia" w:hAnsi="Times New Roman" w:cs="Times New Roman"/>
          <w:iCs/>
          <w:sz w:val="24"/>
          <w:szCs w:val="24"/>
          <w:shd w:val="clear" w:color="auto" w:fill="FFFFFF"/>
        </w:rPr>
        <w:t xml:space="preserve"> However, since the probit analysis created a z-score for each point, we now need to find the corresponding z-score of base water potential, so that we can find a nice easy linear regression. We can just follow the formula for finding a z-score: </w:t>
      </w:r>
    </w:p>
    <w:p w14:paraId="099ED9DE" w14:textId="77777777" w:rsidR="009A273D" w:rsidRPr="008F4B93" w:rsidRDefault="009A273D" w:rsidP="009A273D">
      <w:pPr>
        <w:rPr>
          <w:rFonts w:ascii="Times New Roman" w:eastAsiaTheme="minorEastAsia" w:hAnsi="Times New Roman" w:cs="Times New Roman"/>
          <w:iCs/>
          <w:sz w:val="24"/>
          <w:szCs w:val="24"/>
          <w:shd w:val="clear" w:color="auto" w:fill="FFFFFF"/>
          <w:vertAlign w:val="subscript"/>
        </w:rPr>
      </w:pPr>
      <m:oMathPara>
        <m:oMath>
          <m:r>
            <m:rPr>
              <m:sty m:val="p"/>
            </m:rPr>
            <w:rPr>
              <w:rFonts w:ascii="Cambria Math" w:eastAsiaTheme="minorEastAsia" w:hAnsi="Cambria Math" w:cs="Times New Roman"/>
              <w:sz w:val="24"/>
              <w:szCs w:val="24"/>
              <w:shd w:val="clear" w:color="auto" w:fill="FFFFFF"/>
            </w:rPr>
            <m:t>z</m:t>
          </m:r>
          <m:r>
            <w:rPr>
              <w:rFonts w:ascii="Cambria Math" w:eastAsiaTheme="minorEastAsia" w:hAnsi="Cambria Math" w:cs="Times New Roman"/>
              <w:sz w:val="24"/>
              <w:szCs w:val="24"/>
              <w:shd w:val="clear" w:color="auto" w:fill="FFFFFF"/>
            </w:rPr>
            <m:t> =</m:t>
          </m:r>
          <m:d>
            <m:dPr>
              <m:ctrlPr>
                <w:rPr>
                  <w:rFonts w:ascii="Cambria Math" w:eastAsiaTheme="minorEastAsia"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x</m:t>
              </m:r>
              <m:r>
                <w:rPr>
                  <w:rFonts w:ascii="Cambria Math" w:hAnsi="Cambria Math" w:cs="Times New Roman"/>
                  <w:sz w:val="24"/>
                  <w:szCs w:val="24"/>
                </w:rPr>
                <m:t>-</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x</m:t>
                  </m:r>
                </m:e>
              </m:bar>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r>
            <m:rPr>
              <m:sty m:val="p"/>
            </m:rPr>
            <w:rPr>
              <w:rFonts w:ascii="Cambria Math" w:eastAsiaTheme="minorEastAsia" w:hAnsi="Cambria Math" w:cs="Times New Roman"/>
              <w:sz w:val="24"/>
              <w:szCs w:val="24"/>
              <w:shd w:val="clear" w:color="auto" w:fill="FFFFFF"/>
              <w:vertAlign w:val="subscript"/>
            </w:rPr>
            <m:t>σ</m:t>
          </m:r>
        </m:oMath>
      </m:oMathPara>
    </w:p>
    <w:p w14:paraId="2E18D418" w14:textId="77777777" w:rsidR="009A273D" w:rsidRPr="008F4B93"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eastAsiaTheme="minorEastAsia" w:hAnsi="Times New Roman" w:cs="Times New Roman"/>
          <w:iCs/>
          <w:sz w:val="24"/>
          <w:szCs w:val="24"/>
          <w:shd w:val="clear" w:color="auto" w:fill="FFFFFF"/>
        </w:rPr>
        <w:t>or in English, point minus mean over standard deviation. We assumed that the mean base water potential (</w:t>
      </w:r>
      <m:oMath>
        <m:sSub>
          <m:sSubPr>
            <m:ctrlPr>
              <w:rPr>
                <w:rFonts w:ascii="Cambria Math" w:hAnsi="Cambria Math" w:cs="Times New Roman"/>
                <w:i/>
                <w:sz w:val="24"/>
                <w:szCs w:val="24"/>
              </w:rPr>
            </m:ctrlPr>
          </m:sSubPr>
          <m:e>
            <m:bar>
              <m:barPr>
                <m:pos m:val="top"/>
                <m:ctrlPr>
                  <w:rPr>
                    <w:rFonts w:ascii="Cambria Math" w:hAnsi="Cambria Math" w:cs="Times New Roman"/>
                    <w:sz w:val="24"/>
                    <w:szCs w:val="24"/>
                  </w:rPr>
                </m:ctrlPr>
              </m:barPr>
              <m:e>
                <m:r>
                  <w:rPr>
                    <w:rFonts w:ascii="Cambria Math" w:hAnsi="Cambria Math" w:cs="Times New Roman"/>
                    <w:sz w:val="24"/>
                    <w:szCs w:val="24"/>
                    <w:shd w:val="clear" w:color="auto" w:fill="FFFFFF"/>
                  </w:rPr>
                  <m:t>ψ</m:t>
                </m:r>
              </m:e>
            </m:ba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8F4B93">
        <w:rPr>
          <w:rFonts w:ascii="Times New Roman" w:eastAsiaTheme="minorEastAsia" w:hAnsi="Times New Roman" w:cs="Times New Roman"/>
          <w:iCs/>
          <w:sz w:val="24"/>
          <w:szCs w:val="24"/>
          <w:shd w:val="clear" w:color="auto" w:fill="FFFFFF"/>
        </w:rPr>
        <w:t xml:space="preserve">and standard deviation of base water potential </w:t>
      </w:r>
      <m:oMath>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r>
          <w:rPr>
            <w:rFonts w:ascii="Cambria Math" w:eastAsiaTheme="minorEastAsia" w:hAnsi="Cambria Math" w:cs="Times New Roman"/>
            <w:sz w:val="24"/>
            <w:szCs w:val="24"/>
            <w:shd w:val="clear" w:color="auto" w:fill="FFFFFF"/>
            <w:vertAlign w:val="subscript"/>
          </w:rPr>
          <m:t>)</m:t>
        </m:r>
      </m:oMath>
      <w:r w:rsidRPr="008F4B93">
        <w:rPr>
          <w:rFonts w:ascii="Times New Roman" w:eastAsiaTheme="minorEastAsia" w:hAnsi="Times New Roman" w:cs="Times New Roman"/>
          <w:iCs/>
          <w:sz w:val="24"/>
          <w:szCs w:val="24"/>
          <w:shd w:val="clear" w:color="auto" w:fill="FFFFFF"/>
          <w:vertAlign w:val="subscript"/>
        </w:rPr>
        <w:t xml:space="preserve"> </w:t>
      </w:r>
      <w:r w:rsidRPr="008F4B93">
        <w:rPr>
          <w:rFonts w:ascii="Times New Roman" w:eastAsiaTheme="minorEastAsia" w:hAnsi="Times New Roman" w:cs="Times New Roman"/>
          <w:iCs/>
          <w:sz w:val="24"/>
          <w:szCs w:val="24"/>
          <w:shd w:val="clear" w:color="auto" w:fill="FFFFFF"/>
        </w:rPr>
        <w:t>were intrinsic, fixed characteristics of the population, so we can say that</w:t>
      </w:r>
    </w:p>
    <w:p w14:paraId="098D6A46" w14:textId="77777777" w:rsidR="009A273D" w:rsidRPr="008F4B93" w:rsidRDefault="009A273D" w:rsidP="009A273D">
      <w:pPr>
        <w:jc w:val="center"/>
        <w:rPr>
          <w:rFonts w:ascii="Times New Roman" w:eastAsiaTheme="minorEastAsia" w:hAnsi="Times New Roman" w:cs="Times New Roman"/>
          <w:iCs/>
          <w:sz w:val="24"/>
          <w:szCs w:val="24"/>
          <w:shd w:val="clear" w:color="auto" w:fill="FFFFFF"/>
        </w:rPr>
      </w:pPr>
      <m:oMath>
        <m:r>
          <w:rPr>
            <w:rFonts w:ascii="Cambria Math" w:hAnsi="Cambria Math" w:cs="Times New Roman"/>
            <w:sz w:val="24"/>
            <w:szCs w:val="24"/>
            <w:shd w:val="clear" w:color="auto" w:fill="FFFFFF"/>
          </w:rPr>
          <m:t>z=</m:t>
        </m:r>
        <m:d>
          <m:dPr>
            <m:ctrlPr>
              <w:rPr>
                <w:rFonts w:ascii="Cambria Math" w:eastAsiaTheme="minorEastAsia" w:hAnsi="Cambria Math" w:cs="Times New Roman"/>
                <w:iCs/>
                <w:sz w:val="24"/>
                <w:szCs w:val="24"/>
                <w:shd w:val="clear" w:color="auto" w:fill="FFFFFF"/>
              </w:rPr>
            </m:ctrlPr>
          </m:dPr>
          <m:e>
            <m:sSub>
              <m:sSubPr>
                <m:ctrlPr>
                  <w:rPr>
                    <w:rFonts w:ascii="Cambria Math" w:hAnsi="Cambria Math" w:cs="Times New Roman"/>
                    <w:i/>
                    <w:iCs/>
                    <w:sz w:val="24"/>
                    <w:szCs w:val="24"/>
                    <w:shd w:val="clear" w:color="auto" w:fill="FFFFFF"/>
                  </w:rPr>
                </m:ctrlPr>
              </m:sSubPr>
              <m:e>
                <m:r>
                  <w:rPr>
                    <w:rFonts w:ascii="Cambria Math" w:hAnsi="Cambria Math" w:cs="Times New Roman"/>
                    <w:sz w:val="24"/>
                    <w:szCs w:val="24"/>
                    <w:shd w:val="clear" w:color="auto" w:fill="FFFFFF"/>
                  </w:rPr>
                  <m:t>ψ</m:t>
                </m:r>
              </m:e>
              <m:sub>
                <m:r>
                  <w:rPr>
                    <w:rFonts w:ascii="Cambria Math" w:hAnsi="Cambria Math" w:cs="Times New Roman"/>
                    <w:sz w:val="24"/>
                    <w:szCs w:val="24"/>
                    <w:shd w:val="clear" w:color="auto" w:fill="FFFFFF"/>
                  </w:rPr>
                  <m:t>b</m:t>
                </m:r>
              </m:sub>
            </m:sSub>
            <m:d>
              <m:dPr>
                <m:ctrlPr>
                  <w:rPr>
                    <w:rFonts w:ascii="Cambria Math" w:hAnsi="Cambria Math" w:cs="Times New Roman"/>
                    <w:i/>
                    <w:iCs/>
                    <w:sz w:val="24"/>
                    <w:szCs w:val="24"/>
                    <w:shd w:val="clear" w:color="auto" w:fill="FFFFFF"/>
                  </w:rPr>
                </m:ctrlPr>
              </m:dPr>
              <m:e>
                <m:r>
                  <w:rPr>
                    <w:rFonts w:ascii="Cambria Math" w:hAnsi="Cambria Math" w:cs="Times New Roman"/>
                    <w:sz w:val="24"/>
                    <w:szCs w:val="24"/>
                    <w:shd w:val="clear" w:color="auto" w:fill="FFFFFF"/>
                  </w:rPr>
                  <m:t>g</m:t>
                </m:r>
              </m:e>
            </m:d>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sz w:val="24"/>
                        <w:szCs w:val="24"/>
                      </w:rPr>
                    </m:ctrlPr>
                  </m:barPr>
                  <m:e>
                    <m:r>
                      <w:rPr>
                        <w:rFonts w:ascii="Cambria Math" w:hAnsi="Cambria Math" w:cs="Times New Roman"/>
                        <w:sz w:val="24"/>
                        <w:szCs w:val="24"/>
                        <w:shd w:val="clear" w:color="auto" w:fill="FFFFFF"/>
                      </w:rPr>
                      <m:t>ψ</m:t>
                    </m:r>
                  </m:e>
                </m:bar>
              </m:e>
              <m:sub>
                <m:r>
                  <w:rPr>
                    <w:rFonts w:ascii="Cambria Math" w:hAnsi="Cambria Math" w:cs="Times New Roman"/>
                    <w:sz w:val="24"/>
                    <w:szCs w:val="24"/>
                  </w:rPr>
                  <m:t>b</m:t>
                </m:r>
              </m:sub>
            </m:sSub>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vertAlign w:val="subscript"/>
        </w:rPr>
        <w:t>.</w:t>
      </w:r>
    </w:p>
    <w:p w14:paraId="1132B2D5" w14:textId="77777777" w:rsidR="009A273D" w:rsidRPr="008F4B93"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eastAsiaTheme="minorEastAsia" w:hAnsi="Times New Roman" w:cs="Times New Roman"/>
          <w:iCs/>
          <w:sz w:val="24"/>
          <w:szCs w:val="24"/>
          <w:shd w:val="clear" w:color="auto" w:fill="FFFFFF"/>
        </w:rPr>
        <w:t xml:space="preserve">We can now relate the two normal distributions </w:t>
      </w:r>
      <m:oMath>
        <m:r>
          <w:rPr>
            <w:rFonts w:ascii="Cambria Math" w:eastAsiaTheme="minorEastAsia" w:hAnsi="Cambria Math" w:cs="Times New Roman"/>
            <w:sz w:val="24"/>
            <w:szCs w:val="24"/>
            <w:shd w:val="clear" w:color="auto" w:fill="FFFFFF"/>
          </w:rPr>
          <m:t>(</m:t>
        </m:r>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oMath>
      <w:r w:rsidRPr="008F4B93">
        <w:rPr>
          <w:rFonts w:ascii="Times New Roman" w:eastAsiaTheme="minorEastAsia" w:hAnsi="Times New Roman" w:cs="Times New Roman"/>
          <w:iCs/>
          <w:sz w:val="24"/>
          <w:szCs w:val="24"/>
          <w:shd w:val="clear" w:color="auto" w:fill="FFFFFF"/>
        </w:rPr>
        <w:t xml:space="preserve"> and </w:t>
      </w:r>
      <m:oMath>
        <m:sSub>
          <m:sSubPr>
            <m:ctrlPr>
              <w:rPr>
                <w:rFonts w:ascii="Cambria Math" w:hAnsi="Cambria Math" w:cs="Times New Roman"/>
                <w:i/>
                <w:iCs/>
                <w:sz w:val="24"/>
                <w:szCs w:val="24"/>
                <w:shd w:val="clear" w:color="auto" w:fill="FFFFFF"/>
              </w:rPr>
            </m:ctrlPr>
          </m:sSubPr>
          <m:e>
            <m:r>
              <w:rPr>
                <w:rFonts w:ascii="Cambria Math" w:hAnsi="Cambria Math" w:cs="Times New Roman"/>
                <w:sz w:val="24"/>
                <w:szCs w:val="24"/>
                <w:shd w:val="clear" w:color="auto" w:fill="FFFFFF"/>
              </w:rPr>
              <m:t>ψ</m:t>
            </m:r>
          </m:e>
          <m:sub>
            <m:r>
              <w:rPr>
                <w:rFonts w:ascii="Cambria Math" w:hAnsi="Cambria Math" w:cs="Times New Roman"/>
                <w:sz w:val="24"/>
                <w:szCs w:val="24"/>
                <w:shd w:val="clear" w:color="auto" w:fill="FFFFFF"/>
              </w:rPr>
              <m:t>b</m:t>
            </m:r>
          </m:sub>
        </m:sSub>
        <m:r>
          <w:rPr>
            <w:rFonts w:ascii="Cambria Math" w:eastAsiaTheme="minorEastAsia"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 xml:space="preserve">, in order to attempt to determine whether there is a linear relationship between the two. </w:t>
      </w:r>
    </w:p>
    <w:p w14:paraId="61036015" w14:textId="77777777" w:rsidR="009A273D" w:rsidRPr="008F4B93" w:rsidRDefault="009A273D" w:rsidP="009A273D">
      <w:pPr>
        <w:jc w:val="center"/>
        <w:rPr>
          <w:rFonts w:ascii="Times New Roman" w:eastAsiaTheme="minorEastAsia" w:hAnsi="Times New Roman" w:cs="Times New Roman"/>
          <w:iCs/>
          <w:sz w:val="24"/>
          <w:szCs w:val="24"/>
          <w:shd w:val="clear" w:color="auto" w:fill="FFFFFF"/>
          <w:vertAlign w:val="subscript"/>
        </w:rPr>
      </w:pP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d>
          <m:dPr>
            <m:ctrlPr>
              <w:rPr>
                <w:rFonts w:ascii="Cambria Math" w:eastAsiaTheme="minorEastAsia" w:hAnsi="Cambria Math" w:cs="Times New Roman"/>
                <w:iCs/>
                <w:sz w:val="24"/>
                <w:szCs w:val="24"/>
                <w:shd w:val="clear" w:color="auto" w:fill="FFFFFF"/>
              </w:rPr>
            </m:ctrlPr>
          </m:dPr>
          <m:e>
            <m:sSub>
              <m:sSubPr>
                <m:ctrlPr>
                  <w:rPr>
                    <w:rFonts w:ascii="Cambria Math" w:hAnsi="Cambria Math" w:cs="Times New Roman"/>
                    <w:i/>
                    <w:iCs/>
                    <w:sz w:val="24"/>
                    <w:szCs w:val="24"/>
                    <w:shd w:val="clear" w:color="auto" w:fill="FFFFFF"/>
                  </w:rPr>
                </m:ctrlPr>
              </m:sSubPr>
              <m:e>
                <m:r>
                  <w:rPr>
                    <w:rFonts w:ascii="Cambria Math" w:hAnsi="Cambria Math" w:cs="Times New Roman"/>
                    <w:sz w:val="24"/>
                    <w:szCs w:val="24"/>
                    <w:shd w:val="clear" w:color="auto" w:fill="FFFFFF"/>
                  </w:rPr>
                  <m:t>ψ</m:t>
                </m:r>
              </m:e>
              <m:sub>
                <m:r>
                  <w:rPr>
                    <w:rFonts w:ascii="Cambria Math" w:hAnsi="Cambria Math" w:cs="Times New Roman"/>
                    <w:sz w:val="24"/>
                    <w:szCs w:val="24"/>
                    <w:shd w:val="clear" w:color="auto" w:fill="FFFFFF"/>
                  </w:rPr>
                  <m:t>b</m:t>
                </m:r>
              </m:sub>
            </m:sSub>
            <m:d>
              <m:dPr>
                <m:ctrlPr>
                  <w:rPr>
                    <w:rFonts w:ascii="Cambria Math" w:hAnsi="Cambria Math" w:cs="Times New Roman"/>
                    <w:i/>
                    <w:iCs/>
                    <w:sz w:val="24"/>
                    <w:szCs w:val="24"/>
                    <w:shd w:val="clear" w:color="auto" w:fill="FFFFFF"/>
                  </w:rPr>
                </m:ctrlPr>
              </m:dPr>
              <m:e>
                <m:r>
                  <w:rPr>
                    <w:rFonts w:ascii="Cambria Math" w:hAnsi="Cambria Math" w:cs="Times New Roman"/>
                    <w:sz w:val="24"/>
                    <w:szCs w:val="24"/>
                    <w:shd w:val="clear" w:color="auto" w:fill="FFFFFF"/>
                  </w:rPr>
                  <m:t>g</m:t>
                </m:r>
              </m:e>
            </m:d>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sz w:val="24"/>
                        <w:szCs w:val="24"/>
                      </w:rPr>
                    </m:ctrlPr>
                  </m:barPr>
                  <m:e>
                    <m:r>
                      <w:rPr>
                        <w:rFonts w:ascii="Cambria Math" w:hAnsi="Cambria Math" w:cs="Times New Roman"/>
                        <w:sz w:val="24"/>
                        <w:szCs w:val="24"/>
                        <w:shd w:val="clear" w:color="auto" w:fill="FFFFFF"/>
                      </w:rPr>
                      <m:t>ψ</m:t>
                    </m:r>
                  </m:e>
                </m:bar>
              </m:e>
              <m:sub>
                <m:r>
                  <w:rPr>
                    <w:rFonts w:ascii="Cambria Math" w:hAnsi="Cambria Math" w:cs="Times New Roman"/>
                    <w:sz w:val="24"/>
                    <w:szCs w:val="24"/>
                  </w:rPr>
                  <m:t>b</m:t>
                </m:r>
              </m:sub>
            </m:sSub>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vertAlign w:val="subscript"/>
        </w:rPr>
        <w:t>.</w:t>
      </w:r>
    </w:p>
    <w:p w14:paraId="5989E323" w14:textId="77777777" w:rsidR="009A273D" w:rsidRPr="008F4B93" w:rsidRDefault="009A273D" w:rsidP="009A273D">
      <w:pPr>
        <w:rPr>
          <w:rFonts w:ascii="Times New Roman" w:hAnsi="Times New Roman" w:cs="Times New Roman"/>
          <w:sz w:val="24"/>
          <w:szCs w:val="24"/>
        </w:rPr>
      </w:pPr>
      <w:r w:rsidRPr="008F4B93">
        <w:rPr>
          <w:rFonts w:ascii="Times New Roman" w:eastAsiaTheme="minorEastAsia" w:hAnsi="Times New Roman" w:cs="Times New Roman"/>
          <w:iCs/>
          <w:sz w:val="24"/>
          <w:szCs w:val="24"/>
          <w:shd w:val="clear" w:color="auto" w:fill="FFFFFF"/>
        </w:rPr>
        <w:t xml:space="preserve">note: because equation 6 says that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r>
          <w:rPr>
            <w:rFonts w:ascii="Cambria Math" w:hAnsi="Cambria Math" w:cs="Times New Roman"/>
            <w:sz w:val="24"/>
            <w:szCs w:val="24"/>
            <w:shd w:val="clear" w:color="auto" w:fill="FFFFFF"/>
          </w:rPr>
          <m:t>=</m:t>
        </m:r>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e>
        </m:d>
        <m:r>
          <w:rPr>
            <w:rFonts w:ascii="Cambria Math" w:hAnsi="Cambria Math" w:cs="Times New Roman"/>
            <w:sz w:val="24"/>
            <w:szCs w:val="24"/>
            <w:shd w:val="clear" w:color="auto" w:fill="FFFFFF"/>
          </w:rPr>
          <m:t xml:space="preserve">, </m:t>
        </m:r>
      </m:oMath>
      <w:r w:rsidRPr="008F4B93">
        <w:rPr>
          <w:rFonts w:ascii="Times New Roman" w:eastAsiaTheme="minorEastAsia" w:hAnsi="Times New Roman" w:cs="Times New Roman"/>
          <w:iCs/>
          <w:sz w:val="24"/>
          <w:szCs w:val="24"/>
          <w:shd w:val="clear" w:color="auto" w:fill="FFFFFF"/>
        </w:rPr>
        <w:t xml:space="preserve">Bradford writes this in equation 7 as </w:t>
      </w: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ctrlPr>
                  <w:rPr>
                    <w:rFonts w:ascii="Cambria Math" w:hAnsi="Cambria Math" w:cs="Times New Roman"/>
                    <w:i/>
                    <w:iCs/>
                    <w:sz w:val="24"/>
                    <w:szCs w:val="24"/>
                    <w:shd w:val="clear" w:color="auto" w:fill="FFFFFF"/>
                  </w:rPr>
                </m:ctrlPr>
              </m:e>
            </m:d>
            <m:r>
              <w:rPr>
                <w:rFonts w:ascii="Cambria Math" w:hAnsi="Cambria Math" w:cs="Times New Roman"/>
                <w:sz w:val="24"/>
                <w:szCs w:val="24"/>
              </w:rPr>
              <m:t>-</m:t>
            </m:r>
            <m:sSub>
              <m:sSubPr>
                <m:ctrlPr>
                  <w:rPr>
                    <w:rFonts w:ascii="Cambria Math" w:hAnsi="Cambria Math" w:cs="Times New Roman"/>
                    <w:i/>
                    <w:iCs/>
                    <w:sz w:val="24"/>
                    <w:szCs w:val="24"/>
                    <w:shd w:val="clear" w:color="auto" w:fill="FFFFFF"/>
                    <w:vertAlign w:val="subscript"/>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i/>
                    <w:sz w:val="24"/>
                    <w:szCs w:val="24"/>
                  </w:rPr>
                </m:ctrlPr>
              </m:e>
              <m:sub>
                <m:r>
                  <w:rPr>
                    <w:rFonts w:ascii="Cambria Math" w:hAnsi="Cambria Math" w:cs="Times New Roman"/>
                    <w:sz w:val="24"/>
                    <w:szCs w:val="24"/>
                    <w:shd w:val="clear" w:color="auto" w:fill="FFFFFF"/>
                    <w:vertAlign w:val="subscript"/>
                  </w:rPr>
                  <m:t>b</m:t>
                </m:r>
              </m:sub>
            </m:sSub>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σ</m:t>
            </m:r>
            <m:ctrlPr>
              <w:rPr>
                <w:rFonts w:ascii="Cambria Math" w:eastAsiaTheme="minorEastAsia" w:hAnsi="Cambria Math" w:cs="Times New Roman"/>
                <w:iCs/>
                <w:sz w:val="24"/>
                <w:szCs w:val="24"/>
                <w:shd w:val="clear" w:color="auto" w:fill="FFFFFF"/>
                <w:vertAlign w:val="subscript"/>
              </w:rPr>
            </m:ctrlPr>
          </m:e>
          <m:sub>
            <m:sSub>
              <m:sSubPr>
                <m:ctrlPr>
                  <w:rPr>
                    <w:rFonts w:ascii="Cambria Math" w:eastAsiaTheme="minorEastAsia" w:hAnsi="Cambria Math" w:cs="Times New Roman"/>
                    <w:i/>
                    <w:iCs/>
                    <w:sz w:val="24"/>
                    <w:szCs w:val="24"/>
                    <w:shd w:val="clear" w:color="auto" w:fill="FFFFFF"/>
                    <w:vertAlign w:val="subscript"/>
                  </w:rPr>
                </m:ctrlPr>
              </m:sSubPr>
              <m:e>
                <m:r>
                  <m:rPr>
                    <m:sty m:val="p"/>
                  </m:rP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hAnsi="Times New Roman" w:cs="Times New Roman"/>
          <w:i/>
          <w:iCs/>
          <w:sz w:val="24"/>
          <w:szCs w:val="24"/>
          <w:shd w:val="clear" w:color="auto" w:fill="FFFFFF"/>
        </w:rPr>
        <w:softHyphen/>
        <w:t xml:space="preserve">. </w:t>
      </w:r>
      <w:r w:rsidRPr="008F4B93">
        <w:rPr>
          <w:rFonts w:ascii="Times New Roman" w:hAnsi="Times New Roman" w:cs="Times New Roman"/>
          <w:sz w:val="24"/>
          <w:szCs w:val="24"/>
          <w:shd w:val="clear" w:color="auto" w:fill="FFFFFF"/>
        </w:rPr>
        <w:t>This allows for some interesting extensions of the results, but it isn’t important for right now.</w:t>
      </w:r>
    </w:p>
    <w:p w14:paraId="19DBA9EE" w14:textId="77777777" w:rsidR="009A273D" w:rsidRPr="008F4B93"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eastAsiaTheme="minorEastAsia" w:hAnsi="Times New Roman" w:cs="Times New Roman"/>
          <w:iCs/>
          <w:sz w:val="24"/>
          <w:szCs w:val="24"/>
          <w:shd w:val="clear" w:color="auto" w:fill="FFFFFF"/>
        </w:rPr>
        <w:t xml:space="preserve">However, as we discussed earlier, the estimates we have for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oMath>
      <w:r w:rsidRPr="008F4B93">
        <w:rPr>
          <w:rFonts w:ascii="Times New Roman" w:eastAsiaTheme="minorEastAsia" w:hAnsi="Times New Roman" w:cs="Times New Roman"/>
          <w:iCs/>
          <w:sz w:val="24"/>
          <w:szCs w:val="24"/>
          <w:shd w:val="clear" w:color="auto" w:fill="FFFFFF"/>
        </w:rPr>
        <w:t xml:space="preserve"> were found by just plugging in a random value for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8F4B93">
        <w:rPr>
          <w:rFonts w:ascii="Times New Roman" w:eastAsiaTheme="minorEastAsia" w:hAnsi="Times New Roman" w:cs="Times New Roman"/>
          <w:iCs/>
          <w:sz w:val="24"/>
          <w:szCs w:val="24"/>
          <w:shd w:val="clear" w:color="auto" w:fill="FFFFFF"/>
        </w:rPr>
        <w:t xml:space="preserve"> into the equation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r>
          <w:rPr>
            <w:rFonts w:ascii="Cambria Math" w:hAnsi="Cambria Math" w:cs="Times New Roman"/>
            <w:sz w:val="24"/>
            <w:szCs w:val="24"/>
            <w:shd w:val="clear" w:color="auto" w:fill="FFFFFF"/>
          </w:rPr>
          <m:t>=</m:t>
        </m:r>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e>
        </m:d>
      </m:oMath>
      <w:r w:rsidRPr="008F4B93">
        <w:rPr>
          <w:rFonts w:ascii="Times New Roman" w:eastAsiaTheme="minorEastAsia" w:hAnsi="Times New Roman" w:cs="Times New Roman"/>
          <w:iCs/>
          <w:sz w:val="24"/>
          <w:szCs w:val="24"/>
          <w:shd w:val="clear" w:color="auto" w:fill="FFFFFF"/>
        </w:rPr>
        <w:t xml:space="preserve">. This means that the values of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oMath>
      <w:r w:rsidRPr="008F4B93">
        <w:rPr>
          <w:rFonts w:ascii="Times New Roman" w:eastAsiaTheme="minorEastAsia" w:hAnsi="Times New Roman" w:cs="Times New Roman"/>
          <w:iCs/>
          <w:sz w:val="24"/>
          <w:szCs w:val="24"/>
          <w:shd w:val="clear" w:color="auto" w:fill="FFFFFF"/>
        </w:rPr>
        <w:t xml:space="preserve"> that we have are almost definitely not the values that give us the most explanatory power. By varying the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oMath>
      <w:r w:rsidRPr="008F4B93">
        <w:rPr>
          <w:rFonts w:ascii="Times New Roman" w:eastAsiaTheme="minorEastAsia" w:hAnsi="Times New Roman" w:cs="Times New Roman"/>
          <w:iCs/>
          <w:sz w:val="24"/>
          <w:szCs w:val="24"/>
          <w:shd w:val="clear" w:color="auto" w:fill="FFFFFF"/>
        </w:rPr>
        <w:t xml:space="preserve"> value, we can attempt to find the values for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oMath>
      <w:r w:rsidRPr="008F4B93">
        <w:rPr>
          <w:rFonts w:ascii="Times New Roman" w:eastAsiaTheme="minorEastAsia" w:hAnsi="Times New Roman" w:cs="Times New Roman"/>
          <w:iCs/>
          <w:sz w:val="24"/>
          <w:szCs w:val="24"/>
          <w:shd w:val="clear" w:color="auto" w:fill="FFFFFF"/>
        </w:rPr>
        <w:t xml:space="preserve"> that explain the most variation in </w:t>
      </w: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oMath>
      <w:r w:rsidRPr="008F4B93">
        <w:rPr>
          <w:rFonts w:ascii="Times New Roman" w:eastAsiaTheme="minorEastAsia" w:hAnsi="Times New Roman" w:cs="Times New Roman"/>
          <w:sz w:val="24"/>
          <w:szCs w:val="24"/>
        </w:rPr>
        <w:t xml:space="preserve">. We do that with a computer, which tries a ton of different values until it finds the best one. This process can be seen in the figures below, going from a line that has a very poor fit to one that has a relatively good fit. In this way, we find the optimal value for 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w:t>
      </w:r>
    </w:p>
    <w:p w14:paraId="1B12DEBD" w14:textId="77777777" w:rsidR="009A273D" w:rsidRPr="008F4B93" w:rsidRDefault="009A273D" w:rsidP="009A273D">
      <w:pPr>
        <w:rPr>
          <w:rFonts w:ascii="Times New Roman" w:eastAsiaTheme="minorEastAsia" w:hAnsi="Times New Roman" w:cs="Times New Roman"/>
          <w:sz w:val="24"/>
          <w:szCs w:val="24"/>
        </w:rPr>
      </w:pPr>
      <w:r w:rsidRPr="008F4B93">
        <w:rPr>
          <w:rFonts w:ascii="Times New Roman" w:eastAsiaTheme="minorEastAsia" w:hAnsi="Times New Roman" w:cs="Times New Roman"/>
          <w:noProof/>
          <w:sz w:val="24"/>
          <w:szCs w:val="24"/>
        </w:rPr>
        <w:drawing>
          <wp:inline distT="0" distB="0" distL="0" distR="0" wp14:anchorId="0A364AA9" wp14:editId="5FDAEECA">
            <wp:extent cx="2781300" cy="167186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1300" cy="1671862"/>
                    </a:xfrm>
                    <a:prstGeom prst="rect">
                      <a:avLst/>
                    </a:prstGeom>
                    <a:noFill/>
                  </pic:spPr>
                </pic:pic>
              </a:graphicData>
            </a:graphic>
          </wp:inline>
        </w:drawing>
      </w:r>
      <w:r w:rsidRPr="008F4B93">
        <w:rPr>
          <w:rFonts w:ascii="Times New Roman" w:eastAsiaTheme="minorEastAsia" w:hAnsi="Times New Roman" w:cs="Times New Roman"/>
          <w:noProof/>
          <w:sz w:val="24"/>
          <w:szCs w:val="24"/>
        </w:rPr>
        <w:drawing>
          <wp:inline distT="0" distB="0" distL="0" distR="0" wp14:anchorId="6D079A77" wp14:editId="57BDB453">
            <wp:extent cx="2795187" cy="16802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341" cy="1706150"/>
                    </a:xfrm>
                    <a:prstGeom prst="rect">
                      <a:avLst/>
                    </a:prstGeom>
                    <a:noFill/>
                  </pic:spPr>
                </pic:pic>
              </a:graphicData>
            </a:graphic>
          </wp:inline>
        </w:drawing>
      </w:r>
    </w:p>
    <w:p w14:paraId="3DF7B2E1" w14:textId="77777777" w:rsidR="009A273D" w:rsidRPr="008F4B93" w:rsidRDefault="009A273D" w:rsidP="009A273D">
      <w:pPr>
        <w:rPr>
          <w:rFonts w:ascii="Times New Roman" w:eastAsiaTheme="minorEastAsia" w:hAnsi="Times New Roman" w:cs="Times New Roman"/>
          <w:sz w:val="24"/>
          <w:szCs w:val="24"/>
        </w:rPr>
      </w:pPr>
      <w:r w:rsidRPr="008F4B93">
        <w:rPr>
          <w:rFonts w:ascii="Times New Roman" w:eastAsiaTheme="minorEastAsia" w:hAnsi="Times New Roman" w:cs="Times New Roman"/>
          <w:iCs/>
          <w:sz w:val="24"/>
          <w:szCs w:val="24"/>
          <w:shd w:val="clear" w:color="auto" w:fill="FFFFFF"/>
        </w:rPr>
        <w:t xml:space="preserve">Now we have one of the three intrinsic properties that we were hoping to determine. However, we still need to determine the mean base water potential </w:t>
      </w:r>
      <m:oMath>
        <m:d>
          <m:dPr>
            <m:ctrlPr>
              <w:rPr>
                <w:rFonts w:ascii="Cambria Math" w:hAnsi="Cambria Math" w:cs="Times New Roman"/>
                <w:sz w:val="24"/>
                <w:szCs w:val="24"/>
              </w:rPr>
            </m:ctrlPr>
          </m:dPr>
          <m:e>
            <m:sSub>
              <m:sSubPr>
                <m:ctrlPr>
                  <w:rPr>
                    <w:rFonts w:ascii="Cambria Math" w:hAnsi="Cambria Math" w:cs="Times New Roman"/>
                    <w:i/>
                    <w:sz w:val="24"/>
                    <w:szCs w:val="24"/>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sz w:val="24"/>
                    <w:szCs w:val="24"/>
                  </w:rPr>
                </m:ctrlPr>
              </m:e>
              <m:sub>
                <m:r>
                  <w:rPr>
                    <w:rFonts w:ascii="Cambria Math" w:hAnsi="Cambria Math" w:cs="Times New Roman"/>
                    <w:sz w:val="24"/>
                    <w:szCs w:val="24"/>
                  </w:rPr>
                  <m:t>b</m:t>
                </m:r>
              </m:sub>
            </m:sSub>
            <m:ctrlPr>
              <w:rPr>
                <w:rFonts w:ascii="Cambria Math" w:eastAsiaTheme="minorEastAsia" w:hAnsi="Cambria Math" w:cs="Times New Roman"/>
                <w:i/>
                <w:sz w:val="24"/>
                <w:szCs w:val="24"/>
              </w:rPr>
            </m:ctrlPr>
          </m:e>
        </m:d>
      </m:oMath>
      <w:r w:rsidRPr="008F4B93">
        <w:rPr>
          <w:rFonts w:ascii="Times New Roman" w:eastAsiaTheme="minorEastAsia" w:hAnsi="Times New Roman" w:cs="Times New Roman"/>
          <w:sz w:val="24"/>
          <w:szCs w:val="24"/>
        </w:rPr>
        <w:t xml:space="preserve"> </w:t>
      </w:r>
      <w:r w:rsidRPr="008F4B93">
        <w:rPr>
          <w:rFonts w:ascii="Times New Roman" w:eastAsiaTheme="minorEastAsia" w:hAnsi="Times New Roman" w:cs="Times New Roman"/>
          <w:iCs/>
          <w:sz w:val="24"/>
          <w:szCs w:val="24"/>
          <w:shd w:val="clear" w:color="auto" w:fill="FFFFFF"/>
        </w:rPr>
        <w:t xml:space="preserve">and standard deviation in base water potential </w:t>
      </w:r>
      <m:oMath>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r>
          <w:rPr>
            <w:rFonts w:ascii="Cambria Math" w:eastAsiaTheme="minorEastAsia" w:hAnsi="Cambria Math" w:cs="Times New Roman"/>
            <w:sz w:val="24"/>
            <w:szCs w:val="24"/>
            <w:shd w:val="clear" w:color="auto" w:fill="FFFFFF"/>
            <w:vertAlign w:val="subscript"/>
          </w:rPr>
          <m:t>)</m:t>
        </m:r>
      </m:oMath>
      <w:r w:rsidRPr="008F4B93">
        <w:rPr>
          <w:rFonts w:ascii="Times New Roman" w:eastAsiaTheme="minorEastAsia" w:hAnsi="Times New Roman" w:cs="Times New Roman"/>
          <w:iCs/>
          <w:sz w:val="24"/>
          <w:szCs w:val="24"/>
          <w:shd w:val="clear" w:color="auto" w:fill="FFFFFF"/>
        </w:rPr>
        <w:t>. To find the mean base water potential, we can use the fact that at the mean germination percentage</w:t>
      </w:r>
      <m:oMath>
        <m:r>
          <w:rPr>
            <w:rFonts w:ascii="Cambria Math" w:eastAsiaTheme="minorEastAsia" w:hAnsi="Cambria Math" w:cs="Times New Roman"/>
            <w:sz w:val="24"/>
            <w:szCs w:val="24"/>
            <w:shd w:val="clear" w:color="auto" w:fill="FFFFFF"/>
          </w:rPr>
          <m:t> </m:t>
        </m:r>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g</m:t>
            </m:r>
          </m:e>
        </m:bar>
      </m:oMath>
      <w:r w:rsidRPr="008F4B93">
        <w:rPr>
          <w:rFonts w:ascii="Times New Roman" w:eastAsiaTheme="minorEastAsia" w:hAnsi="Times New Roman" w:cs="Times New Roman"/>
          <w:sz w:val="24"/>
          <w:szCs w:val="24"/>
        </w:rPr>
        <w:t xml:space="preserve">, </w:t>
      </w: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g</m:t>
                </m:r>
              </m:e>
            </m:bar>
          </m:e>
        </m:d>
      </m:oMath>
      <w:r w:rsidRPr="008F4B93">
        <w:rPr>
          <w:rFonts w:ascii="Times New Roman" w:eastAsiaTheme="minorEastAsia" w:hAnsi="Times New Roman" w:cs="Times New Roman"/>
          <w:sz w:val="24"/>
          <w:szCs w:val="24"/>
        </w:rPr>
        <w:t xml:space="preserve"> will always equal 0, as the z-score of the mean is by definition 0. Thus, all we need to do is find the x-intercept and we have a value for </w:t>
      </w:r>
      <m:oMath>
        <m:sSub>
          <m:sSubPr>
            <m:ctrlPr>
              <w:rPr>
                <w:rFonts w:ascii="Cambria Math" w:hAnsi="Cambria Math" w:cs="Times New Roman"/>
                <w:i/>
                <w:sz w:val="24"/>
                <w:szCs w:val="24"/>
              </w:rPr>
            </m:ctrlPr>
          </m:sSubPr>
          <m:e>
            <m:bar>
              <m:barPr>
                <m:pos m:val="top"/>
                <m:ctrlPr>
                  <w:rPr>
                    <w:rFonts w:ascii="Cambria Math" w:hAnsi="Cambria Math" w:cs="Times New Roman"/>
                    <w:iCs/>
                    <w:sz w:val="24"/>
                    <w:szCs w:val="24"/>
                    <w:shd w:val="clear" w:color="auto" w:fill="FFFFFF"/>
                  </w:rPr>
                </m:ctrlPr>
              </m:barPr>
              <m:e>
                <m:r>
                  <m:rPr>
                    <m:sty m:val="p"/>
                  </m:rPr>
                  <w:rPr>
                    <w:rFonts w:ascii="Cambria Math" w:hAnsi="Cambria Math" w:cs="Times New Roman"/>
                    <w:sz w:val="24"/>
                    <w:szCs w:val="24"/>
                    <w:shd w:val="clear" w:color="auto" w:fill="FFFFFF"/>
                  </w:rPr>
                  <m:t>ψ</m:t>
                </m:r>
              </m:e>
            </m:bar>
            <m:ctrlPr>
              <w:rPr>
                <w:rFonts w:ascii="Cambria Math" w:hAnsi="Cambria Math" w:cs="Times New Roman"/>
                <w:sz w:val="24"/>
                <w:szCs w:val="24"/>
              </w:rPr>
            </m:ctrlPr>
          </m:e>
          <m:sub>
            <m:r>
              <w:rPr>
                <w:rFonts w:ascii="Cambria Math" w:hAnsi="Cambria Math" w:cs="Times New Roman"/>
                <w:sz w:val="24"/>
                <w:szCs w:val="24"/>
              </w:rPr>
              <m:t>b</m:t>
            </m:r>
          </m:sub>
        </m:sSub>
        <m:r>
          <w:rPr>
            <w:rFonts w:ascii="Cambria Math" w:hAnsi="Cambria Math" w:cs="Times New Roman"/>
            <w:sz w:val="24"/>
            <w:szCs w:val="24"/>
          </w:rPr>
          <m:t>.</m:t>
        </m:r>
      </m:oMath>
      <w:r w:rsidRPr="008F4B93">
        <w:rPr>
          <w:rFonts w:ascii="Times New Roman" w:eastAsiaTheme="minorEastAsia" w:hAnsi="Times New Roman" w:cs="Times New Roman"/>
          <w:sz w:val="24"/>
          <w:szCs w:val="24"/>
        </w:rPr>
        <w:t xml:space="preserve"> Finally, a feature of probit plots is that the standard deviation of the x characteristic, in this case base water potential, can be found by taking the inverse of the slope. I don’t quite understand how that works out mathematically, but it makes sense, as for example a near-vertical line would mean that the x variable changed very little over the distribution and would output a standard deviation close to zero. Thus, we can just take the inverse of the slope of the calculated regression line and we have our third intrinsic property </w:t>
      </w:r>
      <m:oMath>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rPr>
        <w:t>.</w:t>
      </w:r>
    </w:p>
    <w:p w14:paraId="629640BF"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br w:type="page"/>
      </w:r>
    </w:p>
    <w:p w14:paraId="393EC584"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Probit Analysis in Excel</w:t>
      </w:r>
    </w:p>
    <w:p w14:paraId="382C2289"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Data Entry:</w:t>
      </w:r>
    </w:p>
    <w:p w14:paraId="1035A37C" w14:textId="03080C29"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 xml:space="preserve">The data entered into the spreadsheet should be the germination </w:t>
      </w:r>
      <w:r w:rsidR="007D5CF9">
        <w:rPr>
          <w:rFonts w:ascii="Times New Roman" w:hAnsi="Times New Roman" w:cs="Times New Roman"/>
          <w:sz w:val="24"/>
          <w:szCs w:val="24"/>
        </w:rPr>
        <w:t xml:space="preserve">data </w:t>
      </w:r>
      <w:r w:rsidRPr="008F4B93">
        <w:rPr>
          <w:rFonts w:ascii="Times New Roman" w:hAnsi="Times New Roman" w:cs="Times New Roman"/>
          <w:sz w:val="24"/>
          <w:szCs w:val="24"/>
        </w:rPr>
        <w:t>for each time recorded</w:t>
      </w:r>
      <w:r w:rsidR="007D5CF9">
        <w:rPr>
          <w:rFonts w:ascii="Times New Roman" w:hAnsi="Times New Roman" w:cs="Times New Roman"/>
          <w:sz w:val="24"/>
          <w:szCs w:val="24"/>
        </w:rPr>
        <w:t xml:space="preserve">, and the number of non-viable seeds found at the end of the experiment. </w:t>
      </w:r>
      <w:r w:rsidRPr="008F4B93">
        <w:rPr>
          <w:rFonts w:ascii="Times New Roman" w:hAnsi="Times New Roman" w:cs="Times New Roman"/>
          <w:sz w:val="24"/>
          <w:szCs w:val="24"/>
        </w:rPr>
        <w:t xml:space="preserve">I had multiple replicates, but ran each one separately, as this gave a better estimate of the uncertainty of these calculations between </w:t>
      </w:r>
      <w:proofErr w:type="gramStart"/>
      <w:r w:rsidRPr="008F4B93">
        <w:rPr>
          <w:rFonts w:ascii="Times New Roman" w:hAnsi="Times New Roman" w:cs="Times New Roman"/>
          <w:sz w:val="24"/>
          <w:szCs w:val="24"/>
        </w:rPr>
        <w:t>replicates, and</w:t>
      </w:r>
      <w:proofErr w:type="gramEnd"/>
      <w:r w:rsidRPr="008F4B93">
        <w:rPr>
          <w:rFonts w:ascii="Times New Roman" w:hAnsi="Times New Roman" w:cs="Times New Roman"/>
          <w:sz w:val="24"/>
          <w:szCs w:val="24"/>
        </w:rPr>
        <w:t xml:space="preserve"> is what many papers have done in the past (e.g.</w:t>
      </w:r>
      <w:r w:rsidR="00EB0899">
        <w:rPr>
          <w:rFonts w:ascii="Times New Roman" w:hAnsi="Times New Roman" w:cs="Times New Roman"/>
          <w:sz w:val="24"/>
          <w:szCs w:val="24"/>
        </w:rPr>
        <w:t>,</w:t>
      </w:r>
      <w:r w:rsidRPr="008F4B93">
        <w:rPr>
          <w:rFonts w:ascii="Times New Roman" w:hAnsi="Times New Roman" w:cs="Times New Roman"/>
          <w:sz w:val="24"/>
          <w:szCs w:val="24"/>
        </w:rPr>
        <w:t xml:space="preserve"> Liu et al. (2020); Castillo-Lorenzo et al. (2019)).</w:t>
      </w:r>
    </w:p>
    <w:p w14:paraId="74CD8AFC"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Time Course:</w:t>
      </w:r>
    </w:p>
    <w:p w14:paraId="0C59D591" w14:textId="43BE0281"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 xml:space="preserve">The worksheet will automatically create a cumulative time course from the data in each </w:t>
      </w:r>
      <w:r w:rsidR="007D5CF9">
        <w:rPr>
          <w:rFonts w:ascii="Times New Roman" w:hAnsi="Times New Roman" w:cs="Times New Roman"/>
          <w:sz w:val="24"/>
          <w:szCs w:val="24"/>
        </w:rPr>
        <w:t>Fraction</w:t>
      </w:r>
      <w:r w:rsidRPr="008F4B93">
        <w:rPr>
          <w:rFonts w:ascii="Times New Roman" w:hAnsi="Times New Roman" w:cs="Times New Roman"/>
          <w:sz w:val="24"/>
          <w:szCs w:val="24"/>
        </w:rPr>
        <w:t xml:space="preserve"> column. These </w:t>
      </w:r>
      <w:r w:rsidR="007D5CF9">
        <w:rPr>
          <w:rFonts w:ascii="Times New Roman" w:hAnsi="Times New Roman" w:cs="Times New Roman"/>
          <w:sz w:val="24"/>
          <w:szCs w:val="24"/>
        </w:rPr>
        <w:t>cumulative time courses</w:t>
      </w:r>
      <w:r w:rsidRPr="008F4B93">
        <w:rPr>
          <w:rFonts w:ascii="Times New Roman" w:hAnsi="Times New Roman" w:cs="Times New Roman"/>
          <w:sz w:val="24"/>
          <w:szCs w:val="24"/>
        </w:rPr>
        <w:t xml:space="preserve"> are found in row 46-61 and are determined by extracting each unique value in the </w:t>
      </w:r>
      <w:r w:rsidR="007D5CF9">
        <w:rPr>
          <w:rFonts w:ascii="Times New Roman" w:hAnsi="Times New Roman" w:cs="Times New Roman"/>
          <w:sz w:val="24"/>
          <w:szCs w:val="24"/>
        </w:rPr>
        <w:t>Fraction</w:t>
      </w:r>
      <w:r w:rsidRPr="008F4B93">
        <w:rPr>
          <w:rFonts w:ascii="Times New Roman" w:hAnsi="Times New Roman" w:cs="Times New Roman"/>
          <w:sz w:val="24"/>
          <w:szCs w:val="24"/>
        </w:rPr>
        <w:t xml:space="preserve"> row, which are the unique germination percentages </w:t>
      </w:r>
      <m:oMath>
        <m:r>
          <w:rPr>
            <w:rFonts w:ascii="Cambria Math" w:hAnsi="Cambria Math" w:cs="Times New Roman"/>
            <w:sz w:val="24"/>
            <w:szCs w:val="24"/>
            <w:shd w:val="clear" w:color="auto" w:fill="FFFFFF"/>
          </w:rPr>
          <m:t>g</m:t>
        </m:r>
      </m:oMath>
      <w:r w:rsidRPr="008F4B93">
        <w:rPr>
          <w:rFonts w:ascii="Times New Roman" w:hAnsi="Times New Roman" w:cs="Times New Roman"/>
          <w:sz w:val="24"/>
          <w:szCs w:val="24"/>
        </w:rPr>
        <w:t xml:space="preserve">,then matching each one with the corresponding time to germination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oMath>
      <w:r w:rsidRPr="008F4B93">
        <w:rPr>
          <w:rFonts w:ascii="Times New Roman" w:hAnsi="Times New Roman" w:cs="Times New Roman"/>
          <w:sz w:val="24"/>
          <w:szCs w:val="24"/>
        </w:rPr>
        <w:t>.</w:t>
      </w:r>
    </w:p>
    <w:p w14:paraId="6D62E46E" w14:textId="60BC8A2E" w:rsidR="009A273D" w:rsidRPr="008F4B93" w:rsidRDefault="008A2FC3" w:rsidP="009A273D">
      <w:pPr>
        <w:rPr>
          <w:rFonts w:ascii="Times New Roman" w:hAnsi="Times New Roman" w:cs="Times New Roman"/>
          <w:sz w:val="24"/>
          <w:szCs w:val="24"/>
        </w:rPr>
      </w:pPr>
      <w:r w:rsidRPr="008A2FC3">
        <w:rPr>
          <w:rFonts w:ascii="Times New Roman" w:hAnsi="Times New Roman" w:cs="Times New Roman"/>
          <w:sz w:val="24"/>
          <w:szCs w:val="24"/>
        </w:rPr>
        <w:drawing>
          <wp:inline distT="0" distB="0" distL="0" distR="0" wp14:anchorId="3C0DFE86" wp14:editId="0F5DD096">
            <wp:extent cx="2023110" cy="2380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57" t="1149" r="2459" b="3016"/>
                    <a:stretch/>
                  </pic:blipFill>
                  <pic:spPr bwMode="auto">
                    <a:xfrm>
                      <a:off x="0" y="0"/>
                      <a:ext cx="2024696" cy="2382481"/>
                    </a:xfrm>
                    <a:prstGeom prst="rect">
                      <a:avLst/>
                    </a:prstGeom>
                    <a:ln>
                      <a:noFill/>
                    </a:ln>
                    <a:extLst>
                      <a:ext uri="{53640926-AAD7-44D8-BBD7-CCE9431645EC}">
                        <a14:shadowObscured xmlns:a14="http://schemas.microsoft.com/office/drawing/2010/main"/>
                      </a:ext>
                    </a:extLst>
                  </pic:spPr>
                </pic:pic>
              </a:graphicData>
            </a:graphic>
          </wp:inline>
        </w:drawing>
      </w:r>
    </w:p>
    <w:p w14:paraId="05E2381D" w14:textId="77777777" w:rsidR="009A273D" w:rsidRPr="008F4B93" w:rsidRDefault="009A273D" w:rsidP="009A273D">
      <w:pPr>
        <w:rPr>
          <w:rFonts w:ascii="Times New Roman" w:hAnsi="Times New Roman" w:cs="Times New Roman"/>
          <w:b/>
          <w:bCs/>
          <w:sz w:val="24"/>
          <w:szCs w:val="24"/>
        </w:rPr>
      </w:pPr>
      <w:r w:rsidRPr="008F4B93">
        <w:rPr>
          <w:rFonts w:ascii="Times New Roman" w:hAnsi="Times New Roman" w:cs="Times New Roman"/>
          <w:b/>
          <w:bCs/>
          <w:sz w:val="24"/>
          <w:szCs w:val="24"/>
        </w:rPr>
        <w:t>Optimization:</w:t>
      </w:r>
    </w:p>
    <w:p w14:paraId="528F7698" w14:textId="77777777" w:rsidR="009A273D" w:rsidRDefault="009A273D" w:rsidP="009A273D">
      <w:pPr>
        <w:rPr>
          <w:rFonts w:ascii="Times New Roman" w:hAnsi="Times New Roman" w:cs="Times New Roman"/>
          <w:noProof/>
          <w:sz w:val="24"/>
          <w:szCs w:val="24"/>
        </w:rPr>
      </w:pPr>
    </w:p>
    <w:p w14:paraId="64C578B0"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noProof/>
          <w:sz w:val="24"/>
          <w:szCs w:val="24"/>
        </w:rPr>
        <w:drawing>
          <wp:anchor distT="0" distB="0" distL="114300" distR="114300" simplePos="0" relativeHeight="251659264" behindDoc="0" locked="0" layoutInCell="1" allowOverlap="1" wp14:anchorId="1C29F511" wp14:editId="02BEB842">
            <wp:simplePos x="0" y="0"/>
            <wp:positionH relativeFrom="margin">
              <wp:posOffset>2407603</wp:posOffset>
            </wp:positionH>
            <wp:positionV relativeFrom="paragraph">
              <wp:posOffset>861060</wp:posOffset>
            </wp:positionV>
            <wp:extent cx="1320800" cy="1704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933" r="12402" b="12486"/>
                    <a:stretch/>
                  </pic:blipFill>
                  <pic:spPr bwMode="auto">
                    <a:xfrm>
                      <a:off x="0" y="0"/>
                      <a:ext cx="1320800" cy="170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B93">
        <w:rPr>
          <w:rFonts w:ascii="Times New Roman" w:hAnsi="Times New Roman" w:cs="Times New Roman"/>
          <w:noProof/>
          <w:sz w:val="24"/>
          <w:szCs w:val="24"/>
        </w:rPr>
        <w:drawing>
          <wp:anchor distT="0" distB="0" distL="114300" distR="114300" simplePos="0" relativeHeight="251661312" behindDoc="0" locked="0" layoutInCell="1" allowOverlap="1" wp14:anchorId="151B557F" wp14:editId="54ABB497">
            <wp:simplePos x="0" y="0"/>
            <wp:positionH relativeFrom="column">
              <wp:posOffset>3727133</wp:posOffset>
            </wp:positionH>
            <wp:positionV relativeFrom="paragraph">
              <wp:posOffset>825183</wp:posOffset>
            </wp:positionV>
            <wp:extent cx="2270381" cy="1708455"/>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0381" cy="1708455"/>
                    </a:xfrm>
                    <a:prstGeom prst="rect">
                      <a:avLst/>
                    </a:prstGeom>
                  </pic:spPr>
                </pic:pic>
              </a:graphicData>
            </a:graphic>
          </wp:anchor>
        </w:drawing>
      </w:r>
      <w:r w:rsidRPr="008F4B93">
        <w:rPr>
          <w:rFonts w:ascii="Times New Roman" w:hAnsi="Times New Roman" w:cs="Times New Roman"/>
          <w:sz w:val="24"/>
          <w:szCs w:val="24"/>
        </w:rPr>
        <w:t xml:space="preserve">Once the data are entered and time course data have been calculated, the data can be transferred to the Optimization sheet. It should work so that you can copy and paste each time course into the Optimization sheet, making sure to only paste values, not the formulas used to calculate them. Make sure to omit the germination </w:t>
      </w:r>
      <w:proofErr w:type="spellStart"/>
      <w:r w:rsidRPr="008F4B93">
        <w:rPr>
          <w:rFonts w:ascii="Times New Roman" w:hAnsi="Times New Roman" w:cs="Times New Roman"/>
          <w:sz w:val="24"/>
          <w:szCs w:val="24"/>
        </w:rPr>
        <w:t>percents</w:t>
      </w:r>
      <w:proofErr w:type="spellEnd"/>
      <w:r w:rsidRPr="008F4B93">
        <w:rPr>
          <w:rFonts w:ascii="Times New Roman" w:hAnsi="Times New Roman" w:cs="Times New Roman"/>
          <w:sz w:val="24"/>
          <w:szCs w:val="24"/>
        </w:rPr>
        <w:t xml:space="preserve"> of 0% and 100%, as the probit won’t be able to handle those since it only deals with percentages greater than 0% and less than 100%.</w:t>
      </w:r>
    </w:p>
    <w:p w14:paraId="06B3DF1E" w14:textId="77777777" w:rsidR="009A273D" w:rsidRPr="008F4B93" w:rsidRDefault="009A273D" w:rsidP="009A273D">
      <w:pPr>
        <w:rPr>
          <w:rFonts w:ascii="Times New Roman" w:hAnsi="Times New Roman" w:cs="Times New Roman"/>
          <w:sz w:val="24"/>
          <w:szCs w:val="24"/>
        </w:rPr>
      </w:pPr>
    </w:p>
    <w:p w14:paraId="3D8339F2" w14:textId="77777777" w:rsidR="009A273D" w:rsidRPr="008F4B93" w:rsidRDefault="009A273D" w:rsidP="009A273D">
      <w:pPr>
        <w:rPr>
          <w:rFonts w:ascii="Times New Roman" w:hAnsi="Times New Roman" w:cs="Times New Roman"/>
          <w:sz w:val="24"/>
          <w:szCs w:val="24"/>
        </w:rPr>
      </w:pPr>
    </w:p>
    <w:p w14:paraId="6E52CDA8" w14:textId="77777777" w:rsidR="009A273D" w:rsidRPr="008F4B93" w:rsidRDefault="009A273D" w:rsidP="009A273D">
      <w:pPr>
        <w:rPr>
          <w:rFonts w:ascii="Times New Roman" w:hAnsi="Times New Roman" w:cs="Times New Roman"/>
          <w:sz w:val="24"/>
          <w:szCs w:val="24"/>
        </w:rPr>
      </w:pPr>
    </w:p>
    <w:p w14:paraId="79A89093" w14:textId="77777777" w:rsidR="009A273D" w:rsidRPr="008F4B93"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hAnsi="Times New Roman" w:cs="Times New Roman"/>
          <w:sz w:val="24"/>
          <w:szCs w:val="24"/>
        </w:rPr>
        <w:t xml:space="preserve">Once the data have been transferred, there should be estimates of Calculated BWP (calculated using equation 6 in Bradford,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ψ</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b</m:t>
            </m:r>
          </m:sub>
        </m:sSub>
        <m:d>
          <m:dPr>
            <m:ctrlPr>
              <w:rPr>
                <w:rFonts w:ascii="Cambria Math" w:hAnsi="Cambria Math" w:cs="Times New Roman"/>
                <w:iCs/>
                <w:sz w:val="24"/>
                <w:szCs w:val="24"/>
                <w:shd w:val="clear" w:color="auto" w:fill="FFFFFF"/>
              </w:rPr>
            </m:ctrlPr>
          </m:dPr>
          <m:e>
            <m:r>
              <m:rPr>
                <m:sty m:val="p"/>
              </m:rPr>
              <w:rPr>
                <w:rFonts w:ascii="Cambria Math" w:hAnsi="Cambria Math" w:cs="Times New Roman"/>
                <w:sz w:val="24"/>
                <w:szCs w:val="24"/>
                <w:shd w:val="clear" w:color="auto" w:fill="FFFFFF"/>
              </w:rPr>
              <m:t>g</m:t>
            </m:r>
            <m:ctrlPr>
              <w:rPr>
                <w:rFonts w:ascii="Cambria Math" w:hAnsi="Cambria Math" w:cs="Times New Roman"/>
                <w:i/>
                <w:iCs/>
                <w:sz w:val="24"/>
                <w:szCs w:val="24"/>
                <w:shd w:val="clear" w:color="auto" w:fill="FFFFFF"/>
              </w:rPr>
            </m:ctrlPr>
          </m:e>
        </m:d>
        <m:r>
          <w:rPr>
            <w:rFonts w:ascii="Cambria Math" w:hAnsi="Cambria Math" w:cs="Times New Roman"/>
            <w:sz w:val="24"/>
            <w:szCs w:val="24"/>
            <w:shd w:val="clear" w:color="auto" w:fill="FFFFFF"/>
          </w:rPr>
          <m:t>=</m:t>
        </m:r>
        <m:r>
          <m:rPr>
            <m:sty m:val="p"/>
          </m:rPr>
          <w:rPr>
            <w:rFonts w:ascii="Cambria Math" w:hAnsi="Cambria Math" w:cs="Times New Roman"/>
            <w:sz w:val="24"/>
            <w:szCs w:val="24"/>
            <w:shd w:val="clear" w:color="auto" w:fill="FFFFFF"/>
          </w:rPr>
          <m:t>ψ</m:t>
        </m:r>
        <m:r>
          <w:rPr>
            <w:rFonts w:ascii="Cambria Math" w:hAnsi="Cambria Math" w:cs="Times New Roman"/>
            <w:sz w:val="24"/>
            <w:szCs w:val="24"/>
            <w:shd w:val="clear" w:color="auto" w:fill="FFFFFF"/>
          </w:rPr>
          <m:t> -</m:t>
        </m:r>
        <m:d>
          <m:dPr>
            <m:ctrlPr>
              <w:rPr>
                <w:rFonts w:ascii="Cambria Math" w:hAnsi="Cambria Math" w:cs="Times New Roman"/>
                <w:i/>
                <w:iCs/>
                <w:sz w:val="24"/>
                <w:szCs w:val="24"/>
                <w:shd w:val="clear" w:color="auto" w:fill="FFFFFF"/>
              </w:rPr>
            </m:ctrlPr>
          </m:dPr>
          <m:e>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m:rPr>
                <m:lit/>
              </m:rPr>
              <w:rPr>
                <w:rFonts w:ascii="Cambria Math" w:hAnsi="Cambria Math" w:cs="Times New Roman"/>
                <w:sz w:val="24"/>
                <w:szCs w:val="24"/>
                <w:shd w:val="clear" w:color="auto" w:fill="FFFFFF"/>
              </w:rPr>
              <m:t>/</m:t>
            </m:r>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e>
        </m:d>
        <m:r>
          <w:rPr>
            <w:rFonts w:ascii="Cambria Math"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 xml:space="preserve"> in column D. The ambient water potential </w:t>
      </w:r>
      <m:oMath>
        <m:r>
          <w:rPr>
            <w:rFonts w:ascii="Cambria Math" w:eastAsiaTheme="minorEastAsia" w:hAnsi="Cambria Math" w:cs="Times New Roman"/>
            <w:sz w:val="24"/>
            <w:szCs w:val="24"/>
            <w:shd w:val="clear" w:color="auto" w:fill="FFFFFF"/>
          </w:rPr>
          <m:t>(</m:t>
        </m:r>
        <m:r>
          <m:rPr>
            <m:sty m:val="p"/>
          </m:rPr>
          <w:rPr>
            <w:rFonts w:ascii="Cambria Math" w:hAnsi="Cambria Math" w:cs="Times New Roman"/>
            <w:sz w:val="24"/>
            <w:szCs w:val="24"/>
            <w:shd w:val="clear" w:color="auto" w:fill="FFFFFF"/>
          </w:rPr>
          <m:t>ψ)</m:t>
        </m:r>
      </m:oMath>
      <w:r w:rsidRPr="008F4B93">
        <w:rPr>
          <w:rFonts w:ascii="Times New Roman" w:eastAsiaTheme="minorEastAsia" w:hAnsi="Times New Roman" w:cs="Times New Roman"/>
          <w:iCs/>
          <w:sz w:val="24"/>
          <w:szCs w:val="24"/>
          <w:shd w:val="clear" w:color="auto" w:fill="FFFFFF"/>
        </w:rPr>
        <w:t xml:space="preserve"> and time to germination% </w:t>
      </w:r>
      <m:oMath>
        <m:sSub>
          <m:sSubPr>
            <m:ctrlPr>
              <w:rPr>
                <w:rFonts w:ascii="Cambria Math" w:hAnsi="Cambria Math" w:cs="Times New Roman"/>
                <w:i/>
                <w:iCs/>
                <w:sz w:val="24"/>
                <w:szCs w:val="24"/>
                <w:shd w:val="clear" w:color="auto" w:fill="FFFFFF"/>
              </w:rPr>
            </m:ctrlPr>
          </m:sSubPr>
          <m:e>
            <m:r>
              <m:rPr>
                <m:sty m:val="p"/>
              </m:rPr>
              <w:rPr>
                <w:rFonts w:ascii="Cambria Math" w:hAnsi="Cambria Math" w:cs="Times New Roman"/>
                <w:sz w:val="24"/>
                <w:szCs w:val="24"/>
                <w:shd w:val="clear" w:color="auto" w:fill="FFFFFF"/>
              </w:rPr>
              <m:t>(t</m:t>
            </m:r>
            <m:ctrlPr>
              <w:rPr>
                <w:rFonts w:ascii="Cambria Math" w:hAnsi="Cambria Math" w:cs="Times New Roman"/>
                <w:iCs/>
                <w:sz w:val="24"/>
                <w:szCs w:val="24"/>
                <w:shd w:val="clear" w:color="auto" w:fill="FFFFFF"/>
              </w:rPr>
            </m:ctrlPr>
          </m:e>
          <m:sub>
            <m:r>
              <m:rPr>
                <m:sty m:val="p"/>
              </m:rPr>
              <w:rPr>
                <w:rFonts w:ascii="Cambria Math" w:hAnsi="Cambria Math" w:cs="Times New Roman"/>
                <w:sz w:val="24"/>
                <w:szCs w:val="24"/>
                <w:shd w:val="clear" w:color="auto" w:fill="FFFFFF"/>
              </w:rPr>
              <m:t>g</m:t>
            </m:r>
          </m:sub>
        </m:sSub>
        <m:r>
          <w:rPr>
            <w:rFonts w:ascii="Cambria Math"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 xml:space="preserve"> are coming from the inputted data, but the hydrotime (</w:t>
      </w:r>
      <m:oMath>
        <m:sSub>
          <m:sSubPr>
            <m:ctrlPr>
              <w:rPr>
                <w:rFonts w:ascii="Cambria Math" w:hAnsi="Cambria Math" w:cs="Times New Roman"/>
                <w:iCs/>
                <w:sz w:val="24"/>
                <w:szCs w:val="24"/>
                <w:shd w:val="clear" w:color="auto" w:fill="FFFFFF"/>
              </w:rPr>
            </m:ctrlPr>
          </m:sSubPr>
          <m:e>
            <m:r>
              <m:rPr>
                <m:sty m:val="p"/>
              </m:rPr>
              <w:rPr>
                <w:rFonts w:ascii="Cambria Math" w:hAnsi="Cambria Math" w:cs="Times New Roman"/>
                <w:sz w:val="24"/>
                <w:szCs w:val="24"/>
                <w:shd w:val="clear" w:color="auto" w:fill="FFFFFF"/>
              </w:rPr>
              <m:t>θ</m:t>
            </m:r>
            <m:ctrlPr>
              <w:rPr>
                <w:rFonts w:ascii="Cambria Math" w:hAnsi="Cambria Math" w:cs="Times New Roman"/>
                <w:i/>
                <w:iCs/>
                <w:sz w:val="24"/>
                <w:szCs w:val="24"/>
                <w:shd w:val="clear" w:color="auto" w:fill="FFFFFF"/>
              </w:rPr>
            </m:ctrlPr>
          </m:e>
          <m:sub>
            <m:r>
              <m:rPr>
                <m:sty m:val="p"/>
              </m:rPr>
              <w:rPr>
                <w:rFonts w:ascii="Cambria Math" w:hAnsi="Cambria Math" w:cs="Times New Roman"/>
                <w:sz w:val="24"/>
                <w:szCs w:val="24"/>
                <w:shd w:val="clear" w:color="auto" w:fill="FFFFFF"/>
              </w:rPr>
              <m:t>H</m:t>
            </m:r>
          </m:sub>
        </m:sSub>
        <m:r>
          <w:rPr>
            <w:rFonts w:ascii="Cambria Math" w:hAnsi="Cambria Math" w:cs="Times New Roman"/>
            <w:sz w:val="24"/>
            <w:szCs w:val="24"/>
            <w:shd w:val="clear" w:color="auto" w:fill="FFFFFF"/>
          </w:rPr>
          <m:t>)</m:t>
        </m:r>
      </m:oMath>
      <w:r w:rsidRPr="008F4B93">
        <w:rPr>
          <w:rFonts w:ascii="Times New Roman" w:eastAsiaTheme="minorEastAsia" w:hAnsi="Times New Roman" w:cs="Times New Roman"/>
          <w:iCs/>
          <w:sz w:val="24"/>
          <w:szCs w:val="24"/>
          <w:shd w:val="clear" w:color="auto" w:fill="FFFFFF"/>
        </w:rPr>
        <w:t xml:space="preserve"> is from the estimate in cell G6 and is what we will eventually optimize. The inputted percent germination </w:t>
      </w:r>
      <m:oMath>
        <m:r>
          <w:rPr>
            <w:rFonts w:ascii="Cambria Math" w:eastAsiaTheme="minorEastAsia" w:hAnsi="Cambria Math" w:cs="Times New Roman"/>
            <w:sz w:val="24"/>
            <w:szCs w:val="24"/>
            <w:shd w:val="clear" w:color="auto" w:fill="FFFFFF"/>
          </w:rPr>
          <m:t>(</m:t>
        </m:r>
        <m:r>
          <m:rPr>
            <m:sty m:val="p"/>
          </m:rPr>
          <w:rPr>
            <w:rFonts w:ascii="Cambria Math" w:hAnsi="Cambria Math" w:cs="Times New Roman"/>
            <w:sz w:val="24"/>
            <w:szCs w:val="24"/>
            <w:shd w:val="clear" w:color="auto" w:fill="FFFFFF"/>
          </w:rPr>
          <m:t>g)</m:t>
        </m:r>
      </m:oMath>
      <w:r w:rsidRPr="008F4B93">
        <w:rPr>
          <w:rFonts w:ascii="Times New Roman" w:eastAsiaTheme="minorEastAsia" w:hAnsi="Times New Roman" w:cs="Times New Roman"/>
          <w:iCs/>
          <w:sz w:val="24"/>
          <w:szCs w:val="24"/>
          <w:shd w:val="clear" w:color="auto" w:fill="FFFFFF"/>
        </w:rPr>
        <w:t xml:space="preserve"> data that were brought into the sheet are used to calculate Probit(g), which uses the NORM.INV function to create estimates of the z-scores for each percent germination.</w:t>
      </w:r>
    </w:p>
    <w:p w14:paraId="52BF62FE" w14:textId="77777777" w:rsidR="009A273D" w:rsidRPr="008F4B93" w:rsidRDefault="009A273D" w:rsidP="009A273D">
      <w:pPr>
        <w:rPr>
          <w:rFonts w:ascii="Times New Roman" w:hAnsi="Times New Roman" w:cs="Times New Roman"/>
          <w:sz w:val="24"/>
          <w:szCs w:val="24"/>
        </w:rPr>
      </w:pPr>
      <w:r w:rsidRPr="008F4B93">
        <w:rPr>
          <w:rFonts w:ascii="Times New Roman" w:hAnsi="Times New Roman" w:cs="Times New Roman"/>
          <w:sz w:val="24"/>
          <w:szCs w:val="24"/>
        </w:rPr>
        <w:t xml:space="preserve">Once all of these have been calculated (which should happen automatically as they are inputted), then the optimization starts. For this, the Solver plugin needs to be added to Excel if it isn’t already. You can tell if you have it by going to </w:t>
      </w:r>
      <w:r w:rsidRPr="008F4B93">
        <w:rPr>
          <w:rFonts w:ascii="Times New Roman" w:eastAsiaTheme="minorEastAsia" w:hAnsi="Times New Roman" w:cs="Times New Roman"/>
          <w:iCs/>
          <w:sz w:val="24"/>
          <w:szCs w:val="24"/>
          <w:shd w:val="clear" w:color="auto" w:fill="FFFFFF"/>
        </w:rPr>
        <w:t>Data-&gt;Analyze-&gt;Solver</w:t>
      </w:r>
      <w:r w:rsidRPr="008F4B93">
        <w:rPr>
          <w:rFonts w:ascii="Times New Roman" w:hAnsi="Times New Roman" w:cs="Times New Roman"/>
          <w:sz w:val="24"/>
          <w:szCs w:val="24"/>
        </w:rPr>
        <w:t xml:space="preserve">, and if you don’t see it I’d just look up a tutorial on how to add it, as I don’t really know the easiest way to do it. </w:t>
      </w:r>
    </w:p>
    <w:p w14:paraId="13459367" w14:textId="77777777" w:rsidR="009A273D" w:rsidRPr="008F4B93" w:rsidRDefault="009A273D" w:rsidP="009A273D">
      <w:pPr>
        <w:rPr>
          <w:rFonts w:ascii="Times New Roman" w:hAnsi="Times New Roman" w:cs="Times New Roman"/>
          <w:sz w:val="24"/>
          <w:szCs w:val="24"/>
        </w:rPr>
      </w:pPr>
      <m:oMathPara>
        <m:oMath>
          <m:r>
            <m:rPr>
              <m:sty m:val="p"/>
            </m:rPr>
            <w:rPr>
              <w:rFonts w:ascii="Cambria Math" w:hAnsi="Cambria Math" w:cs="Times New Roman"/>
              <w:noProof/>
              <w:sz w:val="24"/>
              <w:szCs w:val="24"/>
            </w:rPr>
            <w:drawing>
              <wp:inline distT="0" distB="0" distL="0" distR="0" wp14:anchorId="5A3BDB52" wp14:editId="4559CA28">
                <wp:extent cx="4685030" cy="7901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3883" cy="798422"/>
                        </a:xfrm>
                        <a:prstGeom prst="rect">
                          <a:avLst/>
                        </a:prstGeom>
                      </pic:spPr>
                    </pic:pic>
                  </a:graphicData>
                </a:graphic>
              </wp:inline>
            </w:drawing>
          </m:r>
        </m:oMath>
      </m:oMathPara>
    </w:p>
    <w:p w14:paraId="6F3483D2" w14:textId="77777777" w:rsidR="009A273D"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hAnsi="Times New Roman" w:cs="Times New Roman"/>
          <w:sz w:val="24"/>
          <w:szCs w:val="24"/>
        </w:rPr>
        <w:t>The way Solver works is by setting one cell as an objective, and then varying the value in a different cell in order to maximize or minimize the value of the target cell. In this case, we want to maximize the R</w:t>
      </w:r>
      <w:r w:rsidRPr="008F4B93">
        <w:rPr>
          <w:rFonts w:ascii="Times New Roman" w:hAnsi="Times New Roman" w:cs="Times New Roman"/>
          <w:sz w:val="24"/>
          <w:szCs w:val="24"/>
          <w:vertAlign w:val="superscript"/>
        </w:rPr>
        <w:t>2</w:t>
      </w:r>
      <w:r w:rsidRPr="008F4B93">
        <w:rPr>
          <w:rFonts w:ascii="Times New Roman" w:hAnsi="Times New Roman" w:cs="Times New Roman"/>
          <w:sz w:val="24"/>
          <w:szCs w:val="24"/>
        </w:rPr>
        <w:t xml:space="preserve"> value of the regression line of </w:t>
      </w:r>
      <m:oMath>
        <m:r>
          <m:rPr>
            <m:nor/>
          </m:rPr>
          <w:rPr>
            <w:rFonts w:ascii="Times New Roman" w:hAnsi="Times New Roman" w:cs="Times New Roman"/>
            <w:sz w:val="24"/>
            <w:szCs w:val="24"/>
          </w:rPr>
          <m:t>probit</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d>
          <m:dPr>
            <m:ctrlPr>
              <w:rPr>
                <w:rFonts w:ascii="Cambria Math" w:eastAsiaTheme="minorEastAsia" w:hAnsi="Cambria Math" w:cs="Times New Roman"/>
                <w:iCs/>
                <w:sz w:val="24"/>
                <w:szCs w:val="24"/>
                <w:shd w:val="clear" w:color="auto" w:fill="FFFFFF"/>
              </w:rPr>
            </m:ctrlPr>
          </m:dPr>
          <m:e>
            <m:sSub>
              <m:sSubPr>
                <m:ctrlPr>
                  <w:rPr>
                    <w:rFonts w:ascii="Cambria Math" w:hAnsi="Cambria Math" w:cs="Times New Roman"/>
                    <w:i/>
                    <w:iCs/>
                    <w:sz w:val="24"/>
                    <w:szCs w:val="24"/>
                    <w:shd w:val="clear" w:color="auto" w:fill="FFFFFF"/>
                  </w:rPr>
                </m:ctrlPr>
              </m:sSubPr>
              <m:e>
                <m:r>
                  <w:rPr>
                    <w:rFonts w:ascii="Cambria Math" w:hAnsi="Cambria Math" w:cs="Times New Roman"/>
                    <w:sz w:val="24"/>
                    <w:szCs w:val="24"/>
                    <w:shd w:val="clear" w:color="auto" w:fill="FFFFFF"/>
                  </w:rPr>
                  <m:t>ψ</m:t>
                </m:r>
              </m:e>
              <m:sub>
                <m:r>
                  <w:rPr>
                    <w:rFonts w:ascii="Cambria Math" w:hAnsi="Cambria Math" w:cs="Times New Roman"/>
                    <w:sz w:val="24"/>
                    <w:szCs w:val="24"/>
                    <w:shd w:val="clear" w:color="auto" w:fill="FFFFFF"/>
                  </w:rPr>
                  <m:t>b</m:t>
                </m:r>
              </m:sub>
            </m:sSub>
            <m:d>
              <m:dPr>
                <m:ctrlPr>
                  <w:rPr>
                    <w:rFonts w:ascii="Cambria Math" w:hAnsi="Cambria Math" w:cs="Times New Roman"/>
                    <w:i/>
                    <w:iCs/>
                    <w:sz w:val="24"/>
                    <w:szCs w:val="24"/>
                    <w:shd w:val="clear" w:color="auto" w:fill="FFFFFF"/>
                  </w:rPr>
                </m:ctrlPr>
              </m:dPr>
              <m:e>
                <m:r>
                  <w:rPr>
                    <w:rFonts w:ascii="Cambria Math" w:hAnsi="Cambria Math" w:cs="Times New Roman"/>
                    <w:sz w:val="24"/>
                    <w:szCs w:val="24"/>
                    <w:shd w:val="clear" w:color="auto" w:fill="FFFFFF"/>
                  </w:rPr>
                  <m:t>g</m:t>
                </m:r>
              </m:e>
            </m:d>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sz w:val="24"/>
                        <w:szCs w:val="24"/>
                      </w:rPr>
                    </m:ctrlPr>
                  </m:barPr>
                  <m:e>
                    <m:r>
                      <w:rPr>
                        <w:rFonts w:ascii="Cambria Math" w:hAnsi="Cambria Math" w:cs="Times New Roman"/>
                        <w:sz w:val="24"/>
                        <w:szCs w:val="24"/>
                        <w:shd w:val="clear" w:color="auto" w:fill="FFFFFF"/>
                      </w:rPr>
                      <m:t>ψ</m:t>
                    </m:r>
                  </m:e>
                </m:bar>
              </m:e>
              <m:sub>
                <m:r>
                  <w:rPr>
                    <w:rFonts w:ascii="Cambria Math" w:hAnsi="Cambria Math" w:cs="Times New Roman"/>
                    <w:sz w:val="24"/>
                    <w:szCs w:val="24"/>
                  </w:rPr>
                  <m:t>b</m:t>
                </m:r>
              </m:sub>
            </m:sSub>
            <m:ctrlPr>
              <w:rPr>
                <w:rFonts w:ascii="Cambria Math" w:eastAsiaTheme="minorEastAsia" w:hAnsi="Cambria Math" w:cs="Times New Roman"/>
                <w:iCs/>
                <w:sz w:val="24"/>
                <w:szCs w:val="24"/>
                <w:shd w:val="clear" w:color="auto" w:fill="FFFFFF"/>
                <w:vertAlign w:val="subscript"/>
              </w:rPr>
            </m:ctrlPr>
          </m:e>
        </m:d>
        <m:r>
          <m:rPr>
            <m:lit/>
          </m:rPr>
          <w:rPr>
            <w:rFonts w:ascii="Cambria Math" w:eastAsiaTheme="minorEastAsia" w:hAnsi="Cambria Math" w:cs="Times New Roman"/>
            <w:sz w:val="24"/>
            <w:szCs w:val="24"/>
            <w:shd w:val="clear" w:color="auto" w:fill="FFFFFF"/>
            <w:vertAlign w:val="subscript"/>
          </w:rPr>
          <m:t>/</m:t>
        </m:r>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oMath>
      <w:r w:rsidRPr="008F4B93">
        <w:rPr>
          <w:rFonts w:ascii="Times New Roman" w:eastAsiaTheme="minorEastAsia" w:hAnsi="Times New Roman" w:cs="Times New Roman"/>
          <w:iCs/>
          <w:sz w:val="24"/>
          <w:szCs w:val="24"/>
          <w:shd w:val="clear" w:color="auto" w:fill="FFFFFF"/>
        </w:rPr>
        <w:t xml:space="preserve"> (maximizing R</w:t>
      </w:r>
      <w:r w:rsidRPr="008F4B93">
        <w:rPr>
          <w:rFonts w:ascii="Times New Roman" w:eastAsiaTheme="minorEastAsia" w:hAnsi="Times New Roman" w:cs="Times New Roman"/>
          <w:iCs/>
          <w:sz w:val="24"/>
          <w:szCs w:val="24"/>
          <w:shd w:val="clear" w:color="auto" w:fill="FFFFFF"/>
          <w:vertAlign w:val="superscript"/>
        </w:rPr>
        <w:t>2</w:t>
      </w:r>
      <w:r w:rsidRPr="008F4B93">
        <w:rPr>
          <w:rFonts w:ascii="Times New Roman" w:eastAsiaTheme="minorEastAsia" w:hAnsi="Times New Roman" w:cs="Times New Roman"/>
          <w:iCs/>
          <w:sz w:val="24"/>
          <w:szCs w:val="24"/>
          <w:shd w:val="clear" w:color="auto" w:fill="FFFFFF"/>
        </w:rPr>
        <w:t xml:space="preserve"> wasn’t mentioned directly in Bradford, but Liu et al. (2020) did it this way). We do this by first creating that regression line, which is calculated and represented by the statistics in cells G12:J17 using the LINEST function. *Important note: You’ll need to change the cells that get included in the LINEST regression, as there will almost certainly be </w:t>
      </w:r>
      <w:proofErr w:type="gramStart"/>
      <w:r w:rsidRPr="008F4B93">
        <w:rPr>
          <w:rFonts w:ascii="Times New Roman" w:eastAsiaTheme="minorEastAsia" w:hAnsi="Times New Roman" w:cs="Times New Roman"/>
          <w:iCs/>
          <w:sz w:val="24"/>
          <w:szCs w:val="24"/>
          <w:shd w:val="clear" w:color="auto" w:fill="FFFFFF"/>
        </w:rPr>
        <w:t>more</w:t>
      </w:r>
      <w:proofErr w:type="gramEnd"/>
      <w:r w:rsidRPr="008F4B93">
        <w:rPr>
          <w:rFonts w:ascii="Times New Roman" w:eastAsiaTheme="minorEastAsia" w:hAnsi="Times New Roman" w:cs="Times New Roman"/>
          <w:iCs/>
          <w:sz w:val="24"/>
          <w:szCs w:val="24"/>
          <w:shd w:val="clear" w:color="auto" w:fill="FFFFFF"/>
        </w:rPr>
        <w:t xml:space="preserve"> or fewer rows included in the new time courses. To do this, since LINEST is an array function, you have to select all of the regression statistics, click on the formula bar and edit the rows selected, then press CTRL-Shift-Enter.</w:t>
      </w:r>
    </w:p>
    <w:p w14:paraId="4EB8D7B8" w14:textId="7097AC6F" w:rsidR="00726653" w:rsidRPr="009A273D" w:rsidRDefault="009A273D" w:rsidP="009A273D">
      <w:pPr>
        <w:rPr>
          <w:rFonts w:ascii="Times New Roman" w:eastAsiaTheme="minorEastAsia" w:hAnsi="Times New Roman" w:cs="Times New Roman"/>
          <w:iCs/>
          <w:sz w:val="24"/>
          <w:szCs w:val="24"/>
          <w:shd w:val="clear" w:color="auto" w:fill="FFFFFF"/>
        </w:rPr>
      </w:pPr>
      <w:r w:rsidRPr="008F4B93">
        <w:rPr>
          <w:rFonts w:ascii="Times New Roman" w:eastAsiaTheme="minorEastAsia" w:hAnsi="Times New Roman" w:cs="Times New Roman"/>
          <w:iCs/>
          <w:noProof/>
          <w:sz w:val="24"/>
          <w:szCs w:val="24"/>
          <w:shd w:val="clear" w:color="auto" w:fill="FFFFFF"/>
        </w:rPr>
        <w:drawing>
          <wp:anchor distT="0" distB="0" distL="114300" distR="114300" simplePos="0" relativeHeight="251660288" behindDoc="0" locked="0" layoutInCell="1" allowOverlap="1" wp14:anchorId="20AD338E" wp14:editId="2F9F8BF4">
            <wp:simplePos x="0" y="0"/>
            <wp:positionH relativeFrom="margin">
              <wp:posOffset>2900045</wp:posOffset>
            </wp:positionH>
            <wp:positionV relativeFrom="page">
              <wp:posOffset>6819265</wp:posOffset>
            </wp:positionV>
            <wp:extent cx="3731260" cy="231330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3133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iCs/>
          <w:sz w:val="24"/>
          <w:szCs w:val="24"/>
          <w:shd w:val="clear" w:color="auto" w:fill="FFFFFF"/>
        </w:rPr>
        <w:t>T</w:t>
      </w:r>
      <w:r w:rsidRPr="008F4B93">
        <w:rPr>
          <w:rFonts w:ascii="Times New Roman" w:eastAsiaTheme="minorEastAsia" w:hAnsi="Times New Roman" w:cs="Times New Roman"/>
          <w:iCs/>
          <w:sz w:val="24"/>
          <w:szCs w:val="24"/>
          <w:shd w:val="clear" w:color="auto" w:fill="FFFFFF"/>
        </w:rPr>
        <w:t xml:space="preserve">hen, go </w:t>
      </w:r>
      <w:proofErr w:type="gramStart"/>
      <w:r w:rsidRPr="008F4B93">
        <w:rPr>
          <w:rFonts w:ascii="Times New Roman" w:eastAsiaTheme="minorEastAsia" w:hAnsi="Times New Roman" w:cs="Times New Roman"/>
          <w:iCs/>
          <w:sz w:val="24"/>
          <w:szCs w:val="24"/>
          <w:shd w:val="clear" w:color="auto" w:fill="FFFFFF"/>
        </w:rPr>
        <w:t>in to</w:t>
      </w:r>
      <w:proofErr w:type="gramEnd"/>
      <w:r w:rsidRPr="008F4B93">
        <w:rPr>
          <w:rFonts w:ascii="Times New Roman" w:eastAsiaTheme="minorEastAsia" w:hAnsi="Times New Roman" w:cs="Times New Roman"/>
          <w:iCs/>
          <w:sz w:val="24"/>
          <w:szCs w:val="24"/>
          <w:shd w:val="clear" w:color="auto" w:fill="FFFFFF"/>
        </w:rPr>
        <w:t xml:space="preserve"> Data-&gt;Analyze-&gt;Solver. We want our objective to be R</w:t>
      </w:r>
      <w:r w:rsidRPr="008F4B93">
        <w:rPr>
          <w:rFonts w:ascii="Times New Roman" w:eastAsiaTheme="minorEastAsia" w:hAnsi="Times New Roman" w:cs="Times New Roman"/>
          <w:iCs/>
          <w:sz w:val="24"/>
          <w:szCs w:val="24"/>
          <w:shd w:val="clear" w:color="auto" w:fill="FFFFFF"/>
          <w:vertAlign w:val="superscript"/>
        </w:rPr>
        <w:t>2</w:t>
      </w:r>
      <w:r w:rsidRPr="008F4B93">
        <w:rPr>
          <w:rFonts w:ascii="Times New Roman" w:eastAsiaTheme="minorEastAsia" w:hAnsi="Times New Roman" w:cs="Times New Roman"/>
          <w:iCs/>
          <w:sz w:val="24"/>
          <w:szCs w:val="24"/>
          <w:shd w:val="clear" w:color="auto" w:fill="FFFFFF"/>
        </w:rPr>
        <w:t xml:space="preserve">, so that should be set to H15, and we want to vary hydrotime, so enter G6 into that field. In Liu et al. (2020), they use the GRG Nonlinear solving method, so that is also what I used. Then, just click solve, and there should be a popup, click OK and you should have an optimized result for hydrotime. </w:t>
      </w:r>
      <w:r w:rsidR="008A2FC3">
        <w:rPr>
          <w:rFonts w:ascii="Times New Roman" w:eastAsiaTheme="minorEastAsia" w:hAnsi="Times New Roman" w:cs="Times New Roman"/>
          <w:iCs/>
          <w:sz w:val="24"/>
          <w:szCs w:val="24"/>
          <w:shd w:val="clear" w:color="auto" w:fill="FFFFFF"/>
        </w:rPr>
        <w:t>T</w:t>
      </w:r>
      <w:r w:rsidRPr="008F4B93">
        <w:rPr>
          <w:rFonts w:ascii="Times New Roman" w:eastAsiaTheme="minorEastAsia" w:hAnsi="Times New Roman" w:cs="Times New Roman"/>
          <w:iCs/>
          <w:sz w:val="24"/>
          <w:szCs w:val="24"/>
          <w:shd w:val="clear" w:color="auto" w:fill="FFFFFF"/>
        </w:rPr>
        <w:t>he estimates of mean base water potential (</w:t>
      </w:r>
      <m:oMath>
        <m:sSub>
          <m:sSubPr>
            <m:ctrlPr>
              <w:rPr>
                <w:rFonts w:ascii="Cambria Math" w:hAnsi="Cambria Math" w:cs="Times New Roman"/>
                <w:i/>
                <w:sz w:val="24"/>
                <w:szCs w:val="24"/>
              </w:rPr>
            </m:ctrlPr>
          </m:sSubPr>
          <m:e>
            <m:bar>
              <m:barPr>
                <m:pos m:val="top"/>
                <m:ctrlPr>
                  <w:rPr>
                    <w:rFonts w:ascii="Cambria Math" w:hAnsi="Cambria Math" w:cs="Times New Roman"/>
                    <w:sz w:val="24"/>
                    <w:szCs w:val="24"/>
                  </w:rPr>
                </m:ctrlPr>
              </m:barPr>
              <m:e>
                <m:r>
                  <w:rPr>
                    <w:rFonts w:ascii="Cambria Math" w:hAnsi="Cambria Math" w:cs="Times New Roman"/>
                    <w:sz w:val="24"/>
                    <w:szCs w:val="24"/>
                    <w:shd w:val="clear" w:color="auto" w:fill="FFFFFF"/>
                  </w:rPr>
                  <m:t>ψ</m:t>
                </m:r>
              </m:e>
            </m:ba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8F4B93">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(σ</m:t>
            </m:r>
          </m:e>
          <m:sub>
            <m:sSub>
              <m:sSubPr>
                <m:ctrlPr>
                  <w:rPr>
                    <w:rFonts w:ascii="Cambria Math" w:eastAsiaTheme="minorEastAsia" w:hAnsi="Cambria Math" w:cs="Times New Roman"/>
                    <w:iCs/>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ψ</m:t>
                </m:r>
              </m:e>
              <m:sub>
                <m:r>
                  <w:rPr>
                    <w:rFonts w:ascii="Cambria Math" w:eastAsiaTheme="minorEastAsia" w:hAnsi="Cambria Math" w:cs="Times New Roman"/>
                    <w:sz w:val="24"/>
                    <w:szCs w:val="24"/>
                    <w:shd w:val="clear" w:color="auto" w:fill="FFFFFF"/>
                    <w:vertAlign w:val="subscript"/>
                  </w:rPr>
                  <m:t>b</m:t>
                </m:r>
              </m:sub>
            </m:sSub>
          </m:sub>
        </m:sSub>
        <m:r>
          <w:rPr>
            <w:rFonts w:ascii="Cambria Math" w:eastAsiaTheme="minorEastAsia" w:hAnsi="Cambria Math" w:cs="Times New Roman"/>
            <w:sz w:val="24"/>
            <w:szCs w:val="24"/>
            <w:shd w:val="clear" w:color="auto" w:fill="FFFFFF"/>
            <w:vertAlign w:val="subscript"/>
          </w:rPr>
          <m:t>)</m:t>
        </m:r>
      </m:oMath>
      <w:r w:rsidRPr="008F4B93">
        <w:rPr>
          <w:rFonts w:ascii="Times New Roman" w:eastAsiaTheme="minorEastAsia" w:hAnsi="Times New Roman" w:cs="Times New Roman"/>
          <w:iCs/>
          <w:sz w:val="24"/>
          <w:szCs w:val="24"/>
          <w:shd w:val="clear" w:color="auto" w:fill="FFFFFF"/>
        </w:rPr>
        <w:t xml:space="preserve"> are also determined, in the BWP(50) and SD of BWP cells.</w:t>
      </w:r>
    </w:p>
    <w:sectPr w:rsidR="00726653" w:rsidRPr="009A273D">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73159" w14:textId="77777777" w:rsidR="00EC5C79" w:rsidRDefault="00EC5C79" w:rsidP="004002B3">
      <w:pPr>
        <w:spacing w:after="0" w:line="240" w:lineRule="auto"/>
      </w:pPr>
      <w:r>
        <w:separator/>
      </w:r>
    </w:p>
  </w:endnote>
  <w:endnote w:type="continuationSeparator" w:id="0">
    <w:p w14:paraId="7C2ECDD4" w14:textId="77777777" w:rsidR="00EC5C79" w:rsidRDefault="00EC5C79" w:rsidP="00400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E8950" w14:textId="77777777" w:rsidR="00EC5C79" w:rsidRDefault="00EC5C79" w:rsidP="004002B3">
      <w:pPr>
        <w:spacing w:after="0" w:line="240" w:lineRule="auto"/>
      </w:pPr>
      <w:r>
        <w:separator/>
      </w:r>
    </w:p>
  </w:footnote>
  <w:footnote w:type="continuationSeparator" w:id="0">
    <w:p w14:paraId="23875D2B" w14:textId="77777777" w:rsidR="00EC5C79" w:rsidRDefault="00EC5C79" w:rsidP="00400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19689"/>
      <w:docPartObj>
        <w:docPartGallery w:val="Page Numbers (Top of Page)"/>
        <w:docPartUnique/>
      </w:docPartObj>
    </w:sdtPr>
    <w:sdtEndPr>
      <w:rPr>
        <w:rFonts w:ascii="Times New Roman" w:hAnsi="Times New Roman" w:cs="Times New Roman"/>
        <w:noProof/>
        <w:sz w:val="24"/>
        <w:szCs w:val="24"/>
      </w:rPr>
    </w:sdtEndPr>
    <w:sdtContent>
      <w:p w14:paraId="60C00F11" w14:textId="0A456B69" w:rsidR="00D23A61" w:rsidRPr="00B50CCB" w:rsidRDefault="00D23A61">
        <w:pPr>
          <w:pStyle w:val="Header"/>
          <w:jc w:val="right"/>
          <w:rPr>
            <w:rFonts w:ascii="Times New Roman" w:hAnsi="Times New Roman" w:cs="Times New Roman"/>
            <w:sz w:val="24"/>
            <w:szCs w:val="24"/>
          </w:rPr>
        </w:pPr>
        <w:r w:rsidRPr="00B50CCB">
          <w:rPr>
            <w:rFonts w:ascii="Times New Roman" w:hAnsi="Times New Roman" w:cs="Times New Roman"/>
            <w:sz w:val="24"/>
            <w:szCs w:val="24"/>
          </w:rPr>
          <w:fldChar w:fldCharType="begin"/>
        </w:r>
        <w:r w:rsidRPr="00B50CCB">
          <w:rPr>
            <w:rFonts w:ascii="Times New Roman" w:hAnsi="Times New Roman" w:cs="Times New Roman"/>
            <w:sz w:val="24"/>
            <w:szCs w:val="24"/>
          </w:rPr>
          <w:instrText xml:space="preserve"> PAGE   \* MERGEFORMAT </w:instrText>
        </w:r>
        <w:r w:rsidRPr="00B50CCB">
          <w:rPr>
            <w:rFonts w:ascii="Times New Roman" w:hAnsi="Times New Roman" w:cs="Times New Roman"/>
            <w:sz w:val="24"/>
            <w:szCs w:val="24"/>
          </w:rPr>
          <w:fldChar w:fldCharType="separate"/>
        </w:r>
        <w:r w:rsidRPr="00B50CCB">
          <w:rPr>
            <w:rFonts w:ascii="Times New Roman" w:hAnsi="Times New Roman" w:cs="Times New Roman"/>
            <w:noProof/>
            <w:sz w:val="24"/>
            <w:szCs w:val="24"/>
          </w:rPr>
          <w:t>2</w:t>
        </w:r>
        <w:r w:rsidRPr="00B50CCB">
          <w:rPr>
            <w:rFonts w:ascii="Times New Roman" w:hAnsi="Times New Roman" w:cs="Times New Roman"/>
            <w:noProof/>
            <w:sz w:val="24"/>
            <w:szCs w:val="24"/>
          </w:rPr>
          <w:fldChar w:fldCharType="end"/>
        </w:r>
      </w:p>
    </w:sdtContent>
  </w:sdt>
  <w:p w14:paraId="6134E870" w14:textId="08B1FC09" w:rsidR="00D23A61" w:rsidRDefault="00D23A61" w:rsidP="00F67AF7">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US" w:vendorID="64" w:dllVersion="6" w:nlCheck="1" w:checkStyle="0"/>
  <w:activeWritingStyle w:appName="MSWord" w:lang="en-US" w:vendorID="64" w:dllVersion="6" w:nlCheck="1" w:checkStyle="1"/>
  <w:activeWritingStyle w:appName="MSWord" w:lang="en-US" w:vendorID="64" w:dllVersion="0" w:nlCheck="1" w:checkStyle="0"/>
  <w:activeWritingStyle w:appName="MSWord" w:lang="es-US" w:vendorID="64" w:dllVersion="0" w:nlCheck="1" w:checkStyle="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2FF"/>
    <w:rsid w:val="0000578A"/>
    <w:rsid w:val="00006862"/>
    <w:rsid w:val="000114B3"/>
    <w:rsid w:val="00015E95"/>
    <w:rsid w:val="000B6896"/>
    <w:rsid w:val="000F2735"/>
    <w:rsid w:val="00113892"/>
    <w:rsid w:val="00135B5C"/>
    <w:rsid w:val="00142AB2"/>
    <w:rsid w:val="00184765"/>
    <w:rsid w:val="00186068"/>
    <w:rsid w:val="0018705D"/>
    <w:rsid w:val="00197154"/>
    <w:rsid w:val="001A03E6"/>
    <w:rsid w:val="001A77F1"/>
    <w:rsid w:val="001D4FBE"/>
    <w:rsid w:val="001D5E04"/>
    <w:rsid w:val="001F3732"/>
    <w:rsid w:val="001F40AF"/>
    <w:rsid w:val="001F518D"/>
    <w:rsid w:val="00206F11"/>
    <w:rsid w:val="00237235"/>
    <w:rsid w:val="002670A3"/>
    <w:rsid w:val="002A15A9"/>
    <w:rsid w:val="002E126C"/>
    <w:rsid w:val="002E5C0B"/>
    <w:rsid w:val="003039E2"/>
    <w:rsid w:val="00310C37"/>
    <w:rsid w:val="0032460A"/>
    <w:rsid w:val="00326C78"/>
    <w:rsid w:val="00330E67"/>
    <w:rsid w:val="00335596"/>
    <w:rsid w:val="003416AA"/>
    <w:rsid w:val="00377FA2"/>
    <w:rsid w:val="003870E7"/>
    <w:rsid w:val="0039307B"/>
    <w:rsid w:val="00396A64"/>
    <w:rsid w:val="003D28DD"/>
    <w:rsid w:val="003F314C"/>
    <w:rsid w:val="004002B3"/>
    <w:rsid w:val="004117DC"/>
    <w:rsid w:val="00470322"/>
    <w:rsid w:val="004713EE"/>
    <w:rsid w:val="0047235F"/>
    <w:rsid w:val="00474787"/>
    <w:rsid w:val="00483AA4"/>
    <w:rsid w:val="00496AFA"/>
    <w:rsid w:val="004B72FF"/>
    <w:rsid w:val="004D4DC6"/>
    <w:rsid w:val="004E1E5D"/>
    <w:rsid w:val="00540FC2"/>
    <w:rsid w:val="0056527F"/>
    <w:rsid w:val="005675DB"/>
    <w:rsid w:val="005717DE"/>
    <w:rsid w:val="005A6C78"/>
    <w:rsid w:val="005B21CD"/>
    <w:rsid w:val="005B76EB"/>
    <w:rsid w:val="005D2D86"/>
    <w:rsid w:val="006220F7"/>
    <w:rsid w:val="00644020"/>
    <w:rsid w:val="006559B9"/>
    <w:rsid w:val="006639E8"/>
    <w:rsid w:val="00680F93"/>
    <w:rsid w:val="0068345B"/>
    <w:rsid w:val="00690A3E"/>
    <w:rsid w:val="006B7A1C"/>
    <w:rsid w:val="006C58E9"/>
    <w:rsid w:val="007044E8"/>
    <w:rsid w:val="00724189"/>
    <w:rsid w:val="00724E69"/>
    <w:rsid w:val="00726653"/>
    <w:rsid w:val="00732A5F"/>
    <w:rsid w:val="0074509A"/>
    <w:rsid w:val="00762B1B"/>
    <w:rsid w:val="007A58B0"/>
    <w:rsid w:val="007D5CF9"/>
    <w:rsid w:val="008029DD"/>
    <w:rsid w:val="0084520F"/>
    <w:rsid w:val="00853807"/>
    <w:rsid w:val="00861FB9"/>
    <w:rsid w:val="00872FCD"/>
    <w:rsid w:val="008A2FC3"/>
    <w:rsid w:val="008B3D17"/>
    <w:rsid w:val="008B638A"/>
    <w:rsid w:val="008E2ADC"/>
    <w:rsid w:val="008F0BC1"/>
    <w:rsid w:val="0091213B"/>
    <w:rsid w:val="009164EB"/>
    <w:rsid w:val="00917F02"/>
    <w:rsid w:val="009331C4"/>
    <w:rsid w:val="00933EC7"/>
    <w:rsid w:val="009455DB"/>
    <w:rsid w:val="0095483C"/>
    <w:rsid w:val="00975B98"/>
    <w:rsid w:val="009804B4"/>
    <w:rsid w:val="009A273D"/>
    <w:rsid w:val="009A6E7D"/>
    <w:rsid w:val="009B615A"/>
    <w:rsid w:val="009F057D"/>
    <w:rsid w:val="009F0E72"/>
    <w:rsid w:val="00A011AB"/>
    <w:rsid w:val="00A01ACC"/>
    <w:rsid w:val="00A3076E"/>
    <w:rsid w:val="00A345A7"/>
    <w:rsid w:val="00A43F2D"/>
    <w:rsid w:val="00A54C56"/>
    <w:rsid w:val="00A71DA0"/>
    <w:rsid w:val="00A93EB5"/>
    <w:rsid w:val="00AB12CE"/>
    <w:rsid w:val="00AC372D"/>
    <w:rsid w:val="00AD2EC6"/>
    <w:rsid w:val="00AE085D"/>
    <w:rsid w:val="00AE5DFA"/>
    <w:rsid w:val="00AE73AC"/>
    <w:rsid w:val="00B04D6E"/>
    <w:rsid w:val="00B10B65"/>
    <w:rsid w:val="00B1304A"/>
    <w:rsid w:val="00B50AF7"/>
    <w:rsid w:val="00B50CCB"/>
    <w:rsid w:val="00B72956"/>
    <w:rsid w:val="00B9068D"/>
    <w:rsid w:val="00B90C72"/>
    <w:rsid w:val="00B967B9"/>
    <w:rsid w:val="00BD5C21"/>
    <w:rsid w:val="00BD6757"/>
    <w:rsid w:val="00C05718"/>
    <w:rsid w:val="00C33FC3"/>
    <w:rsid w:val="00C6767F"/>
    <w:rsid w:val="00C8342A"/>
    <w:rsid w:val="00CA1489"/>
    <w:rsid w:val="00CC2FFE"/>
    <w:rsid w:val="00CE214D"/>
    <w:rsid w:val="00CE2234"/>
    <w:rsid w:val="00CF25B8"/>
    <w:rsid w:val="00D23A61"/>
    <w:rsid w:val="00D333ED"/>
    <w:rsid w:val="00D466C8"/>
    <w:rsid w:val="00D506C0"/>
    <w:rsid w:val="00D56742"/>
    <w:rsid w:val="00D731F9"/>
    <w:rsid w:val="00D767D7"/>
    <w:rsid w:val="00D81184"/>
    <w:rsid w:val="00DA1471"/>
    <w:rsid w:val="00DA606D"/>
    <w:rsid w:val="00DD183E"/>
    <w:rsid w:val="00E03250"/>
    <w:rsid w:val="00E10AA9"/>
    <w:rsid w:val="00E16810"/>
    <w:rsid w:val="00E17548"/>
    <w:rsid w:val="00E45E88"/>
    <w:rsid w:val="00E4715A"/>
    <w:rsid w:val="00E7579E"/>
    <w:rsid w:val="00EA01A3"/>
    <w:rsid w:val="00EB0899"/>
    <w:rsid w:val="00EB2A5C"/>
    <w:rsid w:val="00EB75B5"/>
    <w:rsid w:val="00EC0E21"/>
    <w:rsid w:val="00EC1809"/>
    <w:rsid w:val="00EC5C79"/>
    <w:rsid w:val="00EE2EF9"/>
    <w:rsid w:val="00F13BAD"/>
    <w:rsid w:val="00F63E85"/>
    <w:rsid w:val="00F67AF7"/>
    <w:rsid w:val="00F75068"/>
    <w:rsid w:val="00F90304"/>
    <w:rsid w:val="00F93718"/>
    <w:rsid w:val="00F94828"/>
    <w:rsid w:val="00F95EB1"/>
    <w:rsid w:val="00FA649D"/>
    <w:rsid w:val="00FA76EE"/>
    <w:rsid w:val="00FD4A15"/>
    <w:rsid w:val="00FF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940AA"/>
  <w15:chartTrackingRefBased/>
  <w15:docId w15:val="{EF29E2DA-2D87-4F23-8EE6-4A0CB5CD8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5B8"/>
  </w:style>
  <w:style w:type="paragraph" w:styleId="Heading1">
    <w:name w:val="heading 1"/>
    <w:basedOn w:val="Normal"/>
    <w:next w:val="Normal"/>
    <w:link w:val="Heading1Char"/>
    <w:uiPriority w:val="9"/>
    <w:qFormat/>
    <w:rsid w:val="002E5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2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2FF"/>
    <w:rPr>
      <w:rFonts w:ascii="Segoe UI" w:hAnsi="Segoe UI" w:cs="Segoe UI"/>
      <w:sz w:val="18"/>
      <w:szCs w:val="18"/>
    </w:rPr>
  </w:style>
  <w:style w:type="character" w:styleId="PlaceholderText">
    <w:name w:val="Placeholder Text"/>
    <w:basedOn w:val="DefaultParagraphFont"/>
    <w:uiPriority w:val="99"/>
    <w:semiHidden/>
    <w:rsid w:val="001D4FBE"/>
    <w:rPr>
      <w:color w:val="808080"/>
    </w:rPr>
  </w:style>
  <w:style w:type="character" w:styleId="CommentReference">
    <w:name w:val="annotation reference"/>
    <w:basedOn w:val="DefaultParagraphFont"/>
    <w:uiPriority w:val="99"/>
    <w:semiHidden/>
    <w:unhideWhenUsed/>
    <w:rsid w:val="00CF25B8"/>
    <w:rPr>
      <w:sz w:val="16"/>
      <w:szCs w:val="16"/>
    </w:rPr>
  </w:style>
  <w:style w:type="paragraph" w:styleId="CommentText">
    <w:name w:val="annotation text"/>
    <w:basedOn w:val="Normal"/>
    <w:link w:val="CommentTextChar"/>
    <w:uiPriority w:val="99"/>
    <w:semiHidden/>
    <w:unhideWhenUsed/>
    <w:rsid w:val="00CF25B8"/>
    <w:pPr>
      <w:spacing w:line="240" w:lineRule="auto"/>
    </w:pPr>
    <w:rPr>
      <w:sz w:val="20"/>
      <w:szCs w:val="20"/>
    </w:rPr>
  </w:style>
  <w:style w:type="character" w:customStyle="1" w:styleId="CommentTextChar">
    <w:name w:val="Comment Text Char"/>
    <w:basedOn w:val="DefaultParagraphFont"/>
    <w:link w:val="CommentText"/>
    <w:uiPriority w:val="99"/>
    <w:semiHidden/>
    <w:rsid w:val="00CF25B8"/>
    <w:rPr>
      <w:sz w:val="20"/>
      <w:szCs w:val="20"/>
    </w:rPr>
  </w:style>
  <w:style w:type="paragraph" w:styleId="CommentSubject">
    <w:name w:val="annotation subject"/>
    <w:basedOn w:val="CommentText"/>
    <w:next w:val="CommentText"/>
    <w:link w:val="CommentSubjectChar"/>
    <w:uiPriority w:val="99"/>
    <w:semiHidden/>
    <w:unhideWhenUsed/>
    <w:rsid w:val="001D5E04"/>
    <w:rPr>
      <w:b/>
      <w:bCs/>
    </w:rPr>
  </w:style>
  <w:style w:type="character" w:customStyle="1" w:styleId="CommentSubjectChar">
    <w:name w:val="Comment Subject Char"/>
    <w:basedOn w:val="CommentTextChar"/>
    <w:link w:val="CommentSubject"/>
    <w:uiPriority w:val="99"/>
    <w:semiHidden/>
    <w:rsid w:val="001D5E04"/>
    <w:rPr>
      <w:b/>
      <w:bCs/>
      <w:sz w:val="20"/>
      <w:szCs w:val="20"/>
    </w:rPr>
  </w:style>
  <w:style w:type="paragraph" w:styleId="NormalWeb">
    <w:name w:val="Normal (Web)"/>
    <w:basedOn w:val="Normal"/>
    <w:uiPriority w:val="99"/>
    <w:unhideWhenUsed/>
    <w:rsid w:val="00206F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0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2B3"/>
  </w:style>
  <w:style w:type="paragraph" w:styleId="Footer">
    <w:name w:val="footer"/>
    <w:basedOn w:val="Normal"/>
    <w:link w:val="FooterChar"/>
    <w:uiPriority w:val="99"/>
    <w:unhideWhenUsed/>
    <w:rsid w:val="00400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2B3"/>
  </w:style>
  <w:style w:type="paragraph" w:styleId="Revision">
    <w:name w:val="Revision"/>
    <w:hidden/>
    <w:uiPriority w:val="99"/>
    <w:semiHidden/>
    <w:rsid w:val="006B7A1C"/>
    <w:pPr>
      <w:spacing w:after="0" w:line="240" w:lineRule="auto"/>
    </w:pPr>
  </w:style>
  <w:style w:type="table" w:styleId="TableGrid">
    <w:name w:val="Table Grid"/>
    <w:basedOn w:val="TableNormal"/>
    <w:uiPriority w:val="39"/>
    <w:rsid w:val="00933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5C0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701977">
      <w:bodyDiv w:val="1"/>
      <w:marLeft w:val="0"/>
      <w:marRight w:val="0"/>
      <w:marTop w:val="0"/>
      <w:marBottom w:val="0"/>
      <w:divBdr>
        <w:top w:val="none" w:sz="0" w:space="0" w:color="auto"/>
        <w:left w:val="none" w:sz="0" w:space="0" w:color="auto"/>
        <w:bottom w:val="none" w:sz="0" w:space="0" w:color="auto"/>
        <w:right w:val="none" w:sz="0" w:space="0" w:color="auto"/>
      </w:divBdr>
    </w:div>
    <w:div w:id="179465912">
      <w:bodyDiv w:val="1"/>
      <w:marLeft w:val="0"/>
      <w:marRight w:val="0"/>
      <w:marTop w:val="0"/>
      <w:marBottom w:val="0"/>
      <w:divBdr>
        <w:top w:val="none" w:sz="0" w:space="0" w:color="auto"/>
        <w:left w:val="none" w:sz="0" w:space="0" w:color="auto"/>
        <w:bottom w:val="none" w:sz="0" w:space="0" w:color="auto"/>
        <w:right w:val="none" w:sz="0" w:space="0" w:color="auto"/>
      </w:divBdr>
    </w:div>
    <w:div w:id="217252982">
      <w:bodyDiv w:val="1"/>
      <w:marLeft w:val="0"/>
      <w:marRight w:val="0"/>
      <w:marTop w:val="0"/>
      <w:marBottom w:val="0"/>
      <w:divBdr>
        <w:top w:val="none" w:sz="0" w:space="0" w:color="auto"/>
        <w:left w:val="none" w:sz="0" w:space="0" w:color="auto"/>
        <w:bottom w:val="none" w:sz="0" w:space="0" w:color="auto"/>
        <w:right w:val="none" w:sz="0" w:space="0" w:color="auto"/>
      </w:divBdr>
    </w:div>
    <w:div w:id="251865781">
      <w:bodyDiv w:val="1"/>
      <w:marLeft w:val="0"/>
      <w:marRight w:val="0"/>
      <w:marTop w:val="0"/>
      <w:marBottom w:val="0"/>
      <w:divBdr>
        <w:top w:val="none" w:sz="0" w:space="0" w:color="auto"/>
        <w:left w:val="none" w:sz="0" w:space="0" w:color="auto"/>
        <w:bottom w:val="none" w:sz="0" w:space="0" w:color="auto"/>
        <w:right w:val="none" w:sz="0" w:space="0" w:color="auto"/>
      </w:divBdr>
    </w:div>
    <w:div w:id="264463105">
      <w:bodyDiv w:val="1"/>
      <w:marLeft w:val="0"/>
      <w:marRight w:val="0"/>
      <w:marTop w:val="0"/>
      <w:marBottom w:val="0"/>
      <w:divBdr>
        <w:top w:val="none" w:sz="0" w:space="0" w:color="auto"/>
        <w:left w:val="none" w:sz="0" w:space="0" w:color="auto"/>
        <w:bottom w:val="none" w:sz="0" w:space="0" w:color="auto"/>
        <w:right w:val="none" w:sz="0" w:space="0" w:color="auto"/>
      </w:divBdr>
    </w:div>
    <w:div w:id="271670812">
      <w:bodyDiv w:val="1"/>
      <w:marLeft w:val="0"/>
      <w:marRight w:val="0"/>
      <w:marTop w:val="0"/>
      <w:marBottom w:val="0"/>
      <w:divBdr>
        <w:top w:val="none" w:sz="0" w:space="0" w:color="auto"/>
        <w:left w:val="none" w:sz="0" w:space="0" w:color="auto"/>
        <w:bottom w:val="none" w:sz="0" w:space="0" w:color="auto"/>
        <w:right w:val="none" w:sz="0" w:space="0" w:color="auto"/>
      </w:divBdr>
    </w:div>
    <w:div w:id="304166520">
      <w:bodyDiv w:val="1"/>
      <w:marLeft w:val="0"/>
      <w:marRight w:val="0"/>
      <w:marTop w:val="0"/>
      <w:marBottom w:val="0"/>
      <w:divBdr>
        <w:top w:val="none" w:sz="0" w:space="0" w:color="auto"/>
        <w:left w:val="none" w:sz="0" w:space="0" w:color="auto"/>
        <w:bottom w:val="none" w:sz="0" w:space="0" w:color="auto"/>
        <w:right w:val="none" w:sz="0" w:space="0" w:color="auto"/>
      </w:divBdr>
    </w:div>
    <w:div w:id="379792728">
      <w:bodyDiv w:val="1"/>
      <w:marLeft w:val="0"/>
      <w:marRight w:val="0"/>
      <w:marTop w:val="0"/>
      <w:marBottom w:val="0"/>
      <w:divBdr>
        <w:top w:val="none" w:sz="0" w:space="0" w:color="auto"/>
        <w:left w:val="none" w:sz="0" w:space="0" w:color="auto"/>
        <w:bottom w:val="none" w:sz="0" w:space="0" w:color="auto"/>
        <w:right w:val="none" w:sz="0" w:space="0" w:color="auto"/>
      </w:divBdr>
    </w:div>
    <w:div w:id="437020364">
      <w:bodyDiv w:val="1"/>
      <w:marLeft w:val="0"/>
      <w:marRight w:val="0"/>
      <w:marTop w:val="0"/>
      <w:marBottom w:val="0"/>
      <w:divBdr>
        <w:top w:val="none" w:sz="0" w:space="0" w:color="auto"/>
        <w:left w:val="none" w:sz="0" w:space="0" w:color="auto"/>
        <w:bottom w:val="none" w:sz="0" w:space="0" w:color="auto"/>
        <w:right w:val="none" w:sz="0" w:space="0" w:color="auto"/>
      </w:divBdr>
    </w:div>
    <w:div w:id="442042197">
      <w:bodyDiv w:val="1"/>
      <w:marLeft w:val="0"/>
      <w:marRight w:val="0"/>
      <w:marTop w:val="0"/>
      <w:marBottom w:val="0"/>
      <w:divBdr>
        <w:top w:val="none" w:sz="0" w:space="0" w:color="auto"/>
        <w:left w:val="none" w:sz="0" w:space="0" w:color="auto"/>
        <w:bottom w:val="none" w:sz="0" w:space="0" w:color="auto"/>
        <w:right w:val="none" w:sz="0" w:space="0" w:color="auto"/>
      </w:divBdr>
    </w:div>
    <w:div w:id="503591846">
      <w:bodyDiv w:val="1"/>
      <w:marLeft w:val="0"/>
      <w:marRight w:val="0"/>
      <w:marTop w:val="0"/>
      <w:marBottom w:val="0"/>
      <w:divBdr>
        <w:top w:val="none" w:sz="0" w:space="0" w:color="auto"/>
        <w:left w:val="none" w:sz="0" w:space="0" w:color="auto"/>
        <w:bottom w:val="none" w:sz="0" w:space="0" w:color="auto"/>
        <w:right w:val="none" w:sz="0" w:space="0" w:color="auto"/>
      </w:divBdr>
    </w:div>
    <w:div w:id="536236285">
      <w:bodyDiv w:val="1"/>
      <w:marLeft w:val="0"/>
      <w:marRight w:val="0"/>
      <w:marTop w:val="0"/>
      <w:marBottom w:val="0"/>
      <w:divBdr>
        <w:top w:val="none" w:sz="0" w:space="0" w:color="auto"/>
        <w:left w:val="none" w:sz="0" w:space="0" w:color="auto"/>
        <w:bottom w:val="none" w:sz="0" w:space="0" w:color="auto"/>
        <w:right w:val="none" w:sz="0" w:space="0" w:color="auto"/>
      </w:divBdr>
    </w:div>
    <w:div w:id="548298437">
      <w:bodyDiv w:val="1"/>
      <w:marLeft w:val="0"/>
      <w:marRight w:val="0"/>
      <w:marTop w:val="0"/>
      <w:marBottom w:val="0"/>
      <w:divBdr>
        <w:top w:val="none" w:sz="0" w:space="0" w:color="auto"/>
        <w:left w:val="none" w:sz="0" w:space="0" w:color="auto"/>
        <w:bottom w:val="none" w:sz="0" w:space="0" w:color="auto"/>
        <w:right w:val="none" w:sz="0" w:space="0" w:color="auto"/>
      </w:divBdr>
    </w:div>
    <w:div w:id="624428956">
      <w:bodyDiv w:val="1"/>
      <w:marLeft w:val="0"/>
      <w:marRight w:val="0"/>
      <w:marTop w:val="0"/>
      <w:marBottom w:val="0"/>
      <w:divBdr>
        <w:top w:val="none" w:sz="0" w:space="0" w:color="auto"/>
        <w:left w:val="none" w:sz="0" w:space="0" w:color="auto"/>
        <w:bottom w:val="none" w:sz="0" w:space="0" w:color="auto"/>
        <w:right w:val="none" w:sz="0" w:space="0" w:color="auto"/>
      </w:divBdr>
    </w:div>
    <w:div w:id="710960902">
      <w:bodyDiv w:val="1"/>
      <w:marLeft w:val="0"/>
      <w:marRight w:val="0"/>
      <w:marTop w:val="0"/>
      <w:marBottom w:val="0"/>
      <w:divBdr>
        <w:top w:val="none" w:sz="0" w:space="0" w:color="auto"/>
        <w:left w:val="none" w:sz="0" w:space="0" w:color="auto"/>
        <w:bottom w:val="none" w:sz="0" w:space="0" w:color="auto"/>
        <w:right w:val="none" w:sz="0" w:space="0" w:color="auto"/>
      </w:divBdr>
    </w:div>
    <w:div w:id="714357429">
      <w:bodyDiv w:val="1"/>
      <w:marLeft w:val="0"/>
      <w:marRight w:val="0"/>
      <w:marTop w:val="0"/>
      <w:marBottom w:val="0"/>
      <w:divBdr>
        <w:top w:val="none" w:sz="0" w:space="0" w:color="auto"/>
        <w:left w:val="none" w:sz="0" w:space="0" w:color="auto"/>
        <w:bottom w:val="none" w:sz="0" w:space="0" w:color="auto"/>
        <w:right w:val="none" w:sz="0" w:space="0" w:color="auto"/>
      </w:divBdr>
    </w:div>
    <w:div w:id="745884287">
      <w:bodyDiv w:val="1"/>
      <w:marLeft w:val="0"/>
      <w:marRight w:val="0"/>
      <w:marTop w:val="0"/>
      <w:marBottom w:val="0"/>
      <w:divBdr>
        <w:top w:val="none" w:sz="0" w:space="0" w:color="auto"/>
        <w:left w:val="none" w:sz="0" w:space="0" w:color="auto"/>
        <w:bottom w:val="none" w:sz="0" w:space="0" w:color="auto"/>
        <w:right w:val="none" w:sz="0" w:space="0" w:color="auto"/>
      </w:divBdr>
      <w:divsChild>
        <w:div w:id="714085562">
          <w:marLeft w:val="0"/>
          <w:marRight w:val="0"/>
          <w:marTop w:val="90"/>
          <w:marBottom w:val="0"/>
          <w:divBdr>
            <w:top w:val="none" w:sz="0" w:space="0" w:color="auto"/>
            <w:left w:val="none" w:sz="0" w:space="0" w:color="auto"/>
            <w:bottom w:val="none" w:sz="0" w:space="0" w:color="auto"/>
            <w:right w:val="none" w:sz="0" w:space="0" w:color="auto"/>
          </w:divBdr>
          <w:divsChild>
            <w:div w:id="1806582626">
              <w:marLeft w:val="0"/>
              <w:marRight w:val="0"/>
              <w:marTop w:val="0"/>
              <w:marBottom w:val="405"/>
              <w:divBdr>
                <w:top w:val="none" w:sz="0" w:space="0" w:color="auto"/>
                <w:left w:val="none" w:sz="0" w:space="0" w:color="auto"/>
                <w:bottom w:val="none" w:sz="0" w:space="0" w:color="auto"/>
                <w:right w:val="none" w:sz="0" w:space="0" w:color="auto"/>
              </w:divBdr>
              <w:divsChild>
                <w:div w:id="763040298">
                  <w:marLeft w:val="0"/>
                  <w:marRight w:val="0"/>
                  <w:marTop w:val="0"/>
                  <w:marBottom w:val="0"/>
                  <w:divBdr>
                    <w:top w:val="single" w:sz="6" w:space="0" w:color="DFE1E5"/>
                    <w:left w:val="single" w:sz="6" w:space="0" w:color="DFE1E5"/>
                    <w:bottom w:val="single" w:sz="6" w:space="0" w:color="DFE1E5"/>
                    <w:right w:val="single" w:sz="6" w:space="0" w:color="DFE1E5"/>
                  </w:divBdr>
                  <w:divsChild>
                    <w:div w:id="1227834414">
                      <w:marLeft w:val="0"/>
                      <w:marRight w:val="0"/>
                      <w:marTop w:val="0"/>
                      <w:marBottom w:val="0"/>
                      <w:divBdr>
                        <w:top w:val="none" w:sz="0" w:space="0" w:color="auto"/>
                        <w:left w:val="none" w:sz="0" w:space="0" w:color="auto"/>
                        <w:bottom w:val="none" w:sz="0" w:space="0" w:color="auto"/>
                        <w:right w:val="none" w:sz="0" w:space="0" w:color="auto"/>
                      </w:divBdr>
                      <w:divsChild>
                        <w:div w:id="2094162506">
                          <w:marLeft w:val="0"/>
                          <w:marRight w:val="0"/>
                          <w:marTop w:val="0"/>
                          <w:marBottom w:val="0"/>
                          <w:divBdr>
                            <w:top w:val="none" w:sz="0" w:space="0" w:color="auto"/>
                            <w:left w:val="none" w:sz="0" w:space="0" w:color="auto"/>
                            <w:bottom w:val="none" w:sz="0" w:space="0" w:color="auto"/>
                            <w:right w:val="none" w:sz="0" w:space="0" w:color="auto"/>
                          </w:divBdr>
                          <w:divsChild>
                            <w:div w:id="861240332">
                              <w:marLeft w:val="0"/>
                              <w:marRight w:val="0"/>
                              <w:marTop w:val="0"/>
                              <w:marBottom w:val="0"/>
                              <w:divBdr>
                                <w:top w:val="none" w:sz="0" w:space="0" w:color="auto"/>
                                <w:left w:val="none" w:sz="0" w:space="0" w:color="auto"/>
                                <w:bottom w:val="none" w:sz="0" w:space="0" w:color="auto"/>
                                <w:right w:val="none" w:sz="0" w:space="0" w:color="auto"/>
                              </w:divBdr>
                              <w:divsChild>
                                <w:div w:id="2014911024">
                                  <w:marLeft w:val="0"/>
                                  <w:marRight w:val="0"/>
                                  <w:marTop w:val="0"/>
                                  <w:marBottom w:val="0"/>
                                  <w:divBdr>
                                    <w:top w:val="none" w:sz="0" w:space="0" w:color="auto"/>
                                    <w:left w:val="none" w:sz="0" w:space="0" w:color="auto"/>
                                    <w:bottom w:val="none" w:sz="0" w:space="0" w:color="auto"/>
                                    <w:right w:val="none" w:sz="0" w:space="0" w:color="auto"/>
                                  </w:divBdr>
                                  <w:divsChild>
                                    <w:div w:id="14537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766806">
      <w:bodyDiv w:val="1"/>
      <w:marLeft w:val="0"/>
      <w:marRight w:val="0"/>
      <w:marTop w:val="0"/>
      <w:marBottom w:val="0"/>
      <w:divBdr>
        <w:top w:val="none" w:sz="0" w:space="0" w:color="auto"/>
        <w:left w:val="none" w:sz="0" w:space="0" w:color="auto"/>
        <w:bottom w:val="none" w:sz="0" w:space="0" w:color="auto"/>
        <w:right w:val="none" w:sz="0" w:space="0" w:color="auto"/>
      </w:divBdr>
    </w:div>
    <w:div w:id="850489259">
      <w:bodyDiv w:val="1"/>
      <w:marLeft w:val="0"/>
      <w:marRight w:val="0"/>
      <w:marTop w:val="0"/>
      <w:marBottom w:val="0"/>
      <w:divBdr>
        <w:top w:val="none" w:sz="0" w:space="0" w:color="auto"/>
        <w:left w:val="none" w:sz="0" w:space="0" w:color="auto"/>
        <w:bottom w:val="none" w:sz="0" w:space="0" w:color="auto"/>
        <w:right w:val="none" w:sz="0" w:space="0" w:color="auto"/>
      </w:divBdr>
    </w:div>
    <w:div w:id="878321300">
      <w:bodyDiv w:val="1"/>
      <w:marLeft w:val="0"/>
      <w:marRight w:val="0"/>
      <w:marTop w:val="0"/>
      <w:marBottom w:val="0"/>
      <w:divBdr>
        <w:top w:val="none" w:sz="0" w:space="0" w:color="auto"/>
        <w:left w:val="none" w:sz="0" w:space="0" w:color="auto"/>
        <w:bottom w:val="none" w:sz="0" w:space="0" w:color="auto"/>
        <w:right w:val="none" w:sz="0" w:space="0" w:color="auto"/>
      </w:divBdr>
      <w:divsChild>
        <w:div w:id="567615612">
          <w:marLeft w:val="0"/>
          <w:marRight w:val="0"/>
          <w:marTop w:val="90"/>
          <w:marBottom w:val="0"/>
          <w:divBdr>
            <w:top w:val="none" w:sz="0" w:space="0" w:color="auto"/>
            <w:left w:val="none" w:sz="0" w:space="0" w:color="auto"/>
            <w:bottom w:val="none" w:sz="0" w:space="0" w:color="auto"/>
            <w:right w:val="none" w:sz="0" w:space="0" w:color="auto"/>
          </w:divBdr>
          <w:divsChild>
            <w:div w:id="479886205">
              <w:marLeft w:val="0"/>
              <w:marRight w:val="0"/>
              <w:marTop w:val="0"/>
              <w:marBottom w:val="405"/>
              <w:divBdr>
                <w:top w:val="none" w:sz="0" w:space="0" w:color="auto"/>
                <w:left w:val="none" w:sz="0" w:space="0" w:color="auto"/>
                <w:bottom w:val="none" w:sz="0" w:space="0" w:color="auto"/>
                <w:right w:val="none" w:sz="0" w:space="0" w:color="auto"/>
              </w:divBdr>
              <w:divsChild>
                <w:div w:id="417555527">
                  <w:marLeft w:val="0"/>
                  <w:marRight w:val="0"/>
                  <w:marTop w:val="0"/>
                  <w:marBottom w:val="0"/>
                  <w:divBdr>
                    <w:top w:val="single" w:sz="6" w:space="0" w:color="DFE1E5"/>
                    <w:left w:val="single" w:sz="6" w:space="0" w:color="DFE1E5"/>
                    <w:bottom w:val="single" w:sz="6" w:space="0" w:color="DFE1E5"/>
                    <w:right w:val="single" w:sz="6" w:space="0" w:color="DFE1E5"/>
                  </w:divBdr>
                  <w:divsChild>
                    <w:div w:id="1853257337">
                      <w:marLeft w:val="0"/>
                      <w:marRight w:val="0"/>
                      <w:marTop w:val="0"/>
                      <w:marBottom w:val="0"/>
                      <w:divBdr>
                        <w:top w:val="none" w:sz="0" w:space="0" w:color="auto"/>
                        <w:left w:val="none" w:sz="0" w:space="0" w:color="auto"/>
                        <w:bottom w:val="none" w:sz="0" w:space="0" w:color="auto"/>
                        <w:right w:val="none" w:sz="0" w:space="0" w:color="auto"/>
                      </w:divBdr>
                      <w:divsChild>
                        <w:div w:id="1455174372">
                          <w:marLeft w:val="0"/>
                          <w:marRight w:val="0"/>
                          <w:marTop w:val="0"/>
                          <w:marBottom w:val="0"/>
                          <w:divBdr>
                            <w:top w:val="none" w:sz="0" w:space="0" w:color="auto"/>
                            <w:left w:val="none" w:sz="0" w:space="0" w:color="auto"/>
                            <w:bottom w:val="none" w:sz="0" w:space="0" w:color="auto"/>
                            <w:right w:val="none" w:sz="0" w:space="0" w:color="auto"/>
                          </w:divBdr>
                          <w:divsChild>
                            <w:div w:id="2038386619">
                              <w:marLeft w:val="0"/>
                              <w:marRight w:val="0"/>
                              <w:marTop w:val="0"/>
                              <w:marBottom w:val="0"/>
                              <w:divBdr>
                                <w:top w:val="none" w:sz="0" w:space="0" w:color="auto"/>
                                <w:left w:val="none" w:sz="0" w:space="0" w:color="auto"/>
                                <w:bottom w:val="none" w:sz="0" w:space="0" w:color="auto"/>
                                <w:right w:val="none" w:sz="0" w:space="0" w:color="auto"/>
                              </w:divBdr>
                              <w:divsChild>
                                <w:div w:id="1145701763">
                                  <w:marLeft w:val="0"/>
                                  <w:marRight w:val="0"/>
                                  <w:marTop w:val="0"/>
                                  <w:marBottom w:val="0"/>
                                  <w:divBdr>
                                    <w:top w:val="none" w:sz="0" w:space="0" w:color="auto"/>
                                    <w:left w:val="none" w:sz="0" w:space="0" w:color="auto"/>
                                    <w:bottom w:val="none" w:sz="0" w:space="0" w:color="auto"/>
                                    <w:right w:val="none" w:sz="0" w:space="0" w:color="auto"/>
                                  </w:divBdr>
                                  <w:divsChild>
                                    <w:div w:id="15697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105787">
      <w:bodyDiv w:val="1"/>
      <w:marLeft w:val="0"/>
      <w:marRight w:val="0"/>
      <w:marTop w:val="0"/>
      <w:marBottom w:val="0"/>
      <w:divBdr>
        <w:top w:val="none" w:sz="0" w:space="0" w:color="auto"/>
        <w:left w:val="none" w:sz="0" w:space="0" w:color="auto"/>
        <w:bottom w:val="none" w:sz="0" w:space="0" w:color="auto"/>
        <w:right w:val="none" w:sz="0" w:space="0" w:color="auto"/>
      </w:divBdr>
    </w:div>
    <w:div w:id="1037239163">
      <w:bodyDiv w:val="1"/>
      <w:marLeft w:val="0"/>
      <w:marRight w:val="0"/>
      <w:marTop w:val="0"/>
      <w:marBottom w:val="0"/>
      <w:divBdr>
        <w:top w:val="none" w:sz="0" w:space="0" w:color="auto"/>
        <w:left w:val="none" w:sz="0" w:space="0" w:color="auto"/>
        <w:bottom w:val="none" w:sz="0" w:space="0" w:color="auto"/>
        <w:right w:val="none" w:sz="0" w:space="0" w:color="auto"/>
      </w:divBdr>
    </w:div>
    <w:div w:id="1056391119">
      <w:bodyDiv w:val="1"/>
      <w:marLeft w:val="0"/>
      <w:marRight w:val="0"/>
      <w:marTop w:val="0"/>
      <w:marBottom w:val="0"/>
      <w:divBdr>
        <w:top w:val="none" w:sz="0" w:space="0" w:color="auto"/>
        <w:left w:val="none" w:sz="0" w:space="0" w:color="auto"/>
        <w:bottom w:val="none" w:sz="0" w:space="0" w:color="auto"/>
        <w:right w:val="none" w:sz="0" w:space="0" w:color="auto"/>
      </w:divBdr>
    </w:div>
    <w:div w:id="1158613747">
      <w:bodyDiv w:val="1"/>
      <w:marLeft w:val="0"/>
      <w:marRight w:val="0"/>
      <w:marTop w:val="0"/>
      <w:marBottom w:val="0"/>
      <w:divBdr>
        <w:top w:val="none" w:sz="0" w:space="0" w:color="auto"/>
        <w:left w:val="none" w:sz="0" w:space="0" w:color="auto"/>
        <w:bottom w:val="none" w:sz="0" w:space="0" w:color="auto"/>
        <w:right w:val="none" w:sz="0" w:space="0" w:color="auto"/>
      </w:divBdr>
    </w:div>
    <w:div w:id="1175151308">
      <w:bodyDiv w:val="1"/>
      <w:marLeft w:val="0"/>
      <w:marRight w:val="0"/>
      <w:marTop w:val="0"/>
      <w:marBottom w:val="0"/>
      <w:divBdr>
        <w:top w:val="none" w:sz="0" w:space="0" w:color="auto"/>
        <w:left w:val="none" w:sz="0" w:space="0" w:color="auto"/>
        <w:bottom w:val="none" w:sz="0" w:space="0" w:color="auto"/>
        <w:right w:val="none" w:sz="0" w:space="0" w:color="auto"/>
      </w:divBdr>
    </w:div>
    <w:div w:id="1179272081">
      <w:bodyDiv w:val="1"/>
      <w:marLeft w:val="0"/>
      <w:marRight w:val="0"/>
      <w:marTop w:val="0"/>
      <w:marBottom w:val="0"/>
      <w:divBdr>
        <w:top w:val="none" w:sz="0" w:space="0" w:color="auto"/>
        <w:left w:val="none" w:sz="0" w:space="0" w:color="auto"/>
        <w:bottom w:val="none" w:sz="0" w:space="0" w:color="auto"/>
        <w:right w:val="none" w:sz="0" w:space="0" w:color="auto"/>
      </w:divBdr>
    </w:div>
    <w:div w:id="1228300558">
      <w:bodyDiv w:val="1"/>
      <w:marLeft w:val="0"/>
      <w:marRight w:val="0"/>
      <w:marTop w:val="0"/>
      <w:marBottom w:val="0"/>
      <w:divBdr>
        <w:top w:val="none" w:sz="0" w:space="0" w:color="auto"/>
        <w:left w:val="none" w:sz="0" w:space="0" w:color="auto"/>
        <w:bottom w:val="none" w:sz="0" w:space="0" w:color="auto"/>
        <w:right w:val="none" w:sz="0" w:space="0" w:color="auto"/>
      </w:divBdr>
    </w:div>
    <w:div w:id="1261379460">
      <w:bodyDiv w:val="1"/>
      <w:marLeft w:val="0"/>
      <w:marRight w:val="0"/>
      <w:marTop w:val="0"/>
      <w:marBottom w:val="0"/>
      <w:divBdr>
        <w:top w:val="none" w:sz="0" w:space="0" w:color="auto"/>
        <w:left w:val="none" w:sz="0" w:space="0" w:color="auto"/>
        <w:bottom w:val="none" w:sz="0" w:space="0" w:color="auto"/>
        <w:right w:val="none" w:sz="0" w:space="0" w:color="auto"/>
      </w:divBdr>
    </w:div>
    <w:div w:id="1293629950">
      <w:bodyDiv w:val="1"/>
      <w:marLeft w:val="0"/>
      <w:marRight w:val="0"/>
      <w:marTop w:val="0"/>
      <w:marBottom w:val="0"/>
      <w:divBdr>
        <w:top w:val="none" w:sz="0" w:space="0" w:color="auto"/>
        <w:left w:val="none" w:sz="0" w:space="0" w:color="auto"/>
        <w:bottom w:val="none" w:sz="0" w:space="0" w:color="auto"/>
        <w:right w:val="none" w:sz="0" w:space="0" w:color="auto"/>
      </w:divBdr>
    </w:div>
    <w:div w:id="1352955513">
      <w:bodyDiv w:val="1"/>
      <w:marLeft w:val="0"/>
      <w:marRight w:val="0"/>
      <w:marTop w:val="0"/>
      <w:marBottom w:val="0"/>
      <w:divBdr>
        <w:top w:val="none" w:sz="0" w:space="0" w:color="auto"/>
        <w:left w:val="none" w:sz="0" w:space="0" w:color="auto"/>
        <w:bottom w:val="none" w:sz="0" w:space="0" w:color="auto"/>
        <w:right w:val="none" w:sz="0" w:space="0" w:color="auto"/>
      </w:divBdr>
    </w:div>
    <w:div w:id="1359434088">
      <w:bodyDiv w:val="1"/>
      <w:marLeft w:val="0"/>
      <w:marRight w:val="0"/>
      <w:marTop w:val="0"/>
      <w:marBottom w:val="0"/>
      <w:divBdr>
        <w:top w:val="none" w:sz="0" w:space="0" w:color="auto"/>
        <w:left w:val="none" w:sz="0" w:space="0" w:color="auto"/>
        <w:bottom w:val="none" w:sz="0" w:space="0" w:color="auto"/>
        <w:right w:val="none" w:sz="0" w:space="0" w:color="auto"/>
      </w:divBdr>
    </w:div>
    <w:div w:id="1416592012">
      <w:bodyDiv w:val="1"/>
      <w:marLeft w:val="0"/>
      <w:marRight w:val="0"/>
      <w:marTop w:val="0"/>
      <w:marBottom w:val="0"/>
      <w:divBdr>
        <w:top w:val="none" w:sz="0" w:space="0" w:color="auto"/>
        <w:left w:val="none" w:sz="0" w:space="0" w:color="auto"/>
        <w:bottom w:val="none" w:sz="0" w:space="0" w:color="auto"/>
        <w:right w:val="none" w:sz="0" w:space="0" w:color="auto"/>
      </w:divBdr>
      <w:divsChild>
        <w:div w:id="549072264">
          <w:marLeft w:val="0"/>
          <w:marRight w:val="0"/>
          <w:marTop w:val="90"/>
          <w:marBottom w:val="0"/>
          <w:divBdr>
            <w:top w:val="none" w:sz="0" w:space="0" w:color="auto"/>
            <w:left w:val="none" w:sz="0" w:space="0" w:color="auto"/>
            <w:bottom w:val="none" w:sz="0" w:space="0" w:color="auto"/>
            <w:right w:val="none" w:sz="0" w:space="0" w:color="auto"/>
          </w:divBdr>
          <w:divsChild>
            <w:div w:id="516969078">
              <w:marLeft w:val="0"/>
              <w:marRight w:val="0"/>
              <w:marTop w:val="0"/>
              <w:marBottom w:val="405"/>
              <w:divBdr>
                <w:top w:val="none" w:sz="0" w:space="0" w:color="auto"/>
                <w:left w:val="none" w:sz="0" w:space="0" w:color="auto"/>
                <w:bottom w:val="none" w:sz="0" w:space="0" w:color="auto"/>
                <w:right w:val="none" w:sz="0" w:space="0" w:color="auto"/>
              </w:divBdr>
              <w:divsChild>
                <w:div w:id="1148671450">
                  <w:marLeft w:val="0"/>
                  <w:marRight w:val="0"/>
                  <w:marTop w:val="0"/>
                  <w:marBottom w:val="0"/>
                  <w:divBdr>
                    <w:top w:val="single" w:sz="6" w:space="0" w:color="DFE1E5"/>
                    <w:left w:val="single" w:sz="6" w:space="0" w:color="DFE1E5"/>
                    <w:bottom w:val="single" w:sz="6" w:space="0" w:color="DFE1E5"/>
                    <w:right w:val="single" w:sz="6" w:space="0" w:color="DFE1E5"/>
                  </w:divBdr>
                  <w:divsChild>
                    <w:div w:id="540938523">
                      <w:marLeft w:val="0"/>
                      <w:marRight w:val="0"/>
                      <w:marTop w:val="0"/>
                      <w:marBottom w:val="0"/>
                      <w:divBdr>
                        <w:top w:val="none" w:sz="0" w:space="0" w:color="auto"/>
                        <w:left w:val="none" w:sz="0" w:space="0" w:color="auto"/>
                        <w:bottom w:val="none" w:sz="0" w:space="0" w:color="auto"/>
                        <w:right w:val="none" w:sz="0" w:space="0" w:color="auto"/>
                      </w:divBdr>
                      <w:divsChild>
                        <w:div w:id="751047512">
                          <w:marLeft w:val="0"/>
                          <w:marRight w:val="0"/>
                          <w:marTop w:val="0"/>
                          <w:marBottom w:val="0"/>
                          <w:divBdr>
                            <w:top w:val="none" w:sz="0" w:space="0" w:color="auto"/>
                            <w:left w:val="none" w:sz="0" w:space="0" w:color="auto"/>
                            <w:bottom w:val="none" w:sz="0" w:space="0" w:color="auto"/>
                            <w:right w:val="none" w:sz="0" w:space="0" w:color="auto"/>
                          </w:divBdr>
                          <w:divsChild>
                            <w:div w:id="578446181">
                              <w:marLeft w:val="0"/>
                              <w:marRight w:val="0"/>
                              <w:marTop w:val="0"/>
                              <w:marBottom w:val="0"/>
                              <w:divBdr>
                                <w:top w:val="none" w:sz="0" w:space="0" w:color="auto"/>
                                <w:left w:val="none" w:sz="0" w:space="0" w:color="auto"/>
                                <w:bottom w:val="none" w:sz="0" w:space="0" w:color="auto"/>
                                <w:right w:val="none" w:sz="0" w:space="0" w:color="auto"/>
                              </w:divBdr>
                              <w:divsChild>
                                <w:div w:id="884561680">
                                  <w:marLeft w:val="0"/>
                                  <w:marRight w:val="0"/>
                                  <w:marTop w:val="0"/>
                                  <w:marBottom w:val="0"/>
                                  <w:divBdr>
                                    <w:top w:val="none" w:sz="0" w:space="0" w:color="auto"/>
                                    <w:left w:val="none" w:sz="0" w:space="0" w:color="auto"/>
                                    <w:bottom w:val="none" w:sz="0" w:space="0" w:color="auto"/>
                                    <w:right w:val="none" w:sz="0" w:space="0" w:color="auto"/>
                                  </w:divBdr>
                                  <w:divsChild>
                                    <w:div w:id="19315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988989">
      <w:bodyDiv w:val="1"/>
      <w:marLeft w:val="0"/>
      <w:marRight w:val="0"/>
      <w:marTop w:val="0"/>
      <w:marBottom w:val="0"/>
      <w:divBdr>
        <w:top w:val="none" w:sz="0" w:space="0" w:color="auto"/>
        <w:left w:val="none" w:sz="0" w:space="0" w:color="auto"/>
        <w:bottom w:val="none" w:sz="0" w:space="0" w:color="auto"/>
        <w:right w:val="none" w:sz="0" w:space="0" w:color="auto"/>
      </w:divBdr>
    </w:div>
    <w:div w:id="1473710963">
      <w:bodyDiv w:val="1"/>
      <w:marLeft w:val="0"/>
      <w:marRight w:val="0"/>
      <w:marTop w:val="0"/>
      <w:marBottom w:val="0"/>
      <w:divBdr>
        <w:top w:val="none" w:sz="0" w:space="0" w:color="auto"/>
        <w:left w:val="none" w:sz="0" w:space="0" w:color="auto"/>
        <w:bottom w:val="none" w:sz="0" w:space="0" w:color="auto"/>
        <w:right w:val="none" w:sz="0" w:space="0" w:color="auto"/>
      </w:divBdr>
    </w:div>
    <w:div w:id="1518349921">
      <w:bodyDiv w:val="1"/>
      <w:marLeft w:val="0"/>
      <w:marRight w:val="0"/>
      <w:marTop w:val="0"/>
      <w:marBottom w:val="0"/>
      <w:divBdr>
        <w:top w:val="none" w:sz="0" w:space="0" w:color="auto"/>
        <w:left w:val="none" w:sz="0" w:space="0" w:color="auto"/>
        <w:bottom w:val="none" w:sz="0" w:space="0" w:color="auto"/>
        <w:right w:val="none" w:sz="0" w:space="0" w:color="auto"/>
      </w:divBdr>
    </w:div>
    <w:div w:id="1531721990">
      <w:bodyDiv w:val="1"/>
      <w:marLeft w:val="0"/>
      <w:marRight w:val="0"/>
      <w:marTop w:val="0"/>
      <w:marBottom w:val="0"/>
      <w:divBdr>
        <w:top w:val="none" w:sz="0" w:space="0" w:color="auto"/>
        <w:left w:val="none" w:sz="0" w:space="0" w:color="auto"/>
        <w:bottom w:val="none" w:sz="0" w:space="0" w:color="auto"/>
        <w:right w:val="none" w:sz="0" w:space="0" w:color="auto"/>
      </w:divBdr>
    </w:div>
    <w:div w:id="1540703303">
      <w:bodyDiv w:val="1"/>
      <w:marLeft w:val="0"/>
      <w:marRight w:val="0"/>
      <w:marTop w:val="0"/>
      <w:marBottom w:val="0"/>
      <w:divBdr>
        <w:top w:val="none" w:sz="0" w:space="0" w:color="auto"/>
        <w:left w:val="none" w:sz="0" w:space="0" w:color="auto"/>
        <w:bottom w:val="none" w:sz="0" w:space="0" w:color="auto"/>
        <w:right w:val="none" w:sz="0" w:space="0" w:color="auto"/>
      </w:divBdr>
    </w:div>
    <w:div w:id="1589461054">
      <w:bodyDiv w:val="1"/>
      <w:marLeft w:val="0"/>
      <w:marRight w:val="0"/>
      <w:marTop w:val="0"/>
      <w:marBottom w:val="0"/>
      <w:divBdr>
        <w:top w:val="none" w:sz="0" w:space="0" w:color="auto"/>
        <w:left w:val="none" w:sz="0" w:space="0" w:color="auto"/>
        <w:bottom w:val="none" w:sz="0" w:space="0" w:color="auto"/>
        <w:right w:val="none" w:sz="0" w:space="0" w:color="auto"/>
      </w:divBdr>
    </w:div>
    <w:div w:id="1617256558">
      <w:bodyDiv w:val="1"/>
      <w:marLeft w:val="0"/>
      <w:marRight w:val="0"/>
      <w:marTop w:val="0"/>
      <w:marBottom w:val="0"/>
      <w:divBdr>
        <w:top w:val="none" w:sz="0" w:space="0" w:color="auto"/>
        <w:left w:val="none" w:sz="0" w:space="0" w:color="auto"/>
        <w:bottom w:val="none" w:sz="0" w:space="0" w:color="auto"/>
        <w:right w:val="none" w:sz="0" w:space="0" w:color="auto"/>
      </w:divBdr>
    </w:div>
    <w:div w:id="1701861011">
      <w:bodyDiv w:val="1"/>
      <w:marLeft w:val="0"/>
      <w:marRight w:val="0"/>
      <w:marTop w:val="0"/>
      <w:marBottom w:val="0"/>
      <w:divBdr>
        <w:top w:val="none" w:sz="0" w:space="0" w:color="auto"/>
        <w:left w:val="none" w:sz="0" w:space="0" w:color="auto"/>
        <w:bottom w:val="none" w:sz="0" w:space="0" w:color="auto"/>
        <w:right w:val="none" w:sz="0" w:space="0" w:color="auto"/>
      </w:divBdr>
    </w:div>
    <w:div w:id="1728675567">
      <w:bodyDiv w:val="1"/>
      <w:marLeft w:val="0"/>
      <w:marRight w:val="0"/>
      <w:marTop w:val="0"/>
      <w:marBottom w:val="0"/>
      <w:divBdr>
        <w:top w:val="none" w:sz="0" w:space="0" w:color="auto"/>
        <w:left w:val="none" w:sz="0" w:space="0" w:color="auto"/>
        <w:bottom w:val="none" w:sz="0" w:space="0" w:color="auto"/>
        <w:right w:val="none" w:sz="0" w:space="0" w:color="auto"/>
      </w:divBdr>
    </w:div>
    <w:div w:id="1780761311">
      <w:bodyDiv w:val="1"/>
      <w:marLeft w:val="0"/>
      <w:marRight w:val="0"/>
      <w:marTop w:val="0"/>
      <w:marBottom w:val="0"/>
      <w:divBdr>
        <w:top w:val="none" w:sz="0" w:space="0" w:color="auto"/>
        <w:left w:val="none" w:sz="0" w:space="0" w:color="auto"/>
        <w:bottom w:val="none" w:sz="0" w:space="0" w:color="auto"/>
        <w:right w:val="none" w:sz="0" w:space="0" w:color="auto"/>
      </w:divBdr>
    </w:div>
    <w:div w:id="1791321541">
      <w:bodyDiv w:val="1"/>
      <w:marLeft w:val="0"/>
      <w:marRight w:val="0"/>
      <w:marTop w:val="0"/>
      <w:marBottom w:val="0"/>
      <w:divBdr>
        <w:top w:val="none" w:sz="0" w:space="0" w:color="auto"/>
        <w:left w:val="none" w:sz="0" w:space="0" w:color="auto"/>
        <w:bottom w:val="none" w:sz="0" w:space="0" w:color="auto"/>
        <w:right w:val="none" w:sz="0" w:space="0" w:color="auto"/>
      </w:divBdr>
    </w:div>
    <w:div w:id="1906641419">
      <w:bodyDiv w:val="1"/>
      <w:marLeft w:val="0"/>
      <w:marRight w:val="0"/>
      <w:marTop w:val="0"/>
      <w:marBottom w:val="0"/>
      <w:divBdr>
        <w:top w:val="none" w:sz="0" w:space="0" w:color="auto"/>
        <w:left w:val="none" w:sz="0" w:space="0" w:color="auto"/>
        <w:bottom w:val="none" w:sz="0" w:space="0" w:color="auto"/>
        <w:right w:val="none" w:sz="0" w:space="0" w:color="auto"/>
      </w:divBdr>
    </w:div>
    <w:div w:id="1913737881">
      <w:bodyDiv w:val="1"/>
      <w:marLeft w:val="0"/>
      <w:marRight w:val="0"/>
      <w:marTop w:val="0"/>
      <w:marBottom w:val="0"/>
      <w:divBdr>
        <w:top w:val="none" w:sz="0" w:space="0" w:color="auto"/>
        <w:left w:val="none" w:sz="0" w:space="0" w:color="auto"/>
        <w:bottom w:val="none" w:sz="0" w:space="0" w:color="auto"/>
        <w:right w:val="none" w:sz="0" w:space="0" w:color="auto"/>
      </w:divBdr>
    </w:div>
    <w:div w:id="1944919595">
      <w:bodyDiv w:val="1"/>
      <w:marLeft w:val="0"/>
      <w:marRight w:val="0"/>
      <w:marTop w:val="0"/>
      <w:marBottom w:val="0"/>
      <w:divBdr>
        <w:top w:val="none" w:sz="0" w:space="0" w:color="auto"/>
        <w:left w:val="none" w:sz="0" w:space="0" w:color="auto"/>
        <w:bottom w:val="none" w:sz="0" w:space="0" w:color="auto"/>
        <w:right w:val="none" w:sz="0" w:space="0" w:color="auto"/>
      </w:divBdr>
    </w:div>
    <w:div w:id="1960645979">
      <w:bodyDiv w:val="1"/>
      <w:marLeft w:val="0"/>
      <w:marRight w:val="0"/>
      <w:marTop w:val="0"/>
      <w:marBottom w:val="0"/>
      <w:divBdr>
        <w:top w:val="none" w:sz="0" w:space="0" w:color="auto"/>
        <w:left w:val="none" w:sz="0" w:space="0" w:color="auto"/>
        <w:bottom w:val="none" w:sz="0" w:space="0" w:color="auto"/>
        <w:right w:val="none" w:sz="0" w:space="0" w:color="auto"/>
      </w:divBdr>
    </w:div>
    <w:div w:id="2008092913">
      <w:bodyDiv w:val="1"/>
      <w:marLeft w:val="0"/>
      <w:marRight w:val="0"/>
      <w:marTop w:val="0"/>
      <w:marBottom w:val="0"/>
      <w:divBdr>
        <w:top w:val="none" w:sz="0" w:space="0" w:color="auto"/>
        <w:left w:val="none" w:sz="0" w:space="0" w:color="auto"/>
        <w:bottom w:val="none" w:sz="0" w:space="0" w:color="auto"/>
        <w:right w:val="none" w:sz="0" w:space="0" w:color="auto"/>
      </w:divBdr>
    </w:div>
    <w:div w:id="2010478190">
      <w:bodyDiv w:val="1"/>
      <w:marLeft w:val="0"/>
      <w:marRight w:val="0"/>
      <w:marTop w:val="0"/>
      <w:marBottom w:val="0"/>
      <w:divBdr>
        <w:top w:val="none" w:sz="0" w:space="0" w:color="auto"/>
        <w:left w:val="none" w:sz="0" w:space="0" w:color="auto"/>
        <w:bottom w:val="none" w:sz="0" w:space="0" w:color="auto"/>
        <w:right w:val="none" w:sz="0" w:space="0" w:color="auto"/>
      </w:divBdr>
    </w:div>
    <w:div w:id="2016689696">
      <w:bodyDiv w:val="1"/>
      <w:marLeft w:val="0"/>
      <w:marRight w:val="0"/>
      <w:marTop w:val="0"/>
      <w:marBottom w:val="0"/>
      <w:divBdr>
        <w:top w:val="none" w:sz="0" w:space="0" w:color="auto"/>
        <w:left w:val="none" w:sz="0" w:space="0" w:color="auto"/>
        <w:bottom w:val="none" w:sz="0" w:space="0" w:color="auto"/>
        <w:right w:val="none" w:sz="0" w:space="0" w:color="auto"/>
      </w:divBdr>
    </w:div>
    <w:div w:id="2025863174">
      <w:bodyDiv w:val="1"/>
      <w:marLeft w:val="0"/>
      <w:marRight w:val="0"/>
      <w:marTop w:val="0"/>
      <w:marBottom w:val="0"/>
      <w:divBdr>
        <w:top w:val="none" w:sz="0" w:space="0" w:color="auto"/>
        <w:left w:val="none" w:sz="0" w:space="0" w:color="auto"/>
        <w:bottom w:val="none" w:sz="0" w:space="0" w:color="auto"/>
        <w:right w:val="none" w:sz="0" w:space="0" w:color="auto"/>
      </w:divBdr>
    </w:div>
    <w:div w:id="2053649348">
      <w:bodyDiv w:val="1"/>
      <w:marLeft w:val="0"/>
      <w:marRight w:val="0"/>
      <w:marTop w:val="0"/>
      <w:marBottom w:val="0"/>
      <w:divBdr>
        <w:top w:val="none" w:sz="0" w:space="0" w:color="auto"/>
        <w:left w:val="none" w:sz="0" w:space="0" w:color="auto"/>
        <w:bottom w:val="none" w:sz="0" w:space="0" w:color="auto"/>
        <w:right w:val="none" w:sz="0" w:space="0" w:color="auto"/>
      </w:divBdr>
    </w:div>
    <w:div w:id="2056999460">
      <w:bodyDiv w:val="1"/>
      <w:marLeft w:val="0"/>
      <w:marRight w:val="0"/>
      <w:marTop w:val="0"/>
      <w:marBottom w:val="0"/>
      <w:divBdr>
        <w:top w:val="none" w:sz="0" w:space="0" w:color="auto"/>
        <w:left w:val="none" w:sz="0" w:space="0" w:color="auto"/>
        <w:bottom w:val="none" w:sz="0" w:space="0" w:color="auto"/>
        <w:right w:val="none" w:sz="0" w:space="0" w:color="auto"/>
      </w:divBdr>
    </w:div>
    <w:div w:id="2068797177">
      <w:bodyDiv w:val="1"/>
      <w:marLeft w:val="0"/>
      <w:marRight w:val="0"/>
      <w:marTop w:val="0"/>
      <w:marBottom w:val="0"/>
      <w:divBdr>
        <w:top w:val="none" w:sz="0" w:space="0" w:color="auto"/>
        <w:left w:val="none" w:sz="0" w:space="0" w:color="auto"/>
        <w:bottom w:val="none" w:sz="0" w:space="0" w:color="auto"/>
        <w:right w:val="none" w:sz="0" w:space="0" w:color="auto"/>
      </w:divBdr>
    </w:div>
    <w:div w:id="2069104156">
      <w:bodyDiv w:val="1"/>
      <w:marLeft w:val="0"/>
      <w:marRight w:val="0"/>
      <w:marTop w:val="0"/>
      <w:marBottom w:val="0"/>
      <w:divBdr>
        <w:top w:val="none" w:sz="0" w:space="0" w:color="auto"/>
        <w:left w:val="none" w:sz="0" w:space="0" w:color="auto"/>
        <w:bottom w:val="none" w:sz="0" w:space="0" w:color="auto"/>
        <w:right w:val="none" w:sz="0" w:space="0" w:color="auto"/>
      </w:divBdr>
    </w:div>
    <w:div w:id="2084065462">
      <w:bodyDiv w:val="1"/>
      <w:marLeft w:val="0"/>
      <w:marRight w:val="0"/>
      <w:marTop w:val="0"/>
      <w:marBottom w:val="0"/>
      <w:divBdr>
        <w:top w:val="none" w:sz="0" w:space="0" w:color="auto"/>
        <w:left w:val="none" w:sz="0" w:space="0" w:color="auto"/>
        <w:bottom w:val="none" w:sz="0" w:space="0" w:color="auto"/>
        <w:right w:val="none" w:sz="0" w:space="0" w:color="auto"/>
      </w:divBdr>
    </w:div>
    <w:div w:id="2087416988">
      <w:bodyDiv w:val="1"/>
      <w:marLeft w:val="0"/>
      <w:marRight w:val="0"/>
      <w:marTop w:val="0"/>
      <w:marBottom w:val="0"/>
      <w:divBdr>
        <w:top w:val="none" w:sz="0" w:space="0" w:color="auto"/>
        <w:left w:val="none" w:sz="0" w:space="0" w:color="auto"/>
        <w:bottom w:val="none" w:sz="0" w:space="0" w:color="auto"/>
        <w:right w:val="none" w:sz="0" w:space="0" w:color="auto"/>
      </w:divBdr>
    </w:div>
    <w:div w:id="2098476272">
      <w:bodyDiv w:val="1"/>
      <w:marLeft w:val="0"/>
      <w:marRight w:val="0"/>
      <w:marTop w:val="0"/>
      <w:marBottom w:val="0"/>
      <w:divBdr>
        <w:top w:val="none" w:sz="0" w:space="0" w:color="auto"/>
        <w:left w:val="none" w:sz="0" w:space="0" w:color="auto"/>
        <w:bottom w:val="none" w:sz="0" w:space="0" w:color="auto"/>
        <w:right w:val="none" w:sz="0" w:space="0" w:color="auto"/>
      </w:divBdr>
    </w:div>
    <w:div w:id="211913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880F126CC4344AA803DDA881FF34AD" ma:contentTypeVersion="8" ma:contentTypeDescription="Create a new document." ma:contentTypeScope="" ma:versionID="4694fabb1cc15fd2c7aa1142828126b4">
  <xsd:schema xmlns:xsd="http://www.w3.org/2001/XMLSchema" xmlns:xs="http://www.w3.org/2001/XMLSchema" xmlns:p="http://schemas.microsoft.com/office/2006/metadata/properties" xmlns:ns3="2533f27e-f74d-4335-9430-2aa882db63e6" xmlns:ns4="e8d91c97-c89f-4fd9-b57f-b2b462c89d0e" targetNamespace="http://schemas.microsoft.com/office/2006/metadata/properties" ma:root="true" ma:fieldsID="a378509be42b8f1104bc900a9f731442" ns3:_="" ns4:_="">
    <xsd:import namespace="2533f27e-f74d-4335-9430-2aa882db63e6"/>
    <xsd:import namespace="e8d91c97-c89f-4fd9-b57f-b2b462c89d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3f27e-f74d-4335-9430-2aa882db6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d91c97-c89f-4fd9-b57f-b2b462c89d0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DD386-769C-44C0-B2D5-E254AE56B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3f27e-f74d-4335-9430-2aa882db63e6"/>
    <ds:schemaRef ds:uri="e8d91c97-c89f-4fd9-b57f-b2b462c89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1EB3A6-46ED-4BE8-BD6B-C8F24DAA79FA}">
  <ds:schemaRefs>
    <ds:schemaRef ds:uri="http://schemas.microsoft.com/sharepoint/v3/contenttype/forms"/>
  </ds:schemaRefs>
</ds:datastoreItem>
</file>

<file path=customXml/itemProps3.xml><?xml version="1.0" encoding="utf-8"?>
<ds:datastoreItem xmlns:ds="http://schemas.openxmlformats.org/officeDocument/2006/customXml" ds:itemID="{6C3E449C-965E-4C08-BD9F-E41F4D001B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DCFE80-59C5-4116-8D4E-1CEF4B5B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28</Pages>
  <Words>6739</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Bjorn Larson</dc:creator>
  <cp:keywords/>
  <dc:description/>
  <cp:lastModifiedBy>Bjorn Larson</cp:lastModifiedBy>
  <cp:revision>5</cp:revision>
  <dcterms:created xsi:type="dcterms:W3CDTF">2020-08-10T17:33:00Z</dcterms:created>
  <dcterms:modified xsi:type="dcterms:W3CDTF">2020-08-10T19:34:00Z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0x01010069880F126CC4344AA803DDA881FF34AD</vt:lpwstr>
  </property>
</Properties>
</file>