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COMUNICADO OFICIAL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Estimado equipo,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Por medio del presente, les informamos que se ha identificado un inconveniente en algunos productos correspondientes a la referencia </w:t>
      </w:r>
      <w:r>
        <w:rPr>
          <w:rFonts w:eastAsia="等线" w:ascii="Arial" w:cs="Arial" w:hAnsi="Arial"/>
          <w:b w:val="true"/>
          <w:sz w:val="22"/>
        </w:rPr>
        <w:t>CT-PWANC1</w:t>
      </w:r>
      <w:r>
        <w:rPr>
          <w:rFonts w:eastAsia="等线" w:ascii="Arial" w:cs="Arial" w:hAnsi="Arial"/>
          <w:sz w:val="22"/>
        </w:rPr>
        <w:t>. Con el fin de evaluar y controlar oportunamente esta situación, se adjunta imagen referencial del daño detectado, así como un video que detalla el procedimiento de prueba que debe ser aplicado.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52650" cy="38290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382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[20251216-151134.mp4]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En virtud de lo anterior, solicitamos de manera </w:t>
      </w:r>
      <w:r>
        <w:rPr>
          <w:rFonts w:eastAsia="等线" w:ascii="Arial" w:cs="Arial" w:hAnsi="Arial"/>
          <w:b w:val="true"/>
          <w:sz w:val="22"/>
        </w:rPr>
        <w:t>obligatoria</w:t>
      </w:r>
      <w:r>
        <w:rPr>
          <w:rFonts w:eastAsia="等线" w:ascii="Arial" w:cs="Arial" w:hAnsi="Arial"/>
          <w:sz w:val="22"/>
        </w:rPr>
        <w:t xml:space="preserve"> la apertura de </w:t>
      </w:r>
      <w:r>
        <w:rPr>
          <w:rFonts w:eastAsia="等线" w:ascii="Arial" w:cs="Arial" w:hAnsi="Arial"/>
          <w:b w:val="true"/>
          <w:sz w:val="22"/>
        </w:rPr>
        <w:t>todos los productos en stock</w:t>
      </w:r>
      <w:r>
        <w:rPr>
          <w:rFonts w:eastAsia="等线" w:ascii="Arial" w:cs="Arial" w:hAnsi="Arial"/>
          <w:sz w:val="22"/>
        </w:rPr>
        <w:t xml:space="preserve"> que correspondan a dicha referencia, a fin de realizar la prueba indicada en el material audiovisual adjunto. Este proceso es indispensable para verificar la resistencia y correcto estado de cada unidad.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Una vez efectuada la revisión y confirmada la correcta condición del producto, deberá procederse a </w:t>
      </w:r>
      <w:r>
        <w:rPr>
          <w:rFonts w:eastAsia="等线" w:ascii="Arial" w:cs="Arial" w:hAnsi="Arial"/>
          <w:b w:val="true"/>
          <w:sz w:val="22"/>
        </w:rPr>
        <w:t>cerrar nuevamente el empaque</w:t>
      </w:r>
      <w:r>
        <w:rPr>
          <w:rFonts w:eastAsia="等线" w:ascii="Arial" w:cs="Arial" w:hAnsi="Arial"/>
          <w:sz w:val="22"/>
        </w:rPr>
        <w:t xml:space="preserve"> y </w:t>
      </w:r>
      <w:r>
        <w:rPr>
          <w:rFonts w:eastAsia="等线" w:ascii="Arial" w:cs="Arial" w:hAnsi="Arial"/>
          <w:b w:val="true"/>
          <w:sz w:val="22"/>
        </w:rPr>
        <w:t>sellarlo con un sticker transparente</w:t>
      </w:r>
      <w:r>
        <w:rPr>
          <w:rFonts w:eastAsia="等线" w:ascii="Arial" w:cs="Arial" w:hAnsi="Arial"/>
          <w:sz w:val="22"/>
        </w:rPr>
        <w:t>, garantizando así que el producto es nuevo y sellado.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809750" cy="1809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En caso de que durante la revisión se detecten productos dañados, estos deberán ser </w:t>
      </w:r>
      <w:r>
        <w:rPr>
          <w:rFonts w:eastAsia="等线" w:ascii="Arial" w:cs="Arial" w:hAnsi="Arial"/>
          <w:b w:val="true"/>
          <w:sz w:val="22"/>
        </w:rPr>
        <w:t>reportados de inmediato</w:t>
      </w:r>
      <w:r>
        <w:rPr>
          <w:rFonts w:eastAsia="等线" w:ascii="Arial" w:cs="Arial" w:hAnsi="Arial"/>
          <w:sz w:val="22"/>
        </w:rPr>
        <w:t xml:space="preserve">, adjuntando evidencia fotográfica, a través del  siguiente </w:t>
      </w:r>
      <w:r>
        <w:rPr>
          <w:rFonts w:eastAsia="等线" w:ascii="Arial" w:cs="Arial" w:hAnsi="Arial"/>
          <w:b w:val="true"/>
          <w:sz w:val="22"/>
        </w:rPr>
        <w:t>formulario</w:t>
      </w:r>
      <w:r>
        <w:rPr>
          <w:rFonts w:eastAsia="等线" w:ascii="Arial" w:cs="Arial" w:hAnsi="Arial"/>
          <w:sz w:val="22"/>
        </w:rPr>
        <w:t xml:space="preserve">. </w:t>
      </w: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kenextrading.sg.larksuite.com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Esta acción debe ser ejecutada </w:t>
      </w:r>
      <w:r>
        <w:rPr>
          <w:rFonts w:eastAsia="等线" w:ascii="Arial" w:cs="Arial" w:hAnsi="Arial"/>
          <w:b w:val="true"/>
          <w:sz w:val="22"/>
        </w:rPr>
        <w:t>de manera inmediata</w:t>
      </w:r>
      <w:r>
        <w:rPr>
          <w:rFonts w:eastAsia="等线" w:ascii="Arial" w:cs="Arial" w:hAnsi="Arial"/>
          <w:sz w:val="22"/>
        </w:rPr>
        <w:t>, dada la relevancia operativa y comercial del producto.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El </w:t>
      </w:r>
      <w:r>
        <w:rPr>
          <w:rFonts w:eastAsia="等线" w:ascii="Arial" w:cs="Arial" w:hAnsi="Arial"/>
          <w:b w:val="true"/>
          <w:sz w:val="22"/>
        </w:rPr>
        <w:t>Team Cubitt</w:t>
      </w:r>
      <w:r>
        <w:rPr>
          <w:rFonts w:eastAsia="等线" w:ascii="Arial" w:cs="Arial" w:hAnsi="Arial"/>
          <w:sz w:val="22"/>
        </w:rPr>
        <w:t xml:space="preserve"> agradece de antemano su apoyo, compromiso y gestión oportuna para la correcta ejecución de este procedimiento.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Saludos cordiales,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Patrick Corujo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https://kenextrading.sg.larksuite.com/share/base/form/shrlgJcK5sQlBoWsTWTnaKqnZZg?from=navigation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2026-07-14T19:03:40Z</dcterms:created>
  <dc:creator>Apache POI</dc:creator>
</cp:coreProperties>
</file>