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215D8" w14:textId="04226EC8" w:rsidR="00505524" w:rsidRPr="00505524" w:rsidRDefault="00505524" w:rsidP="00505524">
      <w:pPr>
        <w:rPr>
          <w:rFonts w:ascii="Arial Narrow" w:hAnsi="Arial Narrow"/>
          <w:b/>
          <w:bCs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Instrucción de Trabajo: Costeo Final de Importaciones (</w:t>
      </w:r>
      <w:proofErr w:type="spellStart"/>
      <w:r w:rsidRPr="00505524">
        <w:rPr>
          <w:rFonts w:ascii="Arial Narrow" w:hAnsi="Arial Narrow"/>
          <w:b/>
          <w:bCs/>
          <w:sz w:val="20"/>
          <w:szCs w:val="20"/>
        </w:rPr>
        <w:t>Odoo</w:t>
      </w:r>
      <w:proofErr w:type="spellEnd"/>
      <w:r w:rsidRPr="00505524">
        <w:rPr>
          <w:rFonts w:ascii="Arial Narrow" w:hAnsi="Arial Narrow"/>
          <w:b/>
          <w:bCs/>
          <w:sz w:val="20"/>
          <w:szCs w:val="20"/>
        </w:rPr>
        <w:t xml:space="preserve"> 17)</w:t>
      </w:r>
      <w:r w:rsidR="00711940">
        <w:rPr>
          <w:rFonts w:ascii="Arial Narrow" w:hAnsi="Arial Narrow"/>
          <w:b/>
          <w:bCs/>
          <w:sz w:val="20"/>
          <w:szCs w:val="20"/>
        </w:rPr>
        <w:t>.</w:t>
      </w:r>
      <w:r w:rsidR="00BA5F47">
        <w:rPr>
          <w:rFonts w:ascii="Arial Narrow" w:hAnsi="Arial Narrow"/>
          <w:b/>
          <w:bCs/>
          <w:sz w:val="20"/>
          <w:szCs w:val="20"/>
        </w:rPr>
        <w:t xml:space="preserve"> </w:t>
      </w:r>
      <w:r w:rsidR="00711940">
        <w:rPr>
          <w:rFonts w:ascii="Arial Narrow" w:hAnsi="Arial Narrow"/>
          <w:b/>
          <w:bCs/>
          <w:sz w:val="20"/>
          <w:szCs w:val="20"/>
        </w:rPr>
        <w:t>(</w:t>
      </w:r>
      <w:r w:rsidR="00BA5F47">
        <w:rPr>
          <w:rFonts w:ascii="Arial Narrow" w:hAnsi="Arial Narrow"/>
          <w:b/>
          <w:bCs/>
          <w:sz w:val="20"/>
          <w:szCs w:val="20"/>
        </w:rPr>
        <w:t>una vez registrada la orden y contabilizados los costos asociados.</w:t>
      </w:r>
      <w:r w:rsidR="00711940">
        <w:rPr>
          <w:rFonts w:ascii="Arial Narrow" w:hAnsi="Arial Narrow"/>
          <w:b/>
          <w:bCs/>
          <w:sz w:val="20"/>
          <w:szCs w:val="20"/>
        </w:rPr>
        <w:t>)</w:t>
      </w:r>
    </w:p>
    <w:p w14:paraId="204CC887" w14:textId="77777777" w:rsidR="00505524" w:rsidRPr="00505524" w:rsidRDefault="00505524" w:rsidP="00505524">
      <w:p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Objetivo:</w:t>
      </w:r>
      <w:r w:rsidRPr="00505524">
        <w:rPr>
          <w:rFonts w:ascii="Arial Narrow" w:hAnsi="Arial Narrow"/>
          <w:sz w:val="20"/>
          <w:szCs w:val="20"/>
        </w:rPr>
        <w:t xml:space="preserve"> Asegurar el correcto registro contable y la capitalización de costos de importación para garantizar la valoración exacta del inventario.</w:t>
      </w:r>
    </w:p>
    <w:p w14:paraId="3CB59A57" w14:textId="77777777" w:rsidR="00505524" w:rsidRPr="00505524" w:rsidRDefault="00505524" w:rsidP="00505524">
      <w:pPr>
        <w:rPr>
          <w:rFonts w:ascii="Arial Narrow" w:hAnsi="Arial Narrow"/>
          <w:b/>
          <w:bCs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1. Registro de la Factura del Proveedor (Mercancía)</w:t>
      </w:r>
    </w:p>
    <w:p w14:paraId="1DEED765" w14:textId="4FE1F60C" w:rsidR="00505524" w:rsidRPr="00505524" w:rsidRDefault="00505524" w:rsidP="00505524">
      <w:p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sz w:val="20"/>
          <w:szCs w:val="20"/>
        </w:rPr>
        <w:t xml:space="preserve">Una vez generada la Orden de </w:t>
      </w:r>
      <w:r w:rsidR="00711940" w:rsidRPr="00505524">
        <w:rPr>
          <w:rFonts w:ascii="Arial Narrow" w:hAnsi="Arial Narrow"/>
          <w:sz w:val="20"/>
          <w:szCs w:val="20"/>
        </w:rPr>
        <w:t>Compra por</w:t>
      </w:r>
      <w:r w:rsidRPr="00505524">
        <w:rPr>
          <w:rFonts w:ascii="Arial Narrow" w:hAnsi="Arial Narrow"/>
          <w:sz w:val="20"/>
          <w:szCs w:val="20"/>
        </w:rPr>
        <w:t xml:space="preserve"> el equipo de Operaciones y recibida la mercancía</w:t>
      </w:r>
      <w:r w:rsidR="00711940">
        <w:rPr>
          <w:rFonts w:ascii="Arial Narrow" w:hAnsi="Arial Narrow"/>
          <w:sz w:val="20"/>
          <w:szCs w:val="20"/>
        </w:rPr>
        <w:t xml:space="preserve"> en el </w:t>
      </w:r>
      <w:r w:rsidR="004D7C15">
        <w:rPr>
          <w:rFonts w:ascii="Arial Narrow" w:hAnsi="Arial Narrow"/>
          <w:sz w:val="20"/>
          <w:szCs w:val="20"/>
        </w:rPr>
        <w:t>almacén</w:t>
      </w:r>
      <w:r w:rsidRPr="00505524">
        <w:rPr>
          <w:rFonts w:ascii="Arial Narrow" w:hAnsi="Arial Narrow"/>
          <w:sz w:val="20"/>
          <w:szCs w:val="20"/>
        </w:rPr>
        <w:t>:</w:t>
      </w:r>
    </w:p>
    <w:p w14:paraId="6EE603EE" w14:textId="5809ABC0" w:rsidR="004D7C15" w:rsidRPr="004D7C15" w:rsidRDefault="00505524" w:rsidP="004D7C15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Ubicación:</w:t>
      </w:r>
      <w:r w:rsidRPr="00505524">
        <w:rPr>
          <w:rFonts w:ascii="Arial Narrow" w:hAnsi="Arial Narrow"/>
          <w:sz w:val="20"/>
          <w:szCs w:val="20"/>
        </w:rPr>
        <w:t xml:space="preserve"> Diríjase al módulo de </w:t>
      </w:r>
      <w:r w:rsidRPr="00505524">
        <w:rPr>
          <w:rFonts w:ascii="Arial Narrow" w:hAnsi="Arial Narrow"/>
          <w:b/>
          <w:bCs/>
          <w:sz w:val="20"/>
          <w:szCs w:val="20"/>
        </w:rPr>
        <w:t>Compra</w:t>
      </w:r>
      <w:r w:rsidRPr="00505524">
        <w:rPr>
          <w:rFonts w:ascii="Arial Narrow" w:hAnsi="Arial Narrow"/>
          <w:sz w:val="20"/>
          <w:szCs w:val="20"/>
        </w:rPr>
        <w:t xml:space="preserve"> y seleccione la Orden de Compra correspondiente.</w:t>
      </w:r>
    </w:p>
    <w:p w14:paraId="66BB50BA" w14:textId="42A51BB7" w:rsidR="004D7C15" w:rsidRDefault="004D7C15" w:rsidP="004D7C15">
      <w:pPr>
        <w:rPr>
          <w:rFonts w:ascii="Arial Narrow" w:hAnsi="Arial Narrow"/>
          <w:sz w:val="20"/>
          <w:szCs w:val="20"/>
        </w:rPr>
      </w:pPr>
      <w:r w:rsidRPr="004D7C15">
        <w:rPr>
          <w:rFonts w:ascii="Arial Narrow" w:hAnsi="Arial Narrow"/>
          <w:sz w:val="20"/>
          <w:szCs w:val="20"/>
        </w:rPr>
        <w:drawing>
          <wp:inline distT="0" distB="0" distL="0" distR="0" wp14:anchorId="0E425E9B" wp14:editId="4EB64C97">
            <wp:extent cx="6691630" cy="34905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1F22" w14:textId="4502B6AB" w:rsidR="004D7C15" w:rsidRDefault="004D7C15" w:rsidP="004D7C15">
      <w:pPr>
        <w:rPr>
          <w:rFonts w:ascii="Arial Narrow" w:hAnsi="Arial Narrow"/>
          <w:sz w:val="20"/>
          <w:szCs w:val="20"/>
        </w:rPr>
      </w:pPr>
      <w:r w:rsidRPr="004D7C15">
        <w:rPr>
          <w:rFonts w:ascii="Arial Narrow" w:hAnsi="Arial Narrow"/>
          <w:sz w:val="20"/>
          <w:szCs w:val="20"/>
        </w:rPr>
        <w:drawing>
          <wp:inline distT="0" distB="0" distL="0" distR="0" wp14:anchorId="43B1A127" wp14:editId="27853F82">
            <wp:extent cx="6691630" cy="304673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8708" w14:textId="2516E745" w:rsidR="004D7C15" w:rsidRDefault="004D7C15" w:rsidP="004D7C15">
      <w:pPr>
        <w:rPr>
          <w:rFonts w:ascii="Arial Narrow" w:hAnsi="Arial Narrow"/>
          <w:sz w:val="20"/>
          <w:szCs w:val="20"/>
        </w:rPr>
      </w:pPr>
    </w:p>
    <w:p w14:paraId="7AB2FFBB" w14:textId="1CD90260" w:rsidR="004D7C15" w:rsidRDefault="004D7C15" w:rsidP="004D7C15">
      <w:pPr>
        <w:rPr>
          <w:rFonts w:ascii="Arial Narrow" w:hAnsi="Arial Narrow"/>
          <w:sz w:val="20"/>
          <w:szCs w:val="20"/>
        </w:rPr>
      </w:pPr>
    </w:p>
    <w:p w14:paraId="4C3CEBB3" w14:textId="77777777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4ABC374A" w14:textId="77777777" w:rsidR="004D7C15" w:rsidRPr="00505524" w:rsidRDefault="004D7C15" w:rsidP="004D7C15">
      <w:pPr>
        <w:rPr>
          <w:rFonts w:ascii="Arial Narrow" w:hAnsi="Arial Narrow"/>
          <w:sz w:val="20"/>
          <w:szCs w:val="20"/>
        </w:rPr>
      </w:pPr>
    </w:p>
    <w:p w14:paraId="2E18F025" w14:textId="4A2C1810" w:rsidR="004D7C15" w:rsidRPr="003336BE" w:rsidRDefault="00505524" w:rsidP="003336BE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lastRenderedPageBreak/>
        <w:t>Creación de Factura:</w:t>
      </w:r>
      <w:r w:rsidRPr="00505524">
        <w:rPr>
          <w:rFonts w:ascii="Arial Narrow" w:hAnsi="Arial Narrow"/>
          <w:sz w:val="20"/>
          <w:szCs w:val="20"/>
        </w:rPr>
        <w:t xml:space="preserve"> Seleccione </w:t>
      </w:r>
      <w:r w:rsidRPr="00505524">
        <w:rPr>
          <w:rFonts w:ascii="Arial Narrow" w:hAnsi="Arial Narrow"/>
          <w:b/>
          <w:bCs/>
          <w:sz w:val="20"/>
          <w:szCs w:val="20"/>
        </w:rPr>
        <w:t>Crear Factura</w:t>
      </w:r>
      <w:r w:rsidRPr="00505524">
        <w:rPr>
          <w:rFonts w:ascii="Arial Narrow" w:hAnsi="Arial Narrow"/>
          <w:sz w:val="20"/>
          <w:szCs w:val="20"/>
        </w:rPr>
        <w:t xml:space="preserve"> a partir de la recepción</w:t>
      </w:r>
      <w:r w:rsidR="003336BE">
        <w:rPr>
          <w:rFonts w:ascii="Arial Narrow" w:hAnsi="Arial Narrow"/>
          <w:sz w:val="20"/>
          <w:szCs w:val="20"/>
        </w:rPr>
        <w:t xml:space="preserve"> (Validar que coincida la base imponible de la Orden de compra Vs Factura Importación).</w:t>
      </w:r>
    </w:p>
    <w:p w14:paraId="27A69C7A" w14:textId="654B1B93" w:rsidR="003336BE" w:rsidRDefault="004D7C15" w:rsidP="004D7C15">
      <w:pPr>
        <w:rPr>
          <w:rFonts w:ascii="Arial Narrow" w:hAnsi="Arial Narrow"/>
          <w:sz w:val="20"/>
          <w:szCs w:val="20"/>
        </w:rPr>
      </w:pPr>
      <w:r w:rsidRPr="004D7C15">
        <w:rPr>
          <w:rFonts w:ascii="Arial Narrow" w:hAnsi="Arial Narrow"/>
          <w:sz w:val="20"/>
          <w:szCs w:val="20"/>
        </w:rPr>
        <w:drawing>
          <wp:inline distT="0" distB="0" distL="0" distR="0" wp14:anchorId="7DBE2B93" wp14:editId="28183DAC">
            <wp:extent cx="6691630" cy="46380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D0FD" w14:textId="48F733AE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4E8675C6" w14:textId="1761056C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0019C792" w14:textId="7809DC84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2D5DA1CD" w14:textId="7C1501AC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4CEE1945" w14:textId="654C5A95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3D3C0342" w14:textId="4255E1DA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73C65118" w14:textId="1A21EAF3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223F2F0A" w14:textId="6CFC6666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29F15A1B" w14:textId="2B1A8BD0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34726169" w14:textId="230FD17D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30E461CE" w14:textId="4488FAEC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560EF677" w14:textId="17121F0E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2D3E1E2D" w14:textId="43185FC4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191EBD9E" w14:textId="4B5D20F4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4EC60037" w14:textId="1D031413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1A25EB6E" w14:textId="3BC59C39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27071891" w14:textId="56462EB1" w:rsidR="008630EA" w:rsidRDefault="008630EA" w:rsidP="004D7C15">
      <w:pPr>
        <w:rPr>
          <w:rFonts w:ascii="Arial Narrow" w:hAnsi="Arial Narrow"/>
          <w:sz w:val="20"/>
          <w:szCs w:val="20"/>
        </w:rPr>
      </w:pPr>
    </w:p>
    <w:p w14:paraId="5D7A2918" w14:textId="77777777" w:rsidR="008630EA" w:rsidRPr="00505524" w:rsidRDefault="008630EA" w:rsidP="004D7C15">
      <w:pPr>
        <w:rPr>
          <w:rFonts w:ascii="Arial Narrow" w:hAnsi="Arial Narrow"/>
          <w:sz w:val="20"/>
          <w:szCs w:val="20"/>
        </w:rPr>
      </w:pPr>
    </w:p>
    <w:p w14:paraId="1D4E9C2D" w14:textId="77777777" w:rsidR="00505524" w:rsidRPr="00505524" w:rsidRDefault="00505524" w:rsidP="00505524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Datos de Referencia:</w:t>
      </w:r>
      <w:r w:rsidRPr="00505524">
        <w:rPr>
          <w:rFonts w:ascii="Arial Narrow" w:hAnsi="Arial Narrow"/>
          <w:sz w:val="20"/>
          <w:szCs w:val="20"/>
        </w:rPr>
        <w:t xml:space="preserve"> Complete los campos obligatorios:</w:t>
      </w:r>
    </w:p>
    <w:p w14:paraId="6BCA2E3B" w14:textId="77777777" w:rsidR="00505524" w:rsidRPr="00505524" w:rsidRDefault="00505524" w:rsidP="00505524">
      <w:pPr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Referencia de factura:</w:t>
      </w:r>
      <w:r w:rsidRPr="00505524">
        <w:rPr>
          <w:rFonts w:ascii="Arial Narrow" w:hAnsi="Arial Narrow"/>
          <w:sz w:val="20"/>
          <w:szCs w:val="20"/>
        </w:rPr>
        <w:t xml:space="preserve"> Número de factura del proveedor.</w:t>
      </w:r>
    </w:p>
    <w:p w14:paraId="465C7D00" w14:textId="77777777" w:rsidR="00505524" w:rsidRPr="00505524" w:rsidRDefault="00505524" w:rsidP="00505524">
      <w:pPr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Fecha de factura:</w:t>
      </w:r>
      <w:r w:rsidRPr="00505524">
        <w:rPr>
          <w:rFonts w:ascii="Arial Narrow" w:hAnsi="Arial Narrow"/>
          <w:sz w:val="20"/>
          <w:szCs w:val="20"/>
        </w:rPr>
        <w:t xml:space="preserve"> Fecha de emisión del proveedor.</w:t>
      </w:r>
    </w:p>
    <w:p w14:paraId="653454AC" w14:textId="77777777" w:rsidR="00505524" w:rsidRPr="00505524" w:rsidRDefault="00505524" w:rsidP="00505524">
      <w:pPr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Referencia de pago:</w:t>
      </w:r>
      <w:r w:rsidRPr="00505524">
        <w:rPr>
          <w:rFonts w:ascii="Arial Narrow" w:hAnsi="Arial Narrow"/>
          <w:sz w:val="20"/>
          <w:szCs w:val="20"/>
        </w:rPr>
        <w:t xml:space="preserve"> Número de control (identificado como orden en factura).</w:t>
      </w:r>
    </w:p>
    <w:p w14:paraId="23A12500" w14:textId="18A3FA5A" w:rsidR="00505524" w:rsidRDefault="00505524" w:rsidP="00505524">
      <w:pPr>
        <w:numPr>
          <w:ilvl w:val="1"/>
          <w:numId w:val="1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Referencia de Aduana:</w:t>
      </w:r>
      <w:r w:rsidRPr="00505524">
        <w:rPr>
          <w:rFonts w:ascii="Arial Narrow" w:hAnsi="Arial Narrow"/>
          <w:sz w:val="20"/>
          <w:szCs w:val="20"/>
        </w:rPr>
        <w:t xml:space="preserve"> Ingresar el número de </w:t>
      </w:r>
      <w:r w:rsidRPr="00505524">
        <w:rPr>
          <w:rFonts w:ascii="Arial Narrow" w:hAnsi="Arial Narrow"/>
          <w:b/>
          <w:bCs/>
          <w:sz w:val="20"/>
          <w:szCs w:val="20"/>
        </w:rPr>
        <w:t>Planilla de Liquidación</w:t>
      </w:r>
      <w:r w:rsidRPr="00505524">
        <w:rPr>
          <w:rFonts w:ascii="Arial Narrow" w:hAnsi="Arial Narrow"/>
          <w:sz w:val="20"/>
          <w:szCs w:val="20"/>
        </w:rPr>
        <w:t xml:space="preserve"> (renglón 7) y el </w:t>
      </w:r>
      <w:r w:rsidRPr="00505524">
        <w:rPr>
          <w:rFonts w:ascii="Arial Narrow" w:hAnsi="Arial Narrow"/>
          <w:b/>
          <w:bCs/>
          <w:sz w:val="20"/>
          <w:szCs w:val="20"/>
        </w:rPr>
        <w:t>Número de Expediente</w:t>
      </w:r>
      <w:r w:rsidRPr="00505524">
        <w:rPr>
          <w:rFonts w:ascii="Arial Narrow" w:hAnsi="Arial Narrow"/>
          <w:sz w:val="20"/>
          <w:szCs w:val="20"/>
        </w:rPr>
        <w:t xml:space="preserve"> (tomado de la planilla de pago SENIAT).</w:t>
      </w:r>
    </w:p>
    <w:p w14:paraId="65C80EAF" w14:textId="5959F6C2" w:rsidR="003336BE" w:rsidRDefault="00EE3CEE" w:rsidP="003336BE">
      <w:pPr>
        <w:rPr>
          <w:rFonts w:ascii="Arial Narrow" w:hAnsi="Arial Narrow"/>
          <w:sz w:val="20"/>
          <w:szCs w:val="20"/>
        </w:rPr>
      </w:pPr>
      <w:r w:rsidRPr="00EE3CEE">
        <w:rPr>
          <w:rFonts w:ascii="Arial Narrow" w:hAnsi="Arial Narrow"/>
          <w:sz w:val="20"/>
          <w:szCs w:val="20"/>
        </w:rPr>
        <w:drawing>
          <wp:inline distT="0" distB="0" distL="0" distR="0" wp14:anchorId="6B5C61D7" wp14:editId="147BBBB2">
            <wp:extent cx="6691630" cy="47478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4C36" w14:textId="32877408" w:rsidR="00EE3CEE" w:rsidRDefault="00EE3CEE" w:rsidP="003336BE">
      <w:pPr>
        <w:rPr>
          <w:rFonts w:ascii="Arial Narrow" w:hAnsi="Arial Narrow"/>
          <w:sz w:val="20"/>
          <w:szCs w:val="20"/>
        </w:rPr>
      </w:pPr>
    </w:p>
    <w:p w14:paraId="117B297B" w14:textId="3CF30D9B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535DB672" w14:textId="4D2D03A9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52F258D7" w14:textId="3646FFE8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5CD42BEA" w14:textId="52A59888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35D98228" w14:textId="74630FD2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1762DC95" w14:textId="46B50C2E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2AA12890" w14:textId="039DECB7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5C8ED822" w14:textId="6F067E45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672708D0" w14:textId="5F89F531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4A904CA4" w14:textId="77777777" w:rsidR="008630EA" w:rsidRDefault="008630EA" w:rsidP="003336BE">
      <w:pPr>
        <w:rPr>
          <w:rFonts w:ascii="Arial Narrow" w:hAnsi="Arial Narrow"/>
          <w:sz w:val="20"/>
          <w:szCs w:val="20"/>
        </w:rPr>
      </w:pPr>
    </w:p>
    <w:p w14:paraId="543BD129" w14:textId="77777777" w:rsidR="003336BE" w:rsidRPr="00505524" w:rsidRDefault="003336BE" w:rsidP="003336BE">
      <w:pPr>
        <w:rPr>
          <w:rFonts w:ascii="Arial Narrow" w:hAnsi="Arial Narrow"/>
          <w:sz w:val="20"/>
          <w:szCs w:val="20"/>
        </w:rPr>
      </w:pPr>
    </w:p>
    <w:p w14:paraId="6092120E" w14:textId="77777777" w:rsidR="00505524" w:rsidRPr="00505524" w:rsidRDefault="00505524" w:rsidP="00505524">
      <w:pPr>
        <w:numPr>
          <w:ilvl w:val="0"/>
          <w:numId w:val="1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Validación:</w:t>
      </w:r>
      <w:r w:rsidRPr="00505524">
        <w:rPr>
          <w:rFonts w:ascii="Arial Narrow" w:hAnsi="Arial Narrow"/>
          <w:sz w:val="20"/>
          <w:szCs w:val="20"/>
        </w:rPr>
        <w:t xml:space="preserve"> Verifique visualmente las cuentas asignadas y el saldo en la cuenta de anticipos antes de </w:t>
      </w:r>
      <w:r w:rsidRPr="00505524">
        <w:rPr>
          <w:rFonts w:ascii="Arial Narrow" w:hAnsi="Arial Narrow"/>
          <w:b/>
          <w:bCs/>
          <w:sz w:val="20"/>
          <w:szCs w:val="20"/>
        </w:rPr>
        <w:t>Confirmar</w:t>
      </w:r>
      <w:r w:rsidRPr="00505524">
        <w:rPr>
          <w:rFonts w:ascii="Arial Narrow" w:hAnsi="Arial Narrow"/>
          <w:sz w:val="20"/>
          <w:szCs w:val="20"/>
        </w:rPr>
        <w:t xml:space="preserve"> la factura.</w:t>
      </w:r>
    </w:p>
    <w:p w14:paraId="5ECB9B32" w14:textId="77777777" w:rsidR="00505524" w:rsidRPr="00505524" w:rsidRDefault="00000000" w:rsidP="00505524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pict w14:anchorId="640B9BCF">
          <v:rect id="_x0000_i1025" style="width:0;height:1.5pt" o:hralign="center" o:hrstd="t" o:hr="t" fillcolor="#a0a0a0" stroked="f"/>
        </w:pict>
      </w:r>
    </w:p>
    <w:p w14:paraId="440DAD86" w14:textId="77777777" w:rsidR="00505524" w:rsidRPr="00505524" w:rsidRDefault="00505524" w:rsidP="00505524">
      <w:pPr>
        <w:rPr>
          <w:rFonts w:ascii="Arial Narrow" w:hAnsi="Arial Narrow"/>
          <w:b/>
          <w:bCs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2. Registro de Gastos Asociados (</w:t>
      </w:r>
      <w:proofErr w:type="spellStart"/>
      <w:r w:rsidRPr="00505524">
        <w:rPr>
          <w:rFonts w:ascii="Arial Narrow" w:hAnsi="Arial Narrow"/>
          <w:b/>
          <w:bCs/>
          <w:sz w:val="20"/>
          <w:szCs w:val="20"/>
        </w:rPr>
        <w:t>Landed</w:t>
      </w:r>
      <w:proofErr w:type="spellEnd"/>
      <w:r w:rsidRPr="00505524">
        <w:rPr>
          <w:rFonts w:ascii="Arial Narrow" w:hAnsi="Arial Narrow"/>
          <w:b/>
          <w:bCs/>
          <w:sz w:val="20"/>
          <w:szCs w:val="20"/>
        </w:rPr>
        <w:t xml:space="preserve"> </w:t>
      </w:r>
      <w:proofErr w:type="spellStart"/>
      <w:r w:rsidRPr="00505524">
        <w:rPr>
          <w:rFonts w:ascii="Arial Narrow" w:hAnsi="Arial Narrow"/>
          <w:b/>
          <w:bCs/>
          <w:sz w:val="20"/>
          <w:szCs w:val="20"/>
        </w:rPr>
        <w:t>Costs</w:t>
      </w:r>
      <w:proofErr w:type="spellEnd"/>
      <w:r w:rsidRPr="00505524">
        <w:rPr>
          <w:rFonts w:ascii="Arial Narrow" w:hAnsi="Arial Narrow"/>
          <w:b/>
          <w:bCs/>
          <w:sz w:val="20"/>
          <w:szCs w:val="20"/>
        </w:rPr>
        <w:t>)</w:t>
      </w:r>
    </w:p>
    <w:p w14:paraId="5BC6B7C8" w14:textId="77777777" w:rsidR="00505524" w:rsidRPr="00505524" w:rsidRDefault="00505524" w:rsidP="00505524">
      <w:p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sz w:val="20"/>
          <w:szCs w:val="20"/>
        </w:rPr>
        <w:t>Los gastos complementarios se registran como facturas de proveedor y los impuestos como recibos de pago.</w:t>
      </w:r>
    </w:p>
    <w:p w14:paraId="71856625" w14:textId="455F3EB5" w:rsidR="00505524" w:rsidRPr="00505524" w:rsidRDefault="00505524" w:rsidP="00505524">
      <w:pPr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Ubicación:</w:t>
      </w:r>
      <w:r w:rsidRPr="00505524">
        <w:rPr>
          <w:rFonts w:ascii="Arial Narrow" w:hAnsi="Arial Narrow"/>
          <w:sz w:val="20"/>
          <w:szCs w:val="20"/>
        </w:rPr>
        <w:t xml:space="preserve"> Vaya a </w:t>
      </w:r>
      <w:r w:rsidRPr="00505524">
        <w:rPr>
          <w:rFonts w:ascii="Arial Narrow" w:hAnsi="Arial Narrow"/>
          <w:b/>
          <w:bCs/>
          <w:sz w:val="20"/>
          <w:szCs w:val="20"/>
        </w:rPr>
        <w:t>Contabilidad / Proveedores / Facturas</w:t>
      </w:r>
      <w:r>
        <w:rPr>
          <w:rFonts w:ascii="Arial Narrow" w:hAnsi="Arial Narrow"/>
          <w:sz w:val="20"/>
          <w:szCs w:val="20"/>
        </w:rPr>
        <w:t xml:space="preserve"> – para los aranceles - </w:t>
      </w:r>
      <w:r w:rsidRPr="00505524">
        <w:rPr>
          <w:rFonts w:ascii="Arial Narrow" w:hAnsi="Arial Narrow"/>
          <w:b/>
          <w:bCs/>
          <w:sz w:val="20"/>
          <w:szCs w:val="20"/>
        </w:rPr>
        <w:t>Recibos</w:t>
      </w:r>
    </w:p>
    <w:p w14:paraId="25AC8843" w14:textId="77777777" w:rsidR="00505524" w:rsidRPr="00505524" w:rsidRDefault="00505524" w:rsidP="00505524">
      <w:pPr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Identificación:</w:t>
      </w:r>
      <w:r w:rsidRPr="00505524">
        <w:rPr>
          <w:rFonts w:ascii="Arial Narrow" w:hAnsi="Arial Narrow"/>
          <w:sz w:val="20"/>
          <w:szCs w:val="20"/>
        </w:rPr>
        <w:t xml:space="preserve"> Localice el documento mediante el número de </w:t>
      </w:r>
      <w:r w:rsidRPr="00505524">
        <w:rPr>
          <w:rFonts w:ascii="Arial Narrow" w:hAnsi="Arial Narrow"/>
          <w:b/>
          <w:bCs/>
          <w:sz w:val="20"/>
          <w:szCs w:val="20"/>
        </w:rPr>
        <w:t>Bill</w:t>
      </w:r>
      <w:r w:rsidRPr="00505524">
        <w:rPr>
          <w:rFonts w:ascii="Arial Narrow" w:hAnsi="Arial Narrow"/>
          <w:sz w:val="20"/>
          <w:szCs w:val="20"/>
        </w:rPr>
        <w:t xml:space="preserve"> (Factura de Gastos).</w:t>
      </w:r>
    </w:p>
    <w:p w14:paraId="66F43EB1" w14:textId="77777777" w:rsidR="00505524" w:rsidRPr="00505524" w:rsidRDefault="00505524" w:rsidP="00505524">
      <w:pPr>
        <w:numPr>
          <w:ilvl w:val="0"/>
          <w:numId w:val="2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Configuración de Costos:</w:t>
      </w:r>
    </w:p>
    <w:p w14:paraId="4315E9A9" w14:textId="77777777" w:rsidR="00505524" w:rsidRPr="00505524" w:rsidRDefault="00505524" w:rsidP="00505524">
      <w:pPr>
        <w:numPr>
          <w:ilvl w:val="1"/>
          <w:numId w:val="2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sz w:val="20"/>
          <w:szCs w:val="20"/>
        </w:rPr>
        <w:t xml:space="preserve">En las líneas del producto de gasto, asegúrese de que esté marcada la opción de </w:t>
      </w:r>
      <w:r w:rsidRPr="00505524">
        <w:rPr>
          <w:rFonts w:ascii="Arial Narrow" w:hAnsi="Arial Narrow"/>
          <w:b/>
          <w:bCs/>
          <w:sz w:val="20"/>
          <w:szCs w:val="20"/>
        </w:rPr>
        <w:t>Gastos en Destino (</w:t>
      </w:r>
      <w:proofErr w:type="spellStart"/>
      <w:r w:rsidRPr="00505524">
        <w:rPr>
          <w:rFonts w:ascii="Arial Narrow" w:hAnsi="Arial Narrow"/>
          <w:b/>
          <w:bCs/>
          <w:sz w:val="20"/>
          <w:szCs w:val="20"/>
        </w:rPr>
        <w:t>Landed</w:t>
      </w:r>
      <w:proofErr w:type="spellEnd"/>
      <w:r w:rsidRPr="00505524">
        <w:rPr>
          <w:rFonts w:ascii="Arial Narrow" w:hAnsi="Arial Narrow"/>
          <w:b/>
          <w:bCs/>
          <w:sz w:val="20"/>
          <w:szCs w:val="20"/>
        </w:rPr>
        <w:t xml:space="preserve"> </w:t>
      </w:r>
      <w:proofErr w:type="spellStart"/>
      <w:r w:rsidRPr="00505524">
        <w:rPr>
          <w:rFonts w:ascii="Arial Narrow" w:hAnsi="Arial Narrow"/>
          <w:b/>
          <w:bCs/>
          <w:sz w:val="20"/>
          <w:szCs w:val="20"/>
        </w:rPr>
        <w:t>Costs</w:t>
      </w:r>
      <w:proofErr w:type="spellEnd"/>
      <w:r w:rsidRPr="00505524">
        <w:rPr>
          <w:rFonts w:ascii="Arial Narrow" w:hAnsi="Arial Narrow"/>
          <w:b/>
          <w:bCs/>
          <w:sz w:val="20"/>
          <w:szCs w:val="20"/>
        </w:rPr>
        <w:t>)</w:t>
      </w:r>
      <w:r w:rsidRPr="00505524">
        <w:rPr>
          <w:rFonts w:ascii="Arial Narrow" w:hAnsi="Arial Narrow"/>
          <w:sz w:val="20"/>
          <w:szCs w:val="20"/>
        </w:rPr>
        <w:t>.</w:t>
      </w:r>
    </w:p>
    <w:p w14:paraId="3AB1DEAC" w14:textId="77777777" w:rsidR="00505524" w:rsidRPr="00505524" w:rsidRDefault="00505524" w:rsidP="00505524">
      <w:pPr>
        <w:numPr>
          <w:ilvl w:val="1"/>
          <w:numId w:val="2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Ajuste de Cuentas:</w:t>
      </w:r>
      <w:r w:rsidRPr="00505524">
        <w:rPr>
          <w:rFonts w:ascii="Arial Narrow" w:hAnsi="Arial Narrow"/>
          <w:sz w:val="20"/>
          <w:szCs w:val="20"/>
        </w:rPr>
        <w:t xml:space="preserve"> Cambie la cuenta de contrapartida de "Transitoria de Entrada" a </w:t>
      </w:r>
      <w:r w:rsidRPr="00505524">
        <w:rPr>
          <w:rFonts w:ascii="Arial Narrow" w:hAnsi="Arial Narrow"/>
          <w:b/>
          <w:bCs/>
          <w:sz w:val="20"/>
          <w:szCs w:val="20"/>
        </w:rPr>
        <w:t>Anticipo de Importaciones</w:t>
      </w:r>
      <w:r w:rsidRPr="00505524">
        <w:rPr>
          <w:rFonts w:ascii="Arial Narrow" w:hAnsi="Arial Narrow"/>
          <w:sz w:val="20"/>
          <w:szCs w:val="20"/>
        </w:rPr>
        <w:t>.</w:t>
      </w:r>
    </w:p>
    <w:p w14:paraId="54B84400" w14:textId="77777777" w:rsidR="00505524" w:rsidRPr="00505524" w:rsidRDefault="00505524" w:rsidP="00505524">
      <w:pPr>
        <w:numPr>
          <w:ilvl w:val="1"/>
          <w:numId w:val="2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Diario:</w:t>
      </w:r>
      <w:r w:rsidRPr="00505524">
        <w:rPr>
          <w:rFonts w:ascii="Arial Narrow" w:hAnsi="Arial Narrow"/>
          <w:sz w:val="20"/>
          <w:szCs w:val="20"/>
        </w:rPr>
        <w:t xml:space="preserve"> Seleccione el diario de </w:t>
      </w:r>
      <w:r w:rsidRPr="00505524">
        <w:rPr>
          <w:rFonts w:ascii="Arial Narrow" w:hAnsi="Arial Narrow"/>
          <w:b/>
          <w:bCs/>
          <w:sz w:val="20"/>
          <w:szCs w:val="20"/>
        </w:rPr>
        <w:t>Valuación de Inventarios</w:t>
      </w:r>
      <w:r w:rsidRPr="00505524">
        <w:rPr>
          <w:rFonts w:ascii="Arial Narrow" w:hAnsi="Arial Narrow"/>
          <w:sz w:val="20"/>
          <w:szCs w:val="20"/>
        </w:rPr>
        <w:t>.</w:t>
      </w:r>
    </w:p>
    <w:p w14:paraId="3C1593D5" w14:textId="77777777" w:rsidR="00505524" w:rsidRPr="00505524" w:rsidRDefault="00000000" w:rsidP="00505524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pict w14:anchorId="2C653C5A">
          <v:rect id="_x0000_i1026" style="width:0;height:1.5pt" o:hralign="center" o:hrstd="t" o:hr="t" fillcolor="#a0a0a0" stroked="f"/>
        </w:pict>
      </w:r>
    </w:p>
    <w:p w14:paraId="22D5386F" w14:textId="77777777" w:rsidR="00505524" w:rsidRPr="00505524" w:rsidRDefault="00505524" w:rsidP="00505524">
      <w:pPr>
        <w:rPr>
          <w:rFonts w:ascii="Arial Narrow" w:hAnsi="Arial Narrow"/>
          <w:b/>
          <w:bCs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3. Aplicación y Prorrateo de Costos en Destino</w:t>
      </w:r>
    </w:p>
    <w:p w14:paraId="68E2BCEF" w14:textId="77777777" w:rsidR="00505524" w:rsidRPr="00505524" w:rsidRDefault="00505524" w:rsidP="00505524">
      <w:p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sz w:val="20"/>
          <w:szCs w:val="20"/>
        </w:rPr>
        <w:t>Para capitalizar los gastos en el valor del producto:</w:t>
      </w:r>
    </w:p>
    <w:p w14:paraId="5D770905" w14:textId="69DC4E9D" w:rsidR="00505524" w:rsidRDefault="00505524" w:rsidP="00505524">
      <w:pPr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Vincular Traslado:</w:t>
      </w:r>
      <w:r w:rsidRPr="00505524">
        <w:rPr>
          <w:rFonts w:ascii="Arial Narrow" w:hAnsi="Arial Narrow"/>
          <w:sz w:val="20"/>
          <w:szCs w:val="20"/>
        </w:rPr>
        <w:t xml:space="preserve"> En el formulario de Costos en Destino, inserte el número de </w:t>
      </w:r>
      <w:r w:rsidRPr="00505524">
        <w:rPr>
          <w:rFonts w:ascii="Arial Narrow" w:hAnsi="Arial Narrow"/>
          <w:b/>
          <w:bCs/>
          <w:sz w:val="20"/>
          <w:szCs w:val="20"/>
        </w:rPr>
        <w:t>Transferencia de Almacén</w:t>
      </w:r>
      <w:r w:rsidRPr="00505524">
        <w:rPr>
          <w:rFonts w:ascii="Arial Narrow" w:hAnsi="Arial Narrow"/>
          <w:sz w:val="20"/>
          <w:szCs w:val="20"/>
        </w:rPr>
        <w:t xml:space="preserve"> (identificado con el icono del camión en la Orden de Compra original).</w:t>
      </w:r>
    </w:p>
    <w:p w14:paraId="43C0CAA8" w14:textId="6EE4E652" w:rsidR="00EE3CEE" w:rsidRDefault="00EE3CEE" w:rsidP="00EE3CEE">
      <w:pPr>
        <w:rPr>
          <w:rFonts w:ascii="Arial Narrow" w:hAnsi="Arial Narrow"/>
          <w:sz w:val="20"/>
          <w:szCs w:val="20"/>
        </w:rPr>
      </w:pPr>
      <w:r w:rsidRPr="00EE3CEE">
        <w:rPr>
          <w:rFonts w:ascii="Arial Narrow" w:hAnsi="Arial Narrow"/>
          <w:sz w:val="20"/>
          <w:szCs w:val="20"/>
        </w:rPr>
        <w:drawing>
          <wp:inline distT="0" distB="0" distL="0" distR="0" wp14:anchorId="3E9B28CC" wp14:editId="2A04C685">
            <wp:extent cx="6691630" cy="29940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C0FD" w14:textId="77777777" w:rsidR="00EE3CEE" w:rsidRDefault="00EE3CEE" w:rsidP="00EE3CEE">
      <w:pPr>
        <w:rPr>
          <w:rFonts w:ascii="Arial Narrow" w:hAnsi="Arial Narrow"/>
          <w:sz w:val="20"/>
          <w:szCs w:val="20"/>
        </w:rPr>
      </w:pPr>
    </w:p>
    <w:p w14:paraId="11511170" w14:textId="5A4C84A6" w:rsidR="00EE3CEE" w:rsidRDefault="00EE3CEE" w:rsidP="00EE3CEE">
      <w:pPr>
        <w:rPr>
          <w:rFonts w:ascii="Arial Narrow" w:hAnsi="Arial Narrow"/>
          <w:sz w:val="20"/>
          <w:szCs w:val="20"/>
        </w:rPr>
      </w:pPr>
      <w:r w:rsidRPr="00EE3CEE">
        <w:rPr>
          <w:rFonts w:ascii="Arial Narrow" w:hAnsi="Arial Narrow"/>
          <w:sz w:val="20"/>
          <w:szCs w:val="20"/>
        </w:rPr>
        <w:lastRenderedPageBreak/>
        <w:drawing>
          <wp:inline distT="0" distB="0" distL="0" distR="0" wp14:anchorId="474D4B26" wp14:editId="3B16A5D6">
            <wp:extent cx="6691630" cy="29921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90C9" w14:textId="77777777" w:rsidR="00EE3CEE" w:rsidRDefault="00EE3CEE" w:rsidP="00EE3CEE">
      <w:pPr>
        <w:rPr>
          <w:rFonts w:ascii="Arial Narrow" w:hAnsi="Arial Narrow"/>
          <w:sz w:val="20"/>
          <w:szCs w:val="20"/>
        </w:rPr>
      </w:pPr>
    </w:p>
    <w:p w14:paraId="1C1BD4FD" w14:textId="77777777" w:rsidR="00EE3CEE" w:rsidRPr="00505524" w:rsidRDefault="00EE3CEE" w:rsidP="00EE3CEE">
      <w:pPr>
        <w:rPr>
          <w:rFonts w:ascii="Arial Narrow" w:hAnsi="Arial Narrow"/>
          <w:sz w:val="20"/>
          <w:szCs w:val="20"/>
        </w:rPr>
      </w:pPr>
    </w:p>
    <w:p w14:paraId="3AA1E9BF" w14:textId="495836E0" w:rsidR="00505524" w:rsidRDefault="00505524" w:rsidP="00505524">
      <w:pPr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t>Cálculo:</w:t>
      </w:r>
      <w:r w:rsidRPr="00505524">
        <w:rPr>
          <w:rFonts w:ascii="Arial Narrow" w:hAnsi="Arial Narrow"/>
          <w:sz w:val="20"/>
          <w:szCs w:val="20"/>
        </w:rPr>
        <w:t xml:space="preserve"> Seleccione el botón </w:t>
      </w:r>
      <w:r w:rsidRPr="00505524">
        <w:rPr>
          <w:rFonts w:ascii="Arial Narrow" w:hAnsi="Arial Narrow"/>
          <w:b/>
          <w:bCs/>
          <w:sz w:val="20"/>
          <w:szCs w:val="20"/>
        </w:rPr>
        <w:t>Calcular</w:t>
      </w:r>
      <w:r w:rsidRPr="00505524">
        <w:rPr>
          <w:rFonts w:ascii="Arial Narrow" w:hAnsi="Arial Narrow"/>
          <w:sz w:val="20"/>
          <w:szCs w:val="20"/>
        </w:rPr>
        <w:t xml:space="preserve"> para que el sistema distribuya el gasto según el método elegido (valor, cantidad, etc.).</w:t>
      </w:r>
    </w:p>
    <w:p w14:paraId="6369C2AF" w14:textId="582B0F29" w:rsidR="00EE3CEE" w:rsidRDefault="00EE3CEE" w:rsidP="00EE3CEE">
      <w:pPr>
        <w:rPr>
          <w:rFonts w:ascii="Arial Narrow" w:hAnsi="Arial Narrow"/>
          <w:sz w:val="20"/>
          <w:szCs w:val="20"/>
        </w:rPr>
      </w:pPr>
      <w:r w:rsidRPr="00EE3CEE">
        <w:rPr>
          <w:rFonts w:ascii="Arial Narrow" w:hAnsi="Arial Narrow"/>
          <w:sz w:val="20"/>
          <w:szCs w:val="20"/>
        </w:rPr>
        <w:drawing>
          <wp:inline distT="0" distB="0" distL="0" distR="0" wp14:anchorId="3DD00E6B" wp14:editId="38508760">
            <wp:extent cx="6691630" cy="300672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8FA2" w14:textId="7C1FF75D" w:rsidR="008630EA" w:rsidRDefault="008630EA" w:rsidP="00EE3CEE">
      <w:pPr>
        <w:rPr>
          <w:rFonts w:ascii="Arial Narrow" w:hAnsi="Arial Narrow"/>
          <w:sz w:val="20"/>
          <w:szCs w:val="20"/>
        </w:rPr>
      </w:pPr>
    </w:p>
    <w:p w14:paraId="7161AFDB" w14:textId="4BA4552D" w:rsidR="008630EA" w:rsidRDefault="008630EA" w:rsidP="00EE3CEE">
      <w:pPr>
        <w:rPr>
          <w:rFonts w:ascii="Arial Narrow" w:hAnsi="Arial Narrow"/>
          <w:sz w:val="20"/>
          <w:szCs w:val="20"/>
        </w:rPr>
      </w:pPr>
    </w:p>
    <w:p w14:paraId="7A64797C" w14:textId="7B957797" w:rsidR="008630EA" w:rsidRDefault="008630EA" w:rsidP="00EE3CEE">
      <w:pPr>
        <w:rPr>
          <w:rFonts w:ascii="Arial Narrow" w:hAnsi="Arial Narrow"/>
          <w:sz w:val="20"/>
          <w:szCs w:val="20"/>
        </w:rPr>
      </w:pPr>
    </w:p>
    <w:p w14:paraId="3019CB46" w14:textId="68981A2A" w:rsidR="008630EA" w:rsidRDefault="008630EA" w:rsidP="00EE3CEE">
      <w:pPr>
        <w:rPr>
          <w:rFonts w:ascii="Arial Narrow" w:hAnsi="Arial Narrow"/>
          <w:sz w:val="20"/>
          <w:szCs w:val="20"/>
        </w:rPr>
      </w:pPr>
    </w:p>
    <w:p w14:paraId="2E30A004" w14:textId="1A777C5E" w:rsidR="008630EA" w:rsidRDefault="008630EA" w:rsidP="00EE3CEE">
      <w:pPr>
        <w:rPr>
          <w:rFonts w:ascii="Arial Narrow" w:hAnsi="Arial Narrow"/>
          <w:sz w:val="20"/>
          <w:szCs w:val="20"/>
        </w:rPr>
      </w:pPr>
    </w:p>
    <w:p w14:paraId="74EADD7D" w14:textId="713FFF37" w:rsidR="008630EA" w:rsidRDefault="008630EA" w:rsidP="00EE3CEE">
      <w:pPr>
        <w:rPr>
          <w:rFonts w:ascii="Arial Narrow" w:hAnsi="Arial Narrow"/>
          <w:sz w:val="20"/>
          <w:szCs w:val="20"/>
        </w:rPr>
      </w:pPr>
    </w:p>
    <w:p w14:paraId="3F2ED618" w14:textId="02D82CF7" w:rsidR="008630EA" w:rsidRDefault="008630EA" w:rsidP="00EE3CEE">
      <w:pPr>
        <w:rPr>
          <w:rFonts w:ascii="Arial Narrow" w:hAnsi="Arial Narrow"/>
          <w:sz w:val="20"/>
          <w:szCs w:val="20"/>
        </w:rPr>
      </w:pPr>
    </w:p>
    <w:p w14:paraId="3A41B5D4" w14:textId="77777777" w:rsidR="008630EA" w:rsidRDefault="008630EA" w:rsidP="00EE3CEE">
      <w:pPr>
        <w:rPr>
          <w:rFonts w:ascii="Arial Narrow" w:hAnsi="Arial Narrow"/>
          <w:sz w:val="20"/>
          <w:szCs w:val="20"/>
        </w:rPr>
      </w:pPr>
    </w:p>
    <w:p w14:paraId="039B573D" w14:textId="77777777" w:rsidR="00EE3CEE" w:rsidRPr="00505524" w:rsidRDefault="00EE3CEE" w:rsidP="00EE3CEE">
      <w:pPr>
        <w:rPr>
          <w:rFonts w:ascii="Arial Narrow" w:hAnsi="Arial Narrow"/>
          <w:sz w:val="20"/>
          <w:szCs w:val="20"/>
        </w:rPr>
      </w:pPr>
    </w:p>
    <w:p w14:paraId="7091118F" w14:textId="18B87AE2" w:rsidR="00505524" w:rsidRDefault="00505524" w:rsidP="00505524">
      <w:pPr>
        <w:numPr>
          <w:ilvl w:val="0"/>
          <w:numId w:val="3"/>
        </w:numPr>
        <w:rPr>
          <w:rFonts w:ascii="Arial Narrow" w:hAnsi="Arial Narrow"/>
          <w:sz w:val="20"/>
          <w:szCs w:val="20"/>
        </w:rPr>
      </w:pPr>
      <w:r w:rsidRPr="00505524">
        <w:rPr>
          <w:rFonts w:ascii="Arial Narrow" w:hAnsi="Arial Narrow"/>
          <w:b/>
          <w:bCs/>
          <w:sz w:val="20"/>
          <w:szCs w:val="20"/>
        </w:rPr>
        <w:lastRenderedPageBreak/>
        <w:t>Validación Final:</w:t>
      </w:r>
      <w:r w:rsidRPr="00505524">
        <w:rPr>
          <w:rFonts w:ascii="Arial Narrow" w:hAnsi="Arial Narrow"/>
          <w:sz w:val="20"/>
          <w:szCs w:val="20"/>
        </w:rPr>
        <w:t xml:space="preserve"> Una vez revisado que el prorrateo sea coherente, proceda a </w:t>
      </w:r>
      <w:r w:rsidRPr="00505524">
        <w:rPr>
          <w:rFonts w:ascii="Arial Narrow" w:hAnsi="Arial Narrow"/>
          <w:b/>
          <w:bCs/>
          <w:sz w:val="20"/>
          <w:szCs w:val="20"/>
        </w:rPr>
        <w:t>Validar</w:t>
      </w:r>
      <w:r w:rsidRPr="00505524">
        <w:rPr>
          <w:rFonts w:ascii="Arial Narrow" w:hAnsi="Arial Narrow"/>
          <w:sz w:val="20"/>
          <w:szCs w:val="20"/>
        </w:rPr>
        <w:t>.</w:t>
      </w:r>
    </w:p>
    <w:p w14:paraId="784EE0E0" w14:textId="0515FB19" w:rsidR="00BD77B1" w:rsidRDefault="00BD77B1" w:rsidP="00BD77B1">
      <w:pPr>
        <w:rPr>
          <w:rFonts w:ascii="Arial Narrow" w:hAnsi="Arial Narrow"/>
          <w:sz w:val="20"/>
          <w:szCs w:val="20"/>
        </w:rPr>
      </w:pPr>
    </w:p>
    <w:p w14:paraId="374E9C2A" w14:textId="439C3DAD" w:rsidR="00BD77B1" w:rsidRPr="00505524" w:rsidRDefault="00BD77B1" w:rsidP="00BD77B1">
      <w:pPr>
        <w:rPr>
          <w:rFonts w:ascii="Arial Narrow" w:hAnsi="Arial Narrow"/>
          <w:sz w:val="20"/>
          <w:szCs w:val="20"/>
        </w:rPr>
      </w:pPr>
      <w:r w:rsidRPr="00BD77B1">
        <w:rPr>
          <w:rFonts w:ascii="Arial Narrow" w:hAnsi="Arial Narrow"/>
          <w:sz w:val="20"/>
          <w:szCs w:val="20"/>
        </w:rPr>
        <w:drawing>
          <wp:inline distT="0" distB="0" distL="0" distR="0" wp14:anchorId="5BF6F1C9" wp14:editId="16F55BB8">
            <wp:extent cx="6691630" cy="30079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9E9A" w14:textId="77777777" w:rsidR="00505524" w:rsidRPr="00505524" w:rsidRDefault="00000000" w:rsidP="00505524">
      <w:pPr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pict w14:anchorId="42C90E9B">
          <v:rect id="_x0000_i1027" style="width:0;height:1.5pt" o:hralign="center" o:hrstd="t" o:hr="t" fillcolor="#a0a0a0" stroked="f"/>
        </w:pict>
      </w:r>
    </w:p>
    <w:p w14:paraId="3DE032F7" w14:textId="08379E37" w:rsidR="00505524" w:rsidRPr="00505524" w:rsidRDefault="00505524" w:rsidP="00505524">
      <w:pPr>
        <w:rPr>
          <w:rFonts w:ascii="Arial Narrow" w:hAnsi="Arial Narrow"/>
          <w:sz w:val="20"/>
          <w:szCs w:val="20"/>
        </w:rPr>
      </w:pPr>
      <w:proofErr w:type="gramStart"/>
      <w:r w:rsidRPr="00505524">
        <w:rPr>
          <w:rFonts w:ascii="Arial Narrow" w:hAnsi="Arial Narrow"/>
          <w:sz w:val="20"/>
          <w:szCs w:val="20"/>
        </w:rPr>
        <w:t>[!IMPORTANT</w:t>
      </w:r>
      <w:r>
        <w:rPr>
          <w:rFonts w:ascii="Arial Narrow" w:hAnsi="Arial Narrow"/>
          <w:sz w:val="20"/>
          <w:szCs w:val="20"/>
        </w:rPr>
        <w:t>E</w:t>
      </w:r>
      <w:proofErr w:type="gramEnd"/>
      <w:r w:rsidRPr="00505524">
        <w:rPr>
          <w:rFonts w:ascii="Arial Narrow" w:hAnsi="Arial Narrow"/>
          <w:sz w:val="20"/>
          <w:szCs w:val="20"/>
        </w:rPr>
        <w:t xml:space="preserve">] </w:t>
      </w:r>
      <w:r w:rsidRPr="00505524">
        <w:rPr>
          <w:rFonts w:ascii="Arial Narrow" w:hAnsi="Arial Narrow"/>
          <w:b/>
          <w:bCs/>
          <w:sz w:val="20"/>
          <w:szCs w:val="20"/>
        </w:rPr>
        <w:t>Control de Calidad:</w:t>
      </w:r>
      <w:r w:rsidRPr="00505524">
        <w:rPr>
          <w:rFonts w:ascii="Arial Narrow" w:hAnsi="Arial Narrow"/>
          <w:sz w:val="20"/>
          <w:szCs w:val="20"/>
        </w:rPr>
        <w:t xml:space="preserve"> Es imperativo monitorear </w:t>
      </w:r>
      <w:r w:rsidR="00E167E4">
        <w:rPr>
          <w:rFonts w:ascii="Arial Narrow" w:hAnsi="Arial Narrow"/>
          <w:sz w:val="20"/>
          <w:szCs w:val="20"/>
        </w:rPr>
        <w:t>durante l</w:t>
      </w:r>
      <w:r w:rsidR="00711940">
        <w:rPr>
          <w:rFonts w:ascii="Arial Narrow" w:hAnsi="Arial Narrow"/>
          <w:sz w:val="20"/>
          <w:szCs w:val="20"/>
        </w:rPr>
        <w:t>a</w:t>
      </w:r>
      <w:r w:rsidR="00E167E4">
        <w:rPr>
          <w:rFonts w:ascii="Arial Narrow" w:hAnsi="Arial Narrow"/>
          <w:sz w:val="20"/>
          <w:szCs w:val="20"/>
        </w:rPr>
        <w:t xml:space="preserve"> aplicación </w:t>
      </w:r>
      <w:r w:rsidR="00711940" w:rsidRPr="00505524">
        <w:rPr>
          <w:rFonts w:ascii="Arial Narrow" w:hAnsi="Arial Narrow"/>
          <w:sz w:val="20"/>
          <w:szCs w:val="20"/>
        </w:rPr>
        <w:t>los</w:t>
      </w:r>
      <w:r w:rsidRPr="00505524">
        <w:rPr>
          <w:rFonts w:ascii="Arial Narrow" w:hAnsi="Arial Narrow"/>
          <w:sz w:val="20"/>
          <w:szCs w:val="20"/>
        </w:rPr>
        <w:t xml:space="preserve"> mayores auxiliares de las cuentas de </w:t>
      </w:r>
      <w:r w:rsidRPr="00505524">
        <w:rPr>
          <w:rFonts w:ascii="Arial Narrow" w:hAnsi="Arial Narrow"/>
          <w:b/>
          <w:bCs/>
          <w:sz w:val="20"/>
          <w:szCs w:val="20"/>
        </w:rPr>
        <w:t>Anticipos</w:t>
      </w:r>
      <w:r w:rsidRPr="00505524">
        <w:rPr>
          <w:rFonts w:ascii="Arial Narrow" w:hAnsi="Arial Narrow"/>
          <w:sz w:val="20"/>
          <w:szCs w:val="20"/>
        </w:rPr>
        <w:t xml:space="preserve"> y </w:t>
      </w:r>
      <w:r w:rsidRPr="00505524">
        <w:rPr>
          <w:rFonts w:ascii="Arial Narrow" w:hAnsi="Arial Narrow"/>
          <w:b/>
          <w:bCs/>
          <w:sz w:val="20"/>
          <w:szCs w:val="20"/>
        </w:rPr>
        <w:t>Transitorias</w:t>
      </w:r>
      <w:r w:rsidRPr="00505524">
        <w:rPr>
          <w:rFonts w:ascii="Arial Narrow" w:hAnsi="Arial Narrow"/>
          <w:sz w:val="20"/>
          <w:szCs w:val="20"/>
        </w:rPr>
        <w:t xml:space="preserve"> para garantizar que los saldos crucen a cero al finalizar el proceso de costeo.</w:t>
      </w:r>
    </w:p>
    <w:p w14:paraId="575D5108" w14:textId="5C1F6124" w:rsidR="003F02CD" w:rsidRPr="00505524" w:rsidRDefault="00AA1709">
      <w:pPr>
        <w:rPr>
          <w:rFonts w:ascii="Arial Narrow" w:hAnsi="Arial Narrow"/>
          <w:sz w:val="20"/>
          <w:szCs w:val="20"/>
        </w:rPr>
      </w:pPr>
      <w:r w:rsidRPr="00AA1709">
        <w:rPr>
          <w:rFonts w:ascii="Arial Narrow" w:hAnsi="Arial Narrow"/>
          <w:sz w:val="20"/>
          <w:szCs w:val="20"/>
        </w:rPr>
        <w:t>https://rower.odoo.com/web#action=menu&amp;cids=1&amp;menu_id=843</w:t>
      </w:r>
    </w:p>
    <w:sectPr w:rsidR="003F02CD" w:rsidRPr="00505524" w:rsidSect="008630EA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02FFA"/>
    <w:multiLevelType w:val="multilevel"/>
    <w:tmpl w:val="87C8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7C03F7"/>
    <w:multiLevelType w:val="multilevel"/>
    <w:tmpl w:val="76EC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F5703E"/>
    <w:multiLevelType w:val="multilevel"/>
    <w:tmpl w:val="98AA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484430">
    <w:abstractNumId w:val="0"/>
  </w:num>
  <w:num w:numId="2" w16cid:durableId="1549682935">
    <w:abstractNumId w:val="2"/>
  </w:num>
  <w:num w:numId="3" w16cid:durableId="2052415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24"/>
    <w:rsid w:val="000B456A"/>
    <w:rsid w:val="003336BE"/>
    <w:rsid w:val="003F02CD"/>
    <w:rsid w:val="00401B55"/>
    <w:rsid w:val="004D7C15"/>
    <w:rsid w:val="00505524"/>
    <w:rsid w:val="005D613D"/>
    <w:rsid w:val="006B3619"/>
    <w:rsid w:val="00711940"/>
    <w:rsid w:val="007D13A3"/>
    <w:rsid w:val="008630EA"/>
    <w:rsid w:val="00A91F41"/>
    <w:rsid w:val="00AA1709"/>
    <w:rsid w:val="00BA5F47"/>
    <w:rsid w:val="00BD77B1"/>
    <w:rsid w:val="00CE1F2D"/>
    <w:rsid w:val="00D906E7"/>
    <w:rsid w:val="00D91F37"/>
    <w:rsid w:val="00E167E4"/>
    <w:rsid w:val="00EE3CEE"/>
    <w:rsid w:val="00FC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CA566"/>
  <w15:chartTrackingRefBased/>
  <w15:docId w15:val="{7E74617E-083E-4B56-A000-3A215D01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5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5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5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5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5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5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5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Padovani</dc:creator>
  <cp:keywords/>
  <dc:description/>
  <cp:lastModifiedBy>Andres Largo</cp:lastModifiedBy>
  <cp:revision>6</cp:revision>
  <cp:lastPrinted>2026-04-10T20:20:00Z</cp:lastPrinted>
  <dcterms:created xsi:type="dcterms:W3CDTF">2026-04-14T15:27:00Z</dcterms:created>
  <dcterms:modified xsi:type="dcterms:W3CDTF">2026-04-14T18:05:00Z</dcterms:modified>
</cp:coreProperties>
</file>