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4"/>
          <w:szCs w:val="44"/>
        </w:rPr>
        <w:t xml:space="preserve">Estructura y Procesos del Departamento de R&amp;D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Documento de trabajo — Proyecto de documentación de procesos en el marco de la transformación organizacional (colaboración con UCAB)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Nota de alcance: el desarrollo o adquisición de la aplicación móvil de la empresa es una iniciativa independiente, gestionada por separado, y no forma parte del alcance de este documento. Por confidencialidad comercial, no se incluyen nombres de proveedores específicos.</w:t>
      </w:r>
    </w:p>
    <w:p>
      <w:pPr>
        <w:pStyle w:val="Heading1"/>
        <w:spacing w:after="150" w:before="300"/>
      </w:pPr>
      <w:r>
        <w:t xml:space="preserve">1. Diagnóstico</w:t>
      </w:r>
    </w:p>
    <w:p>
      <w:pPr>
        <w:spacing w:after="120"/>
      </w:pPr>
      <w:r>
        <w:t xml:space="preserve">El departamento de R&amp;D ha operado históricamente con dos personas cubriendo funciones que corresponden a distintos roles especializados: una dirección que combina innovación de producto, liderazgo del comité de compras y supervisión operativa; y un rol en el país de origen de manufactura que combinaba simultáneamente búsqueda de proveedores, logística de despachos y control de calidad.</w:t>
      </w:r>
    </w:p>
    <w:p>
      <w:pPr>
        <w:spacing w:after="120"/>
      </w:pPr>
      <w:r>
        <w:t xml:space="preserve">Esta concentración de funciones impedía el desarrollo de procesos formales y generaba sobrecarga en ambas posiciones. Como parte de este proyecto de transformación, se redefinieron los roles para separar funciones sin incrementar la burocracia del área.</w:t>
      </w:r>
    </w:p>
    <w:p>
      <w:pPr>
        <w:pStyle w:val="Heading1"/>
        <w:spacing w:after="150" w:before="300"/>
      </w:pPr>
      <w:r>
        <w:t xml:space="preserve">2. Estructura propuesta</w:t>
      </w:r>
    </w:p>
    <w:p>
      <w:pPr>
        <w:spacing w:after="120"/>
      </w:pPr>
      <w:r>
        <w:t xml:space="preserve">Organigrama (nivel funcional):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Dirección de R&amp;D y Producto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Gerencia de Desarrollo de Proveedores y Sourcing (posición estratégica)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Coordinación de Logística y Seguimiento de Producción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Especialista de Control de Calidad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Analista de Inteligencia de Mercado y Nuevas Categorías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Comité de Compras (transversal) — Dirección, Gerencia Comercial, Product Managers, Gerentes de Venta</w:t>
      </w:r>
    </w:p>
    <w:p>
      <w:pPr>
        <w:pStyle w:val="Heading1"/>
        <w:spacing w:after="150" w:before="300"/>
      </w:pPr>
      <w:r>
        <w:t xml:space="preserve">3. Cargos y responsabilidades</w:t>
      </w:r>
    </w:p>
    <w:p>
      <w:pPr>
        <w:pStyle w:val="Heading2"/>
        <w:spacing w:after="120" w:before="250"/>
      </w:pPr>
      <w:r>
        <w:t xml:space="preserve">3.1 Dirección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40"/>
      </w:tblGrid>
      <w:tr>
        <w:tc>
          <w:tcPr>
            <w:tcW w:type="dxa" w:w="300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Cargo</w:t>
            </w:r>
          </w:p>
        </w:tc>
        <w:tc>
          <w:tcPr>
            <w:tcW w:type="dxa" w:w="200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Reporta a</w:t>
            </w:r>
          </w:p>
        </w:tc>
        <w:tc>
          <w:tcPr>
            <w:tcW w:type="dxa" w:w="504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Responsabilidades principales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Director/a de R&amp;D y Producto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Gerencia General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false"/>
                <w:bCs w:val="false"/>
              </w:rPr>
              <w:t xml:space="preserve">Define roadmap de producto e innovación. Preside el comité de compras. Supervisión estratégica del equipo de manufactura/sourcing. Aprueba desarrollos de producto y decisiones de alto impacto.</w:t>
            </w:r>
          </w:p>
        </w:tc>
      </w:tr>
    </w:tbl>
    <w:p>
      <w:pPr>
        <w:pStyle w:val="Heading2"/>
        <w:spacing w:after="120" w:before="250"/>
      </w:pPr>
      <w:r>
        <w:t xml:space="preserve">3.2 Equipo de Sourcing y Mercado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40"/>
      </w:tblGrid>
      <w:tr>
        <w:tc>
          <w:tcPr>
            <w:tcW w:type="dxa" w:w="300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Cargo</w:t>
            </w:r>
          </w:p>
        </w:tc>
        <w:tc>
          <w:tcPr>
            <w:tcW w:type="dxa" w:w="200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Reporta a</w:t>
            </w:r>
          </w:p>
        </w:tc>
        <w:tc>
          <w:tcPr>
            <w:tcW w:type="dxa" w:w="504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Responsabilidades principales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Gerente de Desarrollo de Proveedores y Sourcing
(posición estratégica)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Dirección de R&amp;D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false"/>
                <w:bCs w:val="false"/>
              </w:rPr>
              <w:t xml:space="preserve">Búsqueda y evaluación de nuevos proveedores. Negociación de precio, condiciones y plazos. Desarrollo de muestras junto con R&amp;D. Mapa actualizado de proveedores. Presenta propuestas al Comité de Compras.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Coordinación de Logística y Seguimiento de Producción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Dirección de R&amp;D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false"/>
                <w:bCs w:val="false"/>
              </w:rPr>
              <w:t xml:space="preserve">Documentación de embarque y despachos. Comunicación con proveedores activos. Seguimiento de producción en curso y de fechas de entrega. Reporte de incidencias de despacho.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Especialista de Control de Calidad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Dirección de R&amp;D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false"/>
                <w:bCs w:val="false"/>
              </w:rPr>
              <w:t xml:space="preserve">Inspección durante producción. Inspección final previa a embarque. Checklist estandarizado de defectos. Reporte de no conformidades y seguimiento de corrección.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Analista de Inteligencia de Mercado y Nuevas Categorías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Dirección de R&amp;D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false"/>
                <w:bCs w:val="false"/>
              </w:rPr>
              <w:t xml:space="preserve">Monitoreo de tendencias por categoría de producto. Benchmarking de precios y competencia. Elaboración de 'opportunity briefs' para el Comité de Compras antes de iniciar negociación con proveedores.</w:t>
            </w:r>
          </w:p>
        </w:tc>
      </w:tr>
    </w:tbl>
    <w:p>
      <w:pPr>
        <w:pStyle w:val="Heading2"/>
        <w:spacing w:after="120" w:before="250"/>
      </w:pPr>
      <w:r>
        <w:t xml:space="preserve">3.3 Comité de Compras (transversal)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40"/>
      </w:tblGrid>
      <w:tr>
        <w:tc>
          <w:tcPr>
            <w:tcW w:type="dxa" w:w="300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Cargo</w:t>
            </w:r>
          </w:p>
        </w:tc>
        <w:tc>
          <w:tcPr>
            <w:tcW w:type="dxa" w:w="200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Reporta a</w:t>
            </w:r>
          </w:p>
        </w:tc>
        <w:tc>
          <w:tcPr>
            <w:tcW w:type="dxa" w:w="5040"/>
            <w:shd w:fill="1F4E78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Responsabilidades principales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Comité de Compras
(Dirección, Gerencia Comercial, Product Managers, Gerentes de Venta)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N/A — órgano colegiado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false"/>
                <w:bCs w:val="false"/>
              </w:rPr>
              <w:t xml:space="preserve">Evalúa y aprueba oportunidades de categoría (briefs del Analista de Mercado) y propuestas de producto o reórdenes (de Sourcing). Cadencia fija (mensual sugerido). Usa formatos simples y estandarizados de decisión.</w:t>
            </w:r>
          </w:p>
        </w:tc>
      </w:tr>
    </w:tbl>
    <w:p>
      <w:pPr>
        <w:pStyle w:val="Heading1"/>
        <w:spacing w:after="150" w:before="300"/>
      </w:pPr>
      <w:r>
        <w:t xml:space="preserve">4. Prioridad de implementación de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Gerencia de Desarrollo de Proveedores y Sourcing — posición crítica: sin ella no hay negociación con fábricas ni desarrollo de producto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Especialista de Control de Calidad — el hueco de mayor impacto en costos por devoluciones y defectos.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Analista de Inteligencia de Mercado — trabaja en conjunto con Sourcing para validar qué categorías perseguir antes de negociar.</w:t>
      </w:r>
    </w:p>
    <w:p>
      <w:pPr>
        <w:pStyle w:val="Heading1"/>
        <w:spacing w:after="150" w:before="300"/>
      </w:pPr>
      <w:r>
        <w:t xml:space="preserve">5. Flujo de proceso</w:t>
      </w:r>
    </w:p>
    <w:p>
      <w:pPr>
        <w:spacing w:after="120"/>
      </w:pPr>
      <w:r>
        <w:t xml:space="preserve">El proceso inicia con investigación de mercado, no directamente con la idea de producto. Esto evita negociar con proveedores para categorías no validadas comercialmente.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Analista de Mercado detecta oportunidad de categoría o producto → elabora opportunity brief (tamaño de mercado, rango de precio, competencia, margen esperado).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Comité de Compras revisa el brief y decide si se explora la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 se aprueba: Gerencia de Sourcing busca y negocia con proveedores.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Desarrollo de muestra → si no se aprueba, regresa a Sourcing; si se aprueba, se confirma orden de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Especialista de Control de Calidad inspecciona durante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Inspección final previa a embarque.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Coordinación de Logística gestiona documentación, tracking, aduana y seguimiento de producción/entrega.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Producto recibido en destino → retroalimentación al Analista de Mercado y al Comité para el siguiente ciclo.</w:t>
      </w:r>
    </w:p>
    <w:p>
      <w:pPr>
        <w:pStyle w:val="Heading1"/>
        <w:spacing w:after="150" w:before="300"/>
      </w:pPr>
      <w:r>
        <w:t xml:space="preserve">6. Perfil de la posición estratégica: Gerencia de Desarrollo de Proveedores y Sourcing</w:t>
      </w:r>
    </w:p>
    <w:p>
      <w:pPr>
        <w:spacing w:after="120"/>
      </w:pPr>
      <w:r>
        <w:t xml:space="preserve">Se documenta en detalle por ser la posición de mayor impacto estratégico dentro de la nueva estructura.</w:t>
      </w:r>
    </w:p>
    <w:p>
      <w:pPr>
        <w:pStyle w:val="Heading3"/>
        <w:spacing w:after="100" w:before="200"/>
      </w:pPr>
      <w:r>
        <w:t xml:space="preserve">Misión del cargo</w:t>
      </w:r>
    </w:p>
    <w:p>
      <w:pPr>
        <w:spacing w:after="120"/>
      </w:pPr>
      <w:r>
        <w:t xml:space="preserve">Expandir y fortalecer la base de proveedores de la empresa, negociando condiciones que mejoren margen y calidad, y liderando el desarrollo de producto nuevo junto con fábricas, sosteniendo el ritmo de innovación de la compañía.</w:t>
      </w:r>
    </w:p>
    <w:p>
      <w:pPr>
        <w:pStyle w:val="Heading3"/>
        <w:spacing w:after="100" w:before="200"/>
      </w:pPr>
      <w:r>
        <w:t xml:space="preserve">Responsabilidades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Identificar y evaluar proveedores nuevos (auditoría de capacidad, certificaciones, referencias).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Negociar precio, términos de pago, cantidades mínimas de orden y plazos de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Liderar el desarrollo de muestras de producto nuevo junto con R&amp;D.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Mantener actualizado un mapa de proveedores (categorías, capacidades, riesgos, alternativas).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Presentar propuestas al Comité de Compras con datos completos (costo, margen, riesgo, plazo).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Coordinar con Calidad y Logística el traspaso de cada proyecto ya aprobado, sin ejecutar esas tareas directamente.</w:t>
      </w:r>
    </w:p>
    <w:p>
      <w:pPr>
        <w:pStyle w:val="Heading3"/>
        <w:spacing w:after="100" w:before="200"/>
      </w:pPr>
      <w:r>
        <w:t xml:space="preserve">Lo que este cargo NO hace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realiza control de calidad en fábrica (rol del Especialista de Calidad).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gestiona documentación de embarque ni aduana (rol de Logística).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da seguimiento diario a producción de órdenes ya confirmadas; su foco es desarrollo de nuevo proveedor y producto.</w:t>
      </w:r>
    </w:p>
    <w:p>
      <w:pPr>
        <w:pStyle w:val="Heading3"/>
        <w:spacing w:after="100" w:before="200"/>
      </w:pPr>
      <w:r>
        <w:t xml:space="preserve">Perfil de competencias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5+ años en sourcing/compras internacionales, idealmente en electrónica de consumo.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Track record verificable de negociación directa con fábricas.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Manejo de Incoterms y estructuras de costeo (costo de producto, costo total puesto en destino).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Nociones de manufactura electrónica para evaluar capacidad técnica real de una fábrica.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Dominio de los idiomas requeridos para negociar directamente con las fábricas de origen.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Negociador firme pero orientado a relación de largo plazo; alta autonomía; buena capacidad de traducción cultural y de negocio.</w:t>
      </w:r>
    </w:p>
    <w:p>
      <w:pPr>
        <w:pStyle w:val="Heading3"/>
        <w:spacing w:after="100" w:before="200"/>
      </w:pPr>
      <w:r>
        <w:t xml:space="preserve">Proceso de selección sugerido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Filtro de CV y verificación de idiomas.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Caso práctico: plan de sourcing para un producto ficticio.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Entrevista técnica con la Dirección de R&amp;D.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Verificación de referencias de negociaciones reales cerradas — paso crítico.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Entrevista final con Gerencia Comercial.</w:t>
      </w:r>
    </w:p>
    <w:p>
      <w:pPr>
        <w:pStyle w:val="Heading3"/>
        <w:spacing w:after="100" w:before="200"/>
      </w:pPr>
      <w:r>
        <w:t xml:space="preserve">Plan de incorporación (30-60-90 días)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Días 1-30: inmersión en catálogo de producto y mapa de proveedores actuales; acompañamiento con Logística y Calidad.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Días 31-60: primera negociación acompañada por la Dirección; primer proveedor nuevo evaluado de forma independiente.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Días 61-90: primera propuesta presentada de forma autónoma ante el Comité de Compras; definición de metas trimestrales.</w:t>
      </w:r>
    </w:p>
    <w:p>
      <w:pPr>
        <w:pStyle w:val="Heading1"/>
        <w:spacing w:after="150" w:before="300"/>
      </w:pPr>
      <w:r>
        <w:t xml:space="preserve">7. Principios de diseño de la estructura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burocrática: pocos roles, cada uno con función clara y no superpuesta.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Escalable: los roles nuevos pueden iniciar con una sola persona y crecer según volumen de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Control de calidad y desarrollo de proveedores como prioridades de mayor impacto en costo y calidad.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 Dirección pasa de operador a líder estratégico: decide y supervisa, no ejecuta cada tarea operativa.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Herramientas de gestión ligeras: tablero compartido con pipeline de productos, base de proveedores, opportunity briefs y checklist de calidad, sin necesidad de un sistema ERP pesado.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2026-07-24T13:49:50.222Z</dcterms:created>
  <dcterms:modified xsi:type="dcterms:W3CDTF">2026-07-24T13:49:50.240Z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